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B7B8B9" w14:textId="367FA8A2" w:rsidR="00F14518" w:rsidRPr="00F14518" w:rsidRDefault="00F14518" w:rsidP="001107FA">
      <w:pPr>
        <w:tabs>
          <w:tab w:val="center" w:pos="4536"/>
          <w:tab w:val="right" w:pos="7938"/>
          <w:tab w:val="right" w:pos="9639"/>
        </w:tabs>
        <w:overflowPunct/>
        <w:autoSpaceDE/>
        <w:autoSpaceDN/>
        <w:adjustRightInd/>
        <w:spacing w:after="0"/>
        <w:ind w:right="2"/>
        <w:contextualSpacing/>
        <w:textAlignment w:val="auto"/>
        <w:rPr>
          <w:rFonts w:ascii="Arial" w:eastAsia="Batang" w:hAnsi="Arial" w:cs="Arial"/>
          <w:b/>
          <w:bCs/>
          <w:sz w:val="28"/>
          <w:szCs w:val="24"/>
        </w:rPr>
      </w:pPr>
      <w:r w:rsidRPr="000B041D">
        <w:rPr>
          <w:rFonts w:ascii="Arial" w:eastAsia="Batang" w:hAnsi="Arial" w:cs="Arial"/>
          <w:b/>
          <w:bCs/>
          <w:sz w:val="28"/>
          <w:szCs w:val="24"/>
        </w:rPr>
        <w:t>3GPP TSG RAN WG1 #</w:t>
      </w:r>
      <w:r w:rsidR="00CC5F69">
        <w:rPr>
          <w:rFonts w:ascii="Arial" w:eastAsia="Batang" w:hAnsi="Arial" w:cs="Arial"/>
          <w:b/>
          <w:bCs/>
          <w:sz w:val="28"/>
          <w:szCs w:val="24"/>
        </w:rPr>
        <w:t>111</w:t>
      </w:r>
      <w:r w:rsidRPr="000B041D">
        <w:rPr>
          <w:rFonts w:ascii="Arial" w:eastAsia="Batang" w:hAnsi="Arial" w:cs="Arial"/>
          <w:b/>
          <w:bCs/>
          <w:sz w:val="28"/>
          <w:szCs w:val="24"/>
        </w:rPr>
        <w:tab/>
      </w:r>
      <w:r w:rsidRPr="000B041D">
        <w:rPr>
          <w:rFonts w:ascii="Arial" w:eastAsia="Batang" w:hAnsi="Arial" w:cs="Arial"/>
          <w:b/>
          <w:bCs/>
          <w:sz w:val="28"/>
          <w:szCs w:val="24"/>
        </w:rPr>
        <w:tab/>
      </w:r>
      <w:r w:rsidRPr="000B041D">
        <w:rPr>
          <w:rFonts w:ascii="Arial" w:eastAsia="Batang" w:hAnsi="Arial" w:cs="Arial"/>
          <w:b/>
          <w:bCs/>
          <w:sz w:val="28"/>
          <w:szCs w:val="24"/>
        </w:rPr>
        <w:tab/>
      </w:r>
      <w:r w:rsidR="00E91164" w:rsidRPr="000B041D">
        <w:rPr>
          <w:rFonts w:ascii="Arial" w:eastAsia="Batang" w:hAnsi="Arial" w:cs="Arial"/>
          <w:b/>
          <w:bCs/>
          <w:sz w:val="28"/>
          <w:szCs w:val="24"/>
        </w:rPr>
        <w:t xml:space="preserve">     </w:t>
      </w:r>
      <w:r w:rsidR="00CF011A" w:rsidRPr="000B041D">
        <w:rPr>
          <w:rFonts w:ascii="Arial" w:eastAsia="Batang" w:hAnsi="Arial" w:cs="Arial"/>
          <w:b/>
          <w:bCs/>
          <w:sz w:val="28"/>
          <w:szCs w:val="24"/>
        </w:rPr>
        <w:t xml:space="preserve"> </w:t>
      </w:r>
      <w:r w:rsidRPr="000B041D">
        <w:rPr>
          <w:rFonts w:ascii="Arial" w:eastAsia="Batang" w:hAnsi="Arial" w:cs="Arial"/>
          <w:b/>
          <w:bCs/>
          <w:sz w:val="28"/>
          <w:szCs w:val="24"/>
        </w:rPr>
        <w:t>R1-2</w:t>
      </w:r>
      <w:r w:rsidR="005F311F" w:rsidRPr="000B041D">
        <w:rPr>
          <w:rFonts w:ascii="Arial" w:eastAsia="Batang" w:hAnsi="Arial" w:cs="Arial"/>
          <w:b/>
          <w:bCs/>
          <w:sz w:val="28"/>
          <w:szCs w:val="24"/>
        </w:rPr>
        <w:t>2</w:t>
      </w:r>
      <w:r w:rsidR="00D12CCF">
        <w:rPr>
          <w:rFonts w:ascii="Arial" w:eastAsia="Batang" w:hAnsi="Arial" w:cs="Arial"/>
          <w:b/>
          <w:bCs/>
          <w:sz w:val="28"/>
          <w:szCs w:val="24"/>
        </w:rPr>
        <w:t>10927</w:t>
      </w:r>
    </w:p>
    <w:p w14:paraId="2536850C" w14:textId="02584F4F" w:rsidR="00F14518" w:rsidRPr="008002BB" w:rsidRDefault="00232DB8" w:rsidP="001107FA">
      <w:pPr>
        <w:tabs>
          <w:tab w:val="center" w:pos="4536"/>
          <w:tab w:val="right" w:pos="9072"/>
        </w:tabs>
        <w:overflowPunct/>
        <w:autoSpaceDE/>
        <w:autoSpaceDN/>
        <w:adjustRightInd/>
        <w:spacing w:after="0"/>
        <w:contextualSpacing/>
        <w:textAlignment w:val="auto"/>
        <w:rPr>
          <w:rFonts w:ascii="Arial" w:eastAsia="MS Mincho" w:hAnsi="Arial" w:cs="Arial"/>
          <w:b/>
          <w:bCs/>
          <w:sz w:val="28"/>
          <w:szCs w:val="24"/>
          <w:lang w:val="en-US" w:eastAsia="ja-JP"/>
        </w:rPr>
      </w:pPr>
      <w:r w:rsidRPr="008002BB">
        <w:rPr>
          <w:rFonts w:ascii="Arial" w:eastAsia="MS Mincho" w:hAnsi="Arial" w:cs="Arial"/>
          <w:b/>
          <w:bCs/>
          <w:sz w:val="28"/>
          <w:szCs w:val="24"/>
          <w:lang w:val="en-US" w:eastAsia="ja-JP"/>
        </w:rPr>
        <w:t>Toulouse</w:t>
      </w:r>
      <w:r w:rsidR="00F14518" w:rsidRPr="008002BB">
        <w:rPr>
          <w:rFonts w:ascii="Arial" w:eastAsia="MS Mincho" w:hAnsi="Arial" w:cs="Arial"/>
          <w:b/>
          <w:bCs/>
          <w:sz w:val="28"/>
          <w:szCs w:val="24"/>
          <w:lang w:val="en-US" w:eastAsia="ja-JP"/>
        </w:rPr>
        <w:t>,</w:t>
      </w:r>
      <w:r w:rsidRPr="008002BB">
        <w:rPr>
          <w:rFonts w:ascii="Arial" w:eastAsia="MS Mincho" w:hAnsi="Arial" w:cs="Arial"/>
          <w:b/>
          <w:bCs/>
          <w:sz w:val="28"/>
          <w:szCs w:val="24"/>
          <w:lang w:val="en-US" w:eastAsia="ja-JP"/>
        </w:rPr>
        <w:t xml:space="preserve"> France,</w:t>
      </w:r>
      <w:r w:rsidR="00F14518" w:rsidRPr="008002BB">
        <w:rPr>
          <w:rFonts w:ascii="Arial" w:eastAsia="MS Mincho" w:hAnsi="Arial" w:cs="Arial"/>
          <w:b/>
          <w:bCs/>
          <w:sz w:val="28"/>
          <w:szCs w:val="24"/>
          <w:lang w:val="en-US" w:eastAsia="ja-JP"/>
        </w:rPr>
        <w:t xml:space="preserve"> </w:t>
      </w:r>
      <w:r w:rsidR="006232C4" w:rsidRPr="008002BB">
        <w:rPr>
          <w:rFonts w:ascii="Arial" w:eastAsia="MS Mincho" w:hAnsi="Arial" w:cs="Arial"/>
          <w:b/>
          <w:bCs/>
          <w:sz w:val="28"/>
          <w:szCs w:val="24"/>
          <w:lang w:val="en-US" w:eastAsia="ja-JP"/>
        </w:rPr>
        <w:t>November</w:t>
      </w:r>
      <w:r w:rsidR="00FE0952" w:rsidRPr="008002BB">
        <w:rPr>
          <w:rFonts w:ascii="Arial" w:eastAsia="MS Mincho" w:hAnsi="Arial" w:cs="Arial"/>
          <w:b/>
          <w:bCs/>
          <w:sz w:val="28"/>
          <w:szCs w:val="24"/>
          <w:lang w:val="en-US" w:eastAsia="ja-JP"/>
        </w:rPr>
        <w:t xml:space="preserve"> </w:t>
      </w:r>
      <w:r w:rsidR="00A90585" w:rsidRPr="008002BB">
        <w:rPr>
          <w:rFonts w:ascii="Arial" w:eastAsia="MS Mincho" w:hAnsi="Arial" w:cs="Arial"/>
          <w:b/>
          <w:bCs/>
          <w:sz w:val="28"/>
          <w:szCs w:val="24"/>
          <w:lang w:val="en-US" w:eastAsia="ja-JP"/>
        </w:rPr>
        <w:t>14</w:t>
      </w:r>
      <w:r w:rsidR="008002BB" w:rsidRPr="008002BB">
        <w:rPr>
          <w:rFonts w:ascii="Arial" w:eastAsia="MS Mincho" w:hAnsi="Arial" w:cs="Arial"/>
          <w:b/>
          <w:bCs/>
          <w:sz w:val="28"/>
          <w:szCs w:val="24"/>
          <w:vertAlign w:val="superscript"/>
          <w:lang w:val="en-US" w:eastAsia="ja-JP"/>
        </w:rPr>
        <w:t>th</w:t>
      </w:r>
      <w:r w:rsidR="00FE0952" w:rsidRPr="008002BB">
        <w:rPr>
          <w:rFonts w:ascii="Arial" w:eastAsia="MS Mincho" w:hAnsi="Arial" w:cs="Arial"/>
          <w:b/>
          <w:bCs/>
          <w:sz w:val="28"/>
          <w:szCs w:val="24"/>
          <w:lang w:val="en-US" w:eastAsia="ja-JP"/>
        </w:rPr>
        <w:t xml:space="preserve"> </w:t>
      </w:r>
      <w:r w:rsidR="002949B7" w:rsidRPr="008002BB">
        <w:rPr>
          <w:rFonts w:ascii="Arial" w:hAnsi="Arial" w:cs="Arial"/>
          <w:b/>
          <w:bCs/>
          <w:sz w:val="28"/>
          <w:szCs w:val="28"/>
          <w:lang w:val="en-US" w:eastAsia="ja-JP"/>
        </w:rPr>
        <w:t>–</w:t>
      </w:r>
      <w:r w:rsidR="00FE0952" w:rsidRPr="008002BB">
        <w:rPr>
          <w:rFonts w:ascii="Arial" w:eastAsia="MS Mincho" w:hAnsi="Arial" w:cs="Arial"/>
          <w:b/>
          <w:bCs/>
          <w:sz w:val="28"/>
          <w:szCs w:val="24"/>
          <w:lang w:val="en-US" w:eastAsia="ja-JP"/>
        </w:rPr>
        <w:t xml:space="preserve"> </w:t>
      </w:r>
      <w:r w:rsidR="008002BB" w:rsidRPr="008002BB">
        <w:rPr>
          <w:rFonts w:ascii="Arial" w:eastAsia="MS Mincho" w:hAnsi="Arial" w:cs="Arial"/>
          <w:b/>
          <w:bCs/>
          <w:sz w:val="28"/>
          <w:szCs w:val="24"/>
          <w:lang w:val="en-US" w:eastAsia="ja-JP"/>
        </w:rPr>
        <w:t>18</w:t>
      </w:r>
      <w:r w:rsidR="008002BB" w:rsidRPr="008002BB">
        <w:rPr>
          <w:rFonts w:ascii="Arial" w:eastAsia="MS Mincho" w:hAnsi="Arial" w:cs="Arial"/>
          <w:b/>
          <w:bCs/>
          <w:sz w:val="28"/>
          <w:szCs w:val="24"/>
          <w:vertAlign w:val="superscript"/>
          <w:lang w:val="en-US" w:eastAsia="ja-JP"/>
        </w:rPr>
        <w:t>th</w:t>
      </w:r>
      <w:r w:rsidR="00F14518" w:rsidRPr="008002BB">
        <w:rPr>
          <w:rFonts w:ascii="Arial" w:eastAsia="MS Mincho" w:hAnsi="Arial" w:cs="Arial"/>
          <w:b/>
          <w:bCs/>
          <w:sz w:val="28"/>
          <w:szCs w:val="24"/>
          <w:lang w:val="en-US" w:eastAsia="ja-JP"/>
        </w:rPr>
        <w:t>, 202</w:t>
      </w:r>
      <w:r w:rsidR="0046112D" w:rsidRPr="008002BB">
        <w:rPr>
          <w:rFonts w:ascii="Arial" w:eastAsia="MS Mincho" w:hAnsi="Arial" w:cs="Arial"/>
          <w:b/>
          <w:bCs/>
          <w:sz w:val="28"/>
          <w:szCs w:val="24"/>
          <w:lang w:val="en-US" w:eastAsia="ja-JP"/>
        </w:rPr>
        <w:t>2</w:t>
      </w:r>
    </w:p>
    <w:p w14:paraId="05965FD4" w14:textId="32C59C16" w:rsidR="00C4142E" w:rsidRPr="008002BB" w:rsidRDefault="00C4142E" w:rsidP="001107FA">
      <w:pPr>
        <w:pStyle w:val="NoSpacing"/>
        <w:contextualSpacing/>
        <w:jc w:val="both"/>
        <w:rPr>
          <w:rFonts w:ascii="Arial" w:eastAsiaTheme="minorEastAsia" w:hAnsi="Arial" w:cs="Arial"/>
          <w:b/>
          <w:sz w:val="24"/>
          <w:szCs w:val="24"/>
          <w:lang w:eastAsia="zh-CN"/>
        </w:rPr>
      </w:pPr>
    </w:p>
    <w:p w14:paraId="6201CD55" w14:textId="77777777" w:rsidR="00F83971" w:rsidRPr="008002BB" w:rsidRDefault="00F83971" w:rsidP="001107FA">
      <w:pPr>
        <w:pStyle w:val="NoSpacing"/>
        <w:contextualSpacing/>
        <w:jc w:val="both"/>
        <w:rPr>
          <w:rFonts w:ascii="Arial" w:eastAsiaTheme="minorEastAsia" w:hAnsi="Arial" w:cs="Arial"/>
          <w:b/>
          <w:sz w:val="24"/>
          <w:szCs w:val="24"/>
          <w:lang w:eastAsia="zh-CN"/>
        </w:rPr>
      </w:pPr>
    </w:p>
    <w:p w14:paraId="2BD8256E" w14:textId="116E0A69" w:rsidR="005E1775" w:rsidRPr="009246FC" w:rsidRDefault="005E1775" w:rsidP="001107FA">
      <w:pPr>
        <w:pStyle w:val="NoSpacing"/>
        <w:contextualSpacing/>
        <w:jc w:val="both"/>
        <w:rPr>
          <w:rFonts w:ascii="Arial" w:eastAsiaTheme="minorEastAsia" w:hAnsi="Arial" w:cs="Arial"/>
          <w:b/>
          <w:sz w:val="24"/>
          <w:szCs w:val="24"/>
          <w:lang w:eastAsia="zh-CN"/>
        </w:rPr>
      </w:pPr>
      <w:r w:rsidRPr="009246FC">
        <w:rPr>
          <w:rFonts w:ascii="Arial" w:hAnsi="Arial" w:cs="Arial"/>
          <w:b/>
          <w:sz w:val="24"/>
          <w:szCs w:val="24"/>
        </w:rPr>
        <w:t>Agenda Item:</w:t>
      </w:r>
      <w:r w:rsidRPr="009246FC">
        <w:rPr>
          <w:rFonts w:ascii="Arial" w:hAnsi="Arial" w:cs="Arial"/>
          <w:b/>
          <w:sz w:val="24"/>
          <w:szCs w:val="24"/>
        </w:rPr>
        <w:tab/>
      </w:r>
      <w:r w:rsidRPr="009246FC">
        <w:rPr>
          <w:rFonts w:ascii="Arial" w:hAnsi="Arial" w:cs="Arial"/>
          <w:b/>
          <w:sz w:val="24"/>
          <w:szCs w:val="24"/>
        </w:rPr>
        <w:tab/>
      </w:r>
      <w:r w:rsidR="00F23AC9">
        <w:rPr>
          <w:rFonts w:ascii="Arial" w:hAnsi="Arial" w:cs="Arial"/>
          <w:b/>
          <w:sz w:val="24"/>
          <w:szCs w:val="24"/>
        </w:rPr>
        <w:t>9.1.2</w:t>
      </w:r>
    </w:p>
    <w:p w14:paraId="74E70920" w14:textId="54770B68" w:rsidR="00C4142E" w:rsidRPr="009246FC" w:rsidRDefault="00C4142E" w:rsidP="001107FA">
      <w:pPr>
        <w:pStyle w:val="NoSpacing"/>
        <w:contextualSpacing/>
        <w:jc w:val="both"/>
        <w:rPr>
          <w:rFonts w:ascii="Arial" w:eastAsia="SimSun" w:hAnsi="Arial" w:cs="Arial"/>
          <w:b/>
          <w:sz w:val="24"/>
          <w:szCs w:val="24"/>
        </w:rPr>
      </w:pPr>
      <w:r w:rsidRPr="009246FC">
        <w:rPr>
          <w:rFonts w:ascii="Arial" w:hAnsi="Arial" w:cs="Arial"/>
          <w:b/>
          <w:sz w:val="24"/>
          <w:szCs w:val="24"/>
        </w:rPr>
        <w:t>Source:</w:t>
      </w:r>
      <w:r w:rsidRPr="009246FC">
        <w:rPr>
          <w:rFonts w:ascii="Arial" w:hAnsi="Arial" w:cs="Arial"/>
          <w:b/>
          <w:sz w:val="24"/>
          <w:szCs w:val="24"/>
        </w:rPr>
        <w:tab/>
      </w:r>
      <w:r w:rsidRPr="009246FC">
        <w:rPr>
          <w:rFonts w:ascii="Arial" w:hAnsi="Arial" w:cs="Arial"/>
          <w:b/>
          <w:sz w:val="24"/>
          <w:szCs w:val="24"/>
        </w:rPr>
        <w:tab/>
      </w:r>
      <w:r w:rsidR="005E1775" w:rsidRPr="009246FC">
        <w:rPr>
          <w:rFonts w:ascii="Arial" w:hAnsi="Arial" w:cs="Arial"/>
          <w:b/>
          <w:sz w:val="24"/>
          <w:szCs w:val="24"/>
        </w:rPr>
        <w:tab/>
      </w:r>
      <w:r w:rsidR="005E1775" w:rsidRPr="009246FC">
        <w:rPr>
          <w:rFonts w:ascii="Arial" w:hAnsi="Arial" w:cs="Arial"/>
          <w:b/>
          <w:sz w:val="24"/>
          <w:szCs w:val="24"/>
        </w:rPr>
        <w:tab/>
      </w:r>
      <w:proofErr w:type="spellStart"/>
      <w:r w:rsidRPr="009246FC">
        <w:rPr>
          <w:rFonts w:ascii="Arial" w:hAnsi="Arial" w:cs="Arial"/>
          <w:b/>
          <w:sz w:val="24"/>
          <w:szCs w:val="24"/>
        </w:rPr>
        <w:t>Inter</w:t>
      </w:r>
      <w:r w:rsidR="00A677A0" w:rsidRPr="009246FC">
        <w:rPr>
          <w:rFonts w:ascii="Arial" w:hAnsi="Arial" w:cs="Arial"/>
          <w:b/>
          <w:sz w:val="24"/>
          <w:szCs w:val="24"/>
        </w:rPr>
        <w:t>D</w:t>
      </w:r>
      <w:r w:rsidRPr="009246FC">
        <w:rPr>
          <w:rFonts w:ascii="Arial" w:hAnsi="Arial" w:cs="Arial"/>
          <w:b/>
          <w:sz w:val="24"/>
          <w:szCs w:val="24"/>
        </w:rPr>
        <w:t>igital</w:t>
      </w:r>
      <w:proofErr w:type="spellEnd"/>
      <w:r w:rsidR="00E04FD9">
        <w:rPr>
          <w:rFonts w:ascii="Arial" w:hAnsi="Arial" w:cs="Arial"/>
          <w:b/>
          <w:sz w:val="24"/>
          <w:szCs w:val="24"/>
        </w:rPr>
        <w:t>,</w:t>
      </w:r>
      <w:r w:rsidR="005E1775" w:rsidRPr="009246FC">
        <w:rPr>
          <w:rFonts w:ascii="Arial" w:hAnsi="Arial" w:cs="Arial"/>
          <w:b/>
          <w:sz w:val="24"/>
          <w:szCs w:val="24"/>
        </w:rPr>
        <w:t xml:space="preserve"> Inc.</w:t>
      </w:r>
    </w:p>
    <w:p w14:paraId="5E560AE8" w14:textId="72FF7344" w:rsidR="00C4142E" w:rsidRPr="00D208B1" w:rsidRDefault="00C4142E" w:rsidP="001107FA">
      <w:pPr>
        <w:pStyle w:val="NoSpacing"/>
        <w:contextualSpacing/>
        <w:jc w:val="both"/>
        <w:rPr>
          <w:rFonts w:ascii="Arial" w:eastAsiaTheme="minorEastAsia" w:hAnsi="Arial" w:cs="Arial"/>
          <w:b/>
          <w:sz w:val="24"/>
          <w:szCs w:val="24"/>
        </w:rPr>
      </w:pPr>
      <w:r w:rsidRPr="00D208B1">
        <w:rPr>
          <w:rFonts w:ascii="Arial" w:hAnsi="Arial" w:cs="Arial"/>
          <w:b/>
          <w:sz w:val="24"/>
          <w:szCs w:val="24"/>
        </w:rPr>
        <w:t>Title:</w:t>
      </w:r>
      <w:bookmarkStart w:id="0" w:name="Title"/>
      <w:bookmarkEnd w:id="0"/>
      <w:r w:rsidRPr="00D208B1">
        <w:rPr>
          <w:rFonts w:ascii="Arial" w:hAnsi="Arial" w:cs="Arial"/>
          <w:b/>
          <w:sz w:val="24"/>
          <w:szCs w:val="24"/>
        </w:rPr>
        <w:tab/>
      </w:r>
      <w:r w:rsidRPr="00D208B1">
        <w:rPr>
          <w:rFonts w:ascii="Arial" w:hAnsi="Arial" w:cs="Arial"/>
          <w:b/>
          <w:sz w:val="24"/>
          <w:szCs w:val="24"/>
        </w:rPr>
        <w:tab/>
      </w:r>
      <w:r w:rsidRPr="00D208B1">
        <w:rPr>
          <w:rFonts w:ascii="Arial" w:hAnsi="Arial" w:cs="Arial"/>
          <w:b/>
          <w:sz w:val="24"/>
          <w:szCs w:val="24"/>
        </w:rPr>
        <w:tab/>
      </w:r>
      <w:r w:rsidR="005E1775" w:rsidRPr="00D208B1">
        <w:rPr>
          <w:rFonts w:ascii="Arial" w:hAnsi="Arial" w:cs="Arial"/>
          <w:b/>
          <w:sz w:val="24"/>
          <w:szCs w:val="24"/>
        </w:rPr>
        <w:tab/>
      </w:r>
      <w:r w:rsidR="005E1775" w:rsidRPr="00D208B1">
        <w:rPr>
          <w:rFonts w:ascii="Arial" w:hAnsi="Arial" w:cs="Arial"/>
          <w:b/>
          <w:sz w:val="24"/>
          <w:szCs w:val="24"/>
        </w:rPr>
        <w:tab/>
      </w:r>
      <w:r w:rsidR="005E1775" w:rsidRPr="00D208B1">
        <w:rPr>
          <w:rFonts w:ascii="Arial" w:hAnsi="Arial" w:cs="Arial"/>
          <w:b/>
          <w:sz w:val="24"/>
          <w:szCs w:val="24"/>
        </w:rPr>
        <w:tab/>
      </w:r>
      <w:r w:rsidR="002949B7">
        <w:rPr>
          <w:rFonts w:ascii="Arial" w:hAnsi="Arial" w:cs="Arial"/>
          <w:b/>
          <w:sz w:val="24"/>
          <w:szCs w:val="24"/>
        </w:rPr>
        <w:t>CSI</w:t>
      </w:r>
      <w:r w:rsidR="00A64F80">
        <w:rPr>
          <w:rFonts w:ascii="Arial" w:hAnsi="Arial" w:cs="Arial"/>
          <w:b/>
          <w:sz w:val="24"/>
          <w:szCs w:val="24"/>
        </w:rPr>
        <w:t xml:space="preserve"> </w:t>
      </w:r>
      <w:r w:rsidR="004859FF">
        <w:rPr>
          <w:rFonts w:ascii="Arial" w:hAnsi="Arial" w:cs="Arial"/>
          <w:b/>
          <w:sz w:val="24"/>
          <w:szCs w:val="24"/>
        </w:rPr>
        <w:t>Enhancement</w:t>
      </w:r>
      <w:r w:rsidR="002949B7">
        <w:rPr>
          <w:rFonts w:ascii="Arial" w:hAnsi="Arial" w:cs="Arial"/>
          <w:b/>
          <w:sz w:val="24"/>
          <w:szCs w:val="24"/>
        </w:rPr>
        <w:t xml:space="preserve"> for CJT and </w:t>
      </w:r>
      <w:r w:rsidR="004859FF">
        <w:rPr>
          <w:rFonts w:ascii="Arial" w:hAnsi="Arial" w:cs="Arial"/>
          <w:b/>
          <w:sz w:val="24"/>
          <w:szCs w:val="24"/>
        </w:rPr>
        <w:t>Medium/</w:t>
      </w:r>
      <w:r w:rsidR="002949B7">
        <w:rPr>
          <w:rFonts w:ascii="Arial" w:hAnsi="Arial" w:cs="Arial"/>
          <w:b/>
          <w:sz w:val="24"/>
          <w:szCs w:val="24"/>
        </w:rPr>
        <w:t>High</w:t>
      </w:r>
      <w:r w:rsidR="004859FF">
        <w:rPr>
          <w:rFonts w:ascii="Arial" w:hAnsi="Arial" w:cs="Arial"/>
          <w:b/>
          <w:sz w:val="24"/>
          <w:szCs w:val="24"/>
        </w:rPr>
        <w:t xml:space="preserve"> UE Velocities</w:t>
      </w:r>
    </w:p>
    <w:p w14:paraId="35306FB9" w14:textId="28CE17FE" w:rsidR="00C4142E" w:rsidRPr="00D208B1" w:rsidRDefault="00C4142E" w:rsidP="001107FA">
      <w:pPr>
        <w:pStyle w:val="NoSpacing"/>
        <w:contextualSpacing/>
        <w:jc w:val="both"/>
        <w:rPr>
          <w:rFonts w:ascii="Arial" w:eastAsia="SimSun" w:hAnsi="Arial" w:cs="Arial"/>
          <w:b/>
          <w:sz w:val="24"/>
          <w:szCs w:val="24"/>
        </w:rPr>
      </w:pPr>
      <w:r w:rsidRPr="00D208B1">
        <w:rPr>
          <w:rFonts w:ascii="Arial" w:hAnsi="Arial" w:cs="Arial"/>
          <w:b/>
          <w:sz w:val="24"/>
          <w:szCs w:val="24"/>
        </w:rPr>
        <w:t>Document for:</w:t>
      </w:r>
      <w:r w:rsidRPr="00D208B1">
        <w:rPr>
          <w:rFonts w:ascii="Arial" w:hAnsi="Arial" w:cs="Arial"/>
          <w:b/>
          <w:sz w:val="24"/>
          <w:szCs w:val="24"/>
        </w:rPr>
        <w:tab/>
      </w:r>
      <w:bookmarkStart w:id="1" w:name="DocumentFor"/>
      <w:bookmarkEnd w:id="1"/>
      <w:r w:rsidR="005E1775" w:rsidRPr="00D208B1">
        <w:rPr>
          <w:rFonts w:ascii="Arial" w:hAnsi="Arial" w:cs="Arial"/>
          <w:b/>
          <w:sz w:val="24"/>
          <w:szCs w:val="24"/>
        </w:rPr>
        <w:tab/>
      </w:r>
      <w:r w:rsidRPr="00D208B1">
        <w:rPr>
          <w:rFonts w:ascii="Arial" w:hAnsi="Arial" w:cs="Arial"/>
          <w:b/>
          <w:sz w:val="24"/>
          <w:szCs w:val="24"/>
        </w:rPr>
        <w:t>Discussio</w:t>
      </w:r>
      <w:r w:rsidRPr="00D208B1">
        <w:rPr>
          <w:rFonts w:ascii="Arial" w:eastAsia="SimSun" w:hAnsi="Arial" w:cs="Arial"/>
          <w:b/>
          <w:sz w:val="24"/>
          <w:szCs w:val="24"/>
        </w:rPr>
        <w:t>n and Decision</w:t>
      </w:r>
    </w:p>
    <w:p w14:paraId="0162CE0A" w14:textId="77777777" w:rsidR="00C4142E" w:rsidRPr="00B11D07" w:rsidRDefault="00C4142E" w:rsidP="001107FA">
      <w:pPr>
        <w:pStyle w:val="NoSpacing"/>
        <w:contextualSpacing/>
        <w:jc w:val="both"/>
        <w:rPr>
          <w:rFonts w:ascii="Times" w:hAnsi="Times" w:cs="Times"/>
        </w:rPr>
      </w:pPr>
    </w:p>
    <w:p w14:paraId="33A8F4C1" w14:textId="15C577A5" w:rsidR="00A7320B" w:rsidRPr="002D4CBF" w:rsidRDefault="00C4142E" w:rsidP="001107FA">
      <w:pPr>
        <w:pStyle w:val="Heading1"/>
        <w:numPr>
          <w:ilvl w:val="0"/>
          <w:numId w:val="4"/>
        </w:numPr>
        <w:spacing w:before="0" w:after="0"/>
        <w:contextualSpacing/>
        <w:jc w:val="both"/>
        <w:rPr>
          <w:rFonts w:eastAsiaTheme="minorEastAsia" w:cs="Times"/>
          <w:sz w:val="22"/>
          <w:szCs w:val="22"/>
          <w:lang w:eastAsia="zh-CN"/>
        </w:rPr>
      </w:pPr>
      <w:r w:rsidRPr="00D208B1">
        <w:rPr>
          <w:rFonts w:cs="Arial"/>
          <w:smallCaps/>
          <w:lang w:val="en-US"/>
        </w:rPr>
        <w:t>Introduction</w:t>
      </w:r>
    </w:p>
    <w:p w14:paraId="3BF58D27" w14:textId="482B0446" w:rsidR="00A7320B" w:rsidRPr="001131BD" w:rsidRDefault="00A7320B" w:rsidP="001107FA">
      <w:pPr>
        <w:pStyle w:val="BodyText"/>
        <w:spacing w:after="0"/>
        <w:ind w:firstLine="288"/>
        <w:contextualSpacing/>
        <w:rPr>
          <w:rFonts w:eastAsiaTheme="minorEastAsia" w:cs="Times"/>
          <w:sz w:val="22"/>
          <w:szCs w:val="22"/>
          <w:lang w:eastAsia="zh-CN"/>
        </w:rPr>
      </w:pPr>
      <w:r w:rsidRPr="001131BD">
        <w:rPr>
          <w:rFonts w:eastAsiaTheme="minorEastAsia" w:cs="Times"/>
          <w:sz w:val="22"/>
          <w:szCs w:val="22"/>
          <w:lang w:eastAsia="zh-CN"/>
        </w:rPr>
        <w:t>The Rel-18 MIMO WID [1] proposes to study enhancements to the CSI</w:t>
      </w:r>
      <w:r w:rsidR="00CE02CA" w:rsidRPr="001131BD">
        <w:rPr>
          <w:rFonts w:eastAsiaTheme="minorEastAsia" w:cs="Times"/>
          <w:sz w:val="22"/>
          <w:szCs w:val="22"/>
          <w:lang w:eastAsia="zh-CN"/>
        </w:rPr>
        <w:t xml:space="preserve"> measurement and reporting</w:t>
      </w:r>
      <w:r w:rsidRPr="001131BD">
        <w:rPr>
          <w:rFonts w:eastAsiaTheme="minorEastAsia" w:cs="Times"/>
          <w:sz w:val="22"/>
          <w:szCs w:val="22"/>
          <w:lang w:eastAsia="zh-CN"/>
        </w:rPr>
        <w:t xml:space="preserve">. The WID scope includes the following objectives on </w:t>
      </w:r>
      <w:r w:rsidR="00CE02CA" w:rsidRPr="001131BD">
        <w:rPr>
          <w:rFonts w:eastAsiaTheme="minorEastAsia" w:cs="Times"/>
          <w:sz w:val="22"/>
          <w:szCs w:val="22"/>
          <w:lang w:eastAsia="zh-CN"/>
        </w:rPr>
        <w:t>CSI</w:t>
      </w:r>
      <w:r w:rsidRPr="001131BD">
        <w:rPr>
          <w:rFonts w:eastAsiaTheme="minorEastAsia" w:cs="Times"/>
          <w:sz w:val="22"/>
          <w:szCs w:val="22"/>
          <w:lang w:eastAsia="zh-CN"/>
        </w:rPr>
        <w:t xml:space="preserve"> enhancements:</w:t>
      </w:r>
    </w:p>
    <w:p w14:paraId="296B7E0B" w14:textId="6EF780F3" w:rsidR="003523BC" w:rsidRPr="001131BD" w:rsidRDefault="003523BC" w:rsidP="001107FA">
      <w:pPr>
        <w:pStyle w:val="BodyText"/>
        <w:spacing w:after="0"/>
        <w:ind w:firstLine="288"/>
        <w:contextualSpacing/>
        <w:rPr>
          <w:rFonts w:eastAsiaTheme="minorEastAsia" w:cs="Times"/>
          <w:sz w:val="22"/>
          <w:szCs w:val="22"/>
          <w:lang w:eastAsia="zh-CN"/>
        </w:rPr>
      </w:pPr>
    </w:p>
    <w:tbl>
      <w:tblPr>
        <w:tblStyle w:val="TableGrid"/>
        <w:tblW w:w="0" w:type="auto"/>
        <w:tblLook w:val="04A0" w:firstRow="1" w:lastRow="0" w:firstColumn="1" w:lastColumn="0" w:noHBand="0" w:noVBand="1"/>
      </w:tblPr>
      <w:tblGrid>
        <w:gridCol w:w="10160"/>
      </w:tblGrid>
      <w:tr w:rsidR="003523BC" w:rsidRPr="001131BD" w14:paraId="75E26CD3" w14:textId="77777777" w:rsidTr="00557134">
        <w:tc>
          <w:tcPr>
            <w:tcW w:w="10160" w:type="dxa"/>
          </w:tcPr>
          <w:p w14:paraId="17A762C9" w14:textId="77777777" w:rsidR="00A6623B" w:rsidRPr="001131BD" w:rsidRDefault="00A6623B" w:rsidP="001107FA">
            <w:pPr>
              <w:numPr>
                <w:ilvl w:val="0"/>
                <w:numId w:val="10"/>
              </w:numPr>
              <w:snapToGrid w:val="0"/>
              <w:spacing w:before="0" w:after="0" w:line="240" w:lineRule="auto"/>
              <w:contextualSpacing/>
              <w:rPr>
                <w:rFonts w:ascii="Times" w:hAnsi="Times" w:cs="Times"/>
                <w:bCs/>
                <w:i/>
                <w:iCs/>
                <w:sz w:val="22"/>
                <w:szCs w:val="22"/>
                <w:lang w:val="en-US"/>
              </w:rPr>
            </w:pPr>
            <w:r w:rsidRPr="001131BD">
              <w:rPr>
                <w:rFonts w:ascii="Times" w:hAnsi="Times" w:cs="Times"/>
                <w:bCs/>
                <w:i/>
                <w:iCs/>
                <w:sz w:val="22"/>
                <w:szCs w:val="22"/>
                <w:lang w:val="en-US"/>
              </w:rPr>
              <w:t>Study, and if justified, specify CSI reporting enhancement for high/medium UE velocities by exploiting time-domain correlation/Doppler-domain information to assist DL precoding, targeting FR1, as follows:</w:t>
            </w:r>
          </w:p>
          <w:p w14:paraId="0B856DEC" w14:textId="77777777" w:rsidR="00A6623B" w:rsidRPr="001131BD" w:rsidRDefault="00A6623B" w:rsidP="001107FA">
            <w:pPr>
              <w:numPr>
                <w:ilvl w:val="1"/>
                <w:numId w:val="11"/>
              </w:numPr>
              <w:snapToGrid w:val="0"/>
              <w:spacing w:before="0" w:after="0" w:line="240" w:lineRule="auto"/>
              <w:contextualSpacing/>
              <w:rPr>
                <w:rFonts w:ascii="Times" w:hAnsi="Times" w:cs="Times"/>
                <w:bCs/>
                <w:i/>
                <w:iCs/>
                <w:sz w:val="22"/>
                <w:szCs w:val="22"/>
                <w:lang w:val="en-US"/>
              </w:rPr>
            </w:pPr>
            <w:r w:rsidRPr="001131BD">
              <w:rPr>
                <w:rFonts w:ascii="Times" w:hAnsi="Times" w:cs="Times"/>
                <w:bCs/>
                <w:i/>
                <w:iCs/>
                <w:sz w:val="22"/>
                <w:szCs w:val="22"/>
                <w:lang w:val="en-US"/>
              </w:rPr>
              <w:t>Rel-16/17 Type-II codebook refinement, without modification to the spatial and frequency domain basis</w:t>
            </w:r>
          </w:p>
          <w:p w14:paraId="2651CEE9" w14:textId="77777777" w:rsidR="004477F9" w:rsidRPr="001131BD" w:rsidRDefault="00A6623B" w:rsidP="001107FA">
            <w:pPr>
              <w:numPr>
                <w:ilvl w:val="1"/>
                <w:numId w:val="11"/>
              </w:numPr>
              <w:snapToGrid w:val="0"/>
              <w:spacing w:before="0" w:after="0" w:line="240" w:lineRule="auto"/>
              <w:contextualSpacing/>
              <w:rPr>
                <w:bCs/>
                <w:lang w:val="en-US"/>
              </w:rPr>
            </w:pPr>
            <w:r w:rsidRPr="001131BD">
              <w:rPr>
                <w:rFonts w:ascii="Times" w:hAnsi="Times" w:cs="Times"/>
                <w:bCs/>
                <w:i/>
                <w:iCs/>
                <w:sz w:val="22"/>
                <w:szCs w:val="22"/>
                <w:lang w:val="en-US"/>
              </w:rPr>
              <w:t>UE reporting of time-domain channel properties measured via CSI-RS for tracking</w:t>
            </w:r>
          </w:p>
          <w:p w14:paraId="0057F8B6" w14:textId="1B339E6F" w:rsidR="004477F9" w:rsidRPr="001131BD" w:rsidRDefault="004477F9" w:rsidP="001107FA">
            <w:pPr>
              <w:snapToGrid w:val="0"/>
              <w:spacing w:before="0" w:after="0" w:line="240" w:lineRule="auto"/>
              <w:ind w:left="840"/>
              <w:contextualSpacing/>
              <w:rPr>
                <w:bCs/>
                <w:lang w:val="en-US"/>
              </w:rPr>
            </w:pPr>
            <w:r w:rsidRPr="001131BD">
              <w:rPr>
                <w:rFonts w:ascii="Times" w:hAnsi="Times" w:cs="Times"/>
                <w:bCs/>
                <w:i/>
                <w:iCs/>
                <w:sz w:val="22"/>
                <w:szCs w:val="22"/>
                <w:lang w:val="en-US"/>
              </w:rPr>
              <w:t>[…]</w:t>
            </w:r>
          </w:p>
          <w:p w14:paraId="66591865" w14:textId="77777777" w:rsidR="00040343" w:rsidRPr="001131BD" w:rsidRDefault="00040343" w:rsidP="001107FA">
            <w:pPr>
              <w:numPr>
                <w:ilvl w:val="0"/>
                <w:numId w:val="13"/>
              </w:numPr>
              <w:snapToGrid w:val="0"/>
              <w:spacing w:before="0" w:after="0" w:line="240" w:lineRule="auto"/>
              <w:contextualSpacing/>
              <w:rPr>
                <w:rFonts w:ascii="Times" w:hAnsi="Times" w:cs="Times"/>
                <w:bCs/>
                <w:i/>
                <w:iCs/>
                <w:sz w:val="22"/>
                <w:szCs w:val="22"/>
                <w:lang w:val="en-US"/>
              </w:rPr>
            </w:pPr>
            <w:r w:rsidRPr="001131BD">
              <w:rPr>
                <w:rFonts w:ascii="Times" w:hAnsi="Times" w:cs="Times"/>
                <w:bCs/>
                <w:i/>
                <w:iCs/>
                <w:sz w:val="22"/>
                <w:szCs w:val="22"/>
                <w:lang w:val="en-US"/>
              </w:rPr>
              <w:t>Study, and if justified, specify enhancements of CSI acquisition for Coherent-JT targeting FR1 and up to 4 TRPs, assuming ideal backhaul and synchronization as well as the same number of antenna ports across TRPs, as follows:</w:t>
            </w:r>
          </w:p>
          <w:p w14:paraId="0309CE76" w14:textId="77777777" w:rsidR="00040343" w:rsidRPr="001131BD" w:rsidRDefault="00040343" w:rsidP="001107FA">
            <w:pPr>
              <w:numPr>
                <w:ilvl w:val="1"/>
                <w:numId w:val="12"/>
              </w:numPr>
              <w:snapToGrid w:val="0"/>
              <w:spacing w:before="0" w:after="0" w:line="240" w:lineRule="auto"/>
              <w:contextualSpacing/>
              <w:rPr>
                <w:rFonts w:ascii="Times" w:hAnsi="Times" w:cs="Times"/>
                <w:bCs/>
                <w:i/>
                <w:iCs/>
                <w:sz w:val="22"/>
                <w:szCs w:val="22"/>
                <w:lang w:val="en-US"/>
              </w:rPr>
            </w:pPr>
            <w:r w:rsidRPr="001131BD">
              <w:rPr>
                <w:rFonts w:ascii="Times" w:hAnsi="Times" w:cs="Times"/>
                <w:bCs/>
                <w:i/>
                <w:iCs/>
                <w:sz w:val="22"/>
                <w:szCs w:val="22"/>
                <w:lang w:val="en-US"/>
              </w:rPr>
              <w:t xml:space="preserve">Rel-16/17 Type-II codebook refinement for CJT </w:t>
            </w:r>
            <w:proofErr w:type="spellStart"/>
            <w:r w:rsidRPr="001131BD">
              <w:rPr>
                <w:rFonts w:ascii="Times" w:hAnsi="Times" w:cs="Times"/>
                <w:bCs/>
                <w:i/>
                <w:iCs/>
                <w:sz w:val="22"/>
                <w:szCs w:val="22"/>
                <w:lang w:val="en-US"/>
              </w:rPr>
              <w:t>mTRP</w:t>
            </w:r>
            <w:proofErr w:type="spellEnd"/>
            <w:r w:rsidRPr="001131BD">
              <w:rPr>
                <w:rFonts w:ascii="Times" w:hAnsi="Times" w:cs="Times"/>
                <w:bCs/>
                <w:i/>
                <w:iCs/>
                <w:sz w:val="22"/>
                <w:szCs w:val="22"/>
                <w:lang w:val="en-US"/>
              </w:rPr>
              <w:t xml:space="preserve"> targeting FDD and its associated CSI reporting, taking into account throughput-overhead trade-off</w:t>
            </w:r>
          </w:p>
          <w:p w14:paraId="2A422A55" w14:textId="7F840DA1" w:rsidR="00040343" w:rsidRPr="001131BD" w:rsidRDefault="00040343" w:rsidP="001107FA">
            <w:pPr>
              <w:numPr>
                <w:ilvl w:val="1"/>
                <w:numId w:val="12"/>
              </w:numPr>
              <w:snapToGrid w:val="0"/>
              <w:spacing w:before="0" w:after="0" w:line="240" w:lineRule="auto"/>
              <w:contextualSpacing/>
              <w:rPr>
                <w:rFonts w:ascii="Times" w:hAnsi="Times" w:cs="Times"/>
                <w:bCs/>
                <w:i/>
                <w:iCs/>
                <w:sz w:val="22"/>
                <w:szCs w:val="22"/>
                <w:lang w:val="en-US"/>
              </w:rPr>
            </w:pPr>
            <w:r w:rsidRPr="001131BD">
              <w:rPr>
                <w:rFonts w:ascii="Times" w:hAnsi="Times" w:cs="Times"/>
                <w:bCs/>
                <w:i/>
                <w:iCs/>
                <w:sz w:val="22"/>
                <w:szCs w:val="22"/>
                <w:lang w:val="en-US"/>
              </w:rPr>
              <w:t>[…]</w:t>
            </w:r>
          </w:p>
          <w:p w14:paraId="2B870548" w14:textId="0785D51A" w:rsidR="00CF011A" w:rsidRPr="001131BD" w:rsidRDefault="00040343" w:rsidP="001107FA">
            <w:pPr>
              <w:numPr>
                <w:ilvl w:val="1"/>
                <w:numId w:val="12"/>
              </w:numPr>
              <w:snapToGrid w:val="0"/>
              <w:spacing w:before="0" w:after="0" w:line="240" w:lineRule="auto"/>
              <w:contextualSpacing/>
              <w:rPr>
                <w:bCs/>
                <w:lang w:val="en-US"/>
              </w:rPr>
            </w:pPr>
            <w:r w:rsidRPr="001131BD">
              <w:rPr>
                <w:rFonts w:ascii="Times" w:hAnsi="Times" w:cs="Times"/>
                <w:bCs/>
                <w:i/>
                <w:iCs/>
                <w:sz w:val="22"/>
                <w:szCs w:val="22"/>
                <w:lang w:val="en-US"/>
              </w:rPr>
              <w:t>Note: the maximum number of CSI-RS ports per resource remains the same as in Rel-17, i.e. 32</w:t>
            </w:r>
          </w:p>
        </w:tc>
      </w:tr>
    </w:tbl>
    <w:p w14:paraId="51E3ABBC" w14:textId="69A09A3F" w:rsidR="003523BC" w:rsidRPr="001131BD" w:rsidRDefault="003523BC" w:rsidP="001107FA">
      <w:pPr>
        <w:pStyle w:val="BodyText"/>
        <w:spacing w:after="0"/>
        <w:ind w:firstLine="288"/>
        <w:contextualSpacing/>
        <w:rPr>
          <w:rFonts w:eastAsiaTheme="minorEastAsia" w:cs="Times"/>
          <w:sz w:val="22"/>
          <w:szCs w:val="22"/>
          <w:lang w:eastAsia="zh-CN"/>
        </w:rPr>
      </w:pPr>
    </w:p>
    <w:p w14:paraId="382AABB8" w14:textId="1AD07942" w:rsidR="00584FF2" w:rsidRDefault="00584FF2" w:rsidP="001107FA">
      <w:pPr>
        <w:spacing w:after="0"/>
        <w:ind w:firstLine="288"/>
        <w:contextualSpacing/>
        <w:jc w:val="both"/>
        <w:rPr>
          <w:rFonts w:ascii="Times" w:hAnsi="Times" w:cs="Times"/>
          <w:sz w:val="22"/>
          <w:szCs w:val="22"/>
        </w:rPr>
      </w:pPr>
      <w:r w:rsidRPr="001131BD">
        <w:rPr>
          <w:rFonts w:ascii="Times" w:hAnsi="Times" w:cs="Times"/>
          <w:sz w:val="22"/>
          <w:szCs w:val="22"/>
        </w:rPr>
        <w:t xml:space="preserve">The WID has outlined two specific deployment scenarios for study: High Doppler, and Coherent Joint Transmission (C-JT). </w:t>
      </w:r>
      <w:r w:rsidR="00A9495A" w:rsidRPr="001131BD">
        <w:rPr>
          <w:rFonts w:ascii="Times" w:hAnsi="Times" w:cs="Times"/>
          <w:sz w:val="22"/>
          <w:szCs w:val="22"/>
        </w:rPr>
        <w:t xml:space="preserve">In the </w:t>
      </w:r>
      <w:r w:rsidR="001131BD">
        <w:rPr>
          <w:rFonts w:ascii="Times" w:hAnsi="Times" w:cs="Times"/>
          <w:sz w:val="22"/>
          <w:szCs w:val="22"/>
        </w:rPr>
        <w:t>previous meeting</w:t>
      </w:r>
      <w:r w:rsidR="004F05EB" w:rsidRPr="001131BD">
        <w:rPr>
          <w:rFonts w:ascii="Times" w:hAnsi="Times" w:cs="Times"/>
          <w:sz w:val="22"/>
          <w:szCs w:val="22"/>
        </w:rPr>
        <w:t xml:space="preserve"> [2], </w:t>
      </w:r>
      <w:r w:rsidR="001131BD">
        <w:rPr>
          <w:rFonts w:ascii="Times" w:hAnsi="Times" w:cs="Times"/>
          <w:sz w:val="22"/>
          <w:szCs w:val="22"/>
        </w:rPr>
        <w:t xml:space="preserve">discussion continued on </w:t>
      </w:r>
      <w:r w:rsidR="001C574C">
        <w:rPr>
          <w:rFonts w:ascii="Times" w:hAnsi="Times" w:cs="Times"/>
          <w:sz w:val="22"/>
          <w:szCs w:val="22"/>
        </w:rPr>
        <w:t>Objectives 1 and 4</w:t>
      </w:r>
      <w:r w:rsidR="004F05EB" w:rsidRPr="001131BD">
        <w:rPr>
          <w:rFonts w:ascii="Times" w:hAnsi="Times" w:cs="Times"/>
          <w:sz w:val="22"/>
          <w:szCs w:val="22"/>
        </w:rPr>
        <w:t xml:space="preserve">. </w:t>
      </w:r>
      <w:r w:rsidRPr="001131BD">
        <w:rPr>
          <w:rFonts w:ascii="Times" w:hAnsi="Times" w:cs="Times"/>
          <w:sz w:val="22"/>
          <w:szCs w:val="22"/>
        </w:rPr>
        <w:t>In this contribution, we provide our views on Type-II codebook enhancements for these two scenarios.</w:t>
      </w:r>
      <w:r>
        <w:rPr>
          <w:rFonts w:ascii="Times" w:hAnsi="Times" w:cs="Times"/>
          <w:sz w:val="22"/>
          <w:szCs w:val="22"/>
        </w:rPr>
        <w:t xml:space="preserve"> </w:t>
      </w:r>
    </w:p>
    <w:p w14:paraId="529E07F8" w14:textId="2A5F934B" w:rsidR="00786866" w:rsidRDefault="00786866" w:rsidP="001107FA">
      <w:pPr>
        <w:spacing w:after="0"/>
        <w:ind w:firstLine="288"/>
        <w:contextualSpacing/>
        <w:jc w:val="both"/>
        <w:rPr>
          <w:rFonts w:ascii="Times" w:hAnsi="Times" w:cs="Times"/>
          <w:sz w:val="22"/>
          <w:szCs w:val="22"/>
        </w:rPr>
      </w:pPr>
    </w:p>
    <w:p w14:paraId="36C86CD3" w14:textId="11DC1F55" w:rsidR="00A84446" w:rsidRDefault="00A84446" w:rsidP="001107FA">
      <w:pPr>
        <w:pStyle w:val="Heading1"/>
        <w:numPr>
          <w:ilvl w:val="0"/>
          <w:numId w:val="4"/>
        </w:numPr>
        <w:spacing w:before="0" w:after="0"/>
        <w:contextualSpacing/>
        <w:jc w:val="both"/>
        <w:rPr>
          <w:rFonts w:cs="Arial"/>
          <w:smallCaps/>
          <w:lang w:val="en-US"/>
        </w:rPr>
      </w:pPr>
      <w:r>
        <w:rPr>
          <w:rFonts w:cs="Arial"/>
          <w:smallCaps/>
          <w:lang w:val="en-US"/>
        </w:rPr>
        <w:t>Background</w:t>
      </w:r>
    </w:p>
    <w:p w14:paraId="6CC0C5DE" w14:textId="4C0AD731" w:rsidR="00D679ED" w:rsidRDefault="009A0237" w:rsidP="001107FA">
      <w:pPr>
        <w:spacing w:after="0"/>
        <w:ind w:firstLine="288"/>
        <w:contextualSpacing/>
        <w:jc w:val="both"/>
        <w:rPr>
          <w:rFonts w:ascii="Times" w:hAnsi="Times" w:cs="Times"/>
          <w:sz w:val="22"/>
          <w:szCs w:val="22"/>
        </w:rPr>
      </w:pPr>
      <w:r>
        <w:rPr>
          <w:rFonts w:ascii="Times" w:hAnsi="Times" w:cs="Times"/>
          <w:sz w:val="22"/>
          <w:szCs w:val="22"/>
        </w:rPr>
        <w:t xml:space="preserve">For Rel-18, the WID </w:t>
      </w:r>
      <w:r w:rsidR="0023268F">
        <w:rPr>
          <w:rFonts w:ascii="Times" w:hAnsi="Times" w:cs="Times"/>
          <w:sz w:val="22"/>
          <w:szCs w:val="22"/>
        </w:rPr>
        <w:t>is</w:t>
      </w:r>
      <w:r>
        <w:rPr>
          <w:rFonts w:ascii="Times" w:hAnsi="Times" w:cs="Times"/>
          <w:sz w:val="22"/>
          <w:szCs w:val="22"/>
        </w:rPr>
        <w:t xml:space="preserve"> focus</w:t>
      </w:r>
      <w:r w:rsidR="0023268F">
        <w:rPr>
          <w:rFonts w:ascii="Times" w:hAnsi="Times" w:cs="Times"/>
          <w:sz w:val="22"/>
          <w:szCs w:val="22"/>
        </w:rPr>
        <w:t>ed</w:t>
      </w:r>
      <w:r>
        <w:rPr>
          <w:rFonts w:ascii="Times" w:hAnsi="Times" w:cs="Times"/>
          <w:sz w:val="22"/>
          <w:szCs w:val="22"/>
        </w:rPr>
        <w:t xml:space="preserve"> </w:t>
      </w:r>
      <w:r w:rsidR="0023268F">
        <w:rPr>
          <w:rFonts w:ascii="Times" w:hAnsi="Times" w:cs="Times"/>
          <w:sz w:val="22"/>
          <w:szCs w:val="22"/>
        </w:rPr>
        <w:t>on</w:t>
      </w:r>
      <w:r>
        <w:rPr>
          <w:rFonts w:ascii="Times" w:hAnsi="Times" w:cs="Times"/>
          <w:sz w:val="22"/>
          <w:szCs w:val="22"/>
        </w:rPr>
        <w:t xml:space="preserve"> CSI enhancements </w:t>
      </w:r>
      <w:r w:rsidR="0023268F">
        <w:rPr>
          <w:rFonts w:ascii="Times" w:hAnsi="Times" w:cs="Times"/>
          <w:sz w:val="22"/>
          <w:szCs w:val="22"/>
        </w:rPr>
        <w:t xml:space="preserve">to the </w:t>
      </w:r>
      <w:r w:rsidR="00F460F9">
        <w:rPr>
          <w:rFonts w:ascii="Times" w:hAnsi="Times" w:cs="Times"/>
          <w:sz w:val="22"/>
          <w:szCs w:val="22"/>
        </w:rPr>
        <w:t>Type-II</w:t>
      </w:r>
      <w:r>
        <w:rPr>
          <w:rFonts w:ascii="Times" w:hAnsi="Times" w:cs="Times"/>
          <w:sz w:val="22"/>
          <w:szCs w:val="22"/>
        </w:rPr>
        <w:t xml:space="preserve"> codebook.</w:t>
      </w:r>
      <w:r w:rsidR="00764CD4">
        <w:rPr>
          <w:rFonts w:ascii="Times" w:hAnsi="Times" w:cs="Times"/>
          <w:sz w:val="22"/>
          <w:szCs w:val="22"/>
        </w:rPr>
        <w:t xml:space="preserve"> </w:t>
      </w:r>
      <w:r w:rsidR="00A84446" w:rsidRPr="00A84446">
        <w:rPr>
          <w:rFonts w:ascii="Times" w:hAnsi="Times" w:cs="Times"/>
          <w:sz w:val="22"/>
          <w:szCs w:val="22"/>
        </w:rPr>
        <w:t>NR Rel</w:t>
      </w:r>
      <w:r w:rsidR="00AF3C41">
        <w:rPr>
          <w:rFonts w:ascii="Times" w:hAnsi="Times" w:cs="Times"/>
          <w:sz w:val="22"/>
          <w:szCs w:val="22"/>
        </w:rPr>
        <w:t>-</w:t>
      </w:r>
      <w:r w:rsidR="00A84446" w:rsidRPr="00A84446">
        <w:rPr>
          <w:rFonts w:ascii="Times" w:hAnsi="Times" w:cs="Times"/>
          <w:sz w:val="22"/>
          <w:szCs w:val="22"/>
        </w:rPr>
        <w:t>17 support</w:t>
      </w:r>
      <w:r w:rsidR="00AF3C41">
        <w:rPr>
          <w:rFonts w:ascii="Times" w:hAnsi="Times" w:cs="Times"/>
          <w:sz w:val="22"/>
          <w:szCs w:val="22"/>
        </w:rPr>
        <w:t>s</w:t>
      </w:r>
      <w:r w:rsidR="00A84446" w:rsidRPr="00A84446">
        <w:rPr>
          <w:rFonts w:ascii="Times" w:hAnsi="Times" w:cs="Times"/>
          <w:sz w:val="22"/>
          <w:szCs w:val="22"/>
        </w:rPr>
        <w:t xml:space="preserve"> two types of codebooks, i.e., </w:t>
      </w:r>
      <w:r w:rsidR="00A84446">
        <w:rPr>
          <w:rFonts w:ascii="Times" w:hAnsi="Times" w:cs="Times"/>
          <w:sz w:val="22"/>
          <w:szCs w:val="22"/>
        </w:rPr>
        <w:t>T</w:t>
      </w:r>
      <w:r w:rsidR="00A84446" w:rsidRPr="00A84446">
        <w:rPr>
          <w:rFonts w:ascii="Times" w:hAnsi="Times" w:cs="Times"/>
          <w:sz w:val="22"/>
          <w:szCs w:val="22"/>
        </w:rPr>
        <w:t xml:space="preserve">ype-I and </w:t>
      </w:r>
      <w:r w:rsidR="00A84446">
        <w:rPr>
          <w:rFonts w:ascii="Times" w:hAnsi="Times" w:cs="Times"/>
          <w:sz w:val="22"/>
          <w:szCs w:val="22"/>
        </w:rPr>
        <w:t>T</w:t>
      </w:r>
      <w:r w:rsidR="00A84446" w:rsidRPr="00A84446">
        <w:rPr>
          <w:rFonts w:ascii="Times" w:hAnsi="Times" w:cs="Times"/>
          <w:sz w:val="22"/>
          <w:szCs w:val="22"/>
        </w:rPr>
        <w:t>ype-II codebooks. Type-I codebook is mainly designed for single-user multiple-input-multiple-output (SU-MIMO)</w:t>
      </w:r>
      <w:r w:rsidR="00366700">
        <w:rPr>
          <w:rFonts w:ascii="Times" w:hAnsi="Times" w:cs="Times"/>
          <w:sz w:val="22"/>
          <w:szCs w:val="22"/>
        </w:rPr>
        <w:t>,</w:t>
      </w:r>
      <w:r w:rsidR="00A84446" w:rsidRPr="00A84446">
        <w:rPr>
          <w:rFonts w:ascii="Times" w:hAnsi="Times" w:cs="Times"/>
          <w:sz w:val="22"/>
          <w:szCs w:val="22"/>
        </w:rPr>
        <w:t xml:space="preserve"> whereas the motivation behind </w:t>
      </w:r>
      <w:r w:rsidR="00835303">
        <w:rPr>
          <w:rFonts w:ascii="Times" w:hAnsi="Times" w:cs="Times"/>
          <w:sz w:val="22"/>
          <w:szCs w:val="22"/>
        </w:rPr>
        <w:t xml:space="preserve">Type-II </w:t>
      </w:r>
      <w:r w:rsidR="00A84446" w:rsidRPr="00A84446">
        <w:rPr>
          <w:rFonts w:ascii="Times" w:hAnsi="Times" w:cs="Times"/>
          <w:sz w:val="22"/>
          <w:szCs w:val="22"/>
        </w:rPr>
        <w:t>codebook is multi-user (MU-MIMO)</w:t>
      </w:r>
      <w:r w:rsidR="00AF3C41">
        <w:rPr>
          <w:rFonts w:ascii="Times" w:hAnsi="Times" w:cs="Times"/>
          <w:sz w:val="22"/>
          <w:szCs w:val="22"/>
        </w:rPr>
        <w:t xml:space="preserve"> operation</w:t>
      </w:r>
      <w:r w:rsidR="00A84446" w:rsidRPr="00A84446">
        <w:rPr>
          <w:rFonts w:ascii="Times" w:hAnsi="Times" w:cs="Times"/>
          <w:sz w:val="22"/>
          <w:szCs w:val="22"/>
        </w:rPr>
        <w:t xml:space="preserve">. The structure of both codebooks, i.e., </w:t>
      </w:r>
      <w:r w:rsidR="0013746A">
        <w:rPr>
          <w:rFonts w:ascii="Times" w:hAnsi="Times" w:cs="Times"/>
          <w:sz w:val="22"/>
          <w:szCs w:val="22"/>
        </w:rPr>
        <w:t>T</w:t>
      </w:r>
      <w:r w:rsidR="00A84446" w:rsidRPr="00A84446">
        <w:rPr>
          <w:rFonts w:ascii="Times" w:hAnsi="Times" w:cs="Times"/>
          <w:sz w:val="22"/>
          <w:szCs w:val="22"/>
        </w:rPr>
        <w:t xml:space="preserve">ype-I and </w:t>
      </w:r>
      <w:r w:rsidR="00835303">
        <w:rPr>
          <w:rFonts w:ascii="Times" w:hAnsi="Times" w:cs="Times"/>
          <w:sz w:val="22"/>
          <w:szCs w:val="22"/>
        </w:rPr>
        <w:t xml:space="preserve">Type-II </w:t>
      </w:r>
      <w:r w:rsidR="00A84446" w:rsidRPr="00A84446">
        <w:rPr>
          <w:rFonts w:ascii="Times" w:hAnsi="Times" w:cs="Times"/>
          <w:sz w:val="22"/>
          <w:szCs w:val="22"/>
        </w:rPr>
        <w:t xml:space="preserve">codebooks in matrix form is as </w:t>
      </w:r>
      <m:oMath>
        <m:r>
          <m:rPr>
            <m:sty m:val="bi"/>
          </m:rPr>
          <w:rPr>
            <w:rFonts w:ascii="Cambria Math" w:hAnsi="Cambria Math" w:cs="Times"/>
            <w:sz w:val="22"/>
            <w:szCs w:val="22"/>
          </w:rPr>
          <m:t>W</m:t>
        </m:r>
        <m:r>
          <w:rPr>
            <w:rFonts w:ascii="Cambria Math" w:hAnsi="Cambria Math" w:cs="Times"/>
            <w:sz w:val="22"/>
            <w:szCs w:val="22"/>
          </w:rPr>
          <m:t>=</m:t>
        </m:r>
        <m:sSub>
          <m:sSubPr>
            <m:ctrlPr>
              <w:rPr>
                <w:rFonts w:ascii="Cambria Math" w:hAnsi="Cambria Math" w:cs="Times"/>
                <w:i/>
                <w:sz w:val="22"/>
                <w:szCs w:val="22"/>
              </w:rPr>
            </m:ctrlPr>
          </m:sSubPr>
          <m:e>
            <m:r>
              <m:rPr>
                <m:sty m:val="bi"/>
              </m:rPr>
              <w:rPr>
                <w:rFonts w:ascii="Cambria Math" w:hAnsi="Cambria Math" w:cs="Times"/>
                <w:sz w:val="22"/>
                <w:szCs w:val="22"/>
              </w:rPr>
              <m:t>W</m:t>
            </m:r>
          </m:e>
          <m:sub>
            <m:r>
              <w:rPr>
                <w:rFonts w:ascii="Cambria Math" w:hAnsi="Cambria Math" w:cs="Times"/>
                <w:sz w:val="22"/>
                <w:szCs w:val="22"/>
              </w:rPr>
              <m:t>1</m:t>
            </m:r>
          </m:sub>
        </m:sSub>
        <m:sSub>
          <m:sSubPr>
            <m:ctrlPr>
              <w:rPr>
                <w:rFonts w:ascii="Cambria Math" w:hAnsi="Cambria Math" w:cs="Times"/>
                <w:i/>
                <w:sz w:val="22"/>
                <w:szCs w:val="22"/>
              </w:rPr>
            </m:ctrlPr>
          </m:sSubPr>
          <m:e>
            <m:r>
              <m:rPr>
                <m:sty m:val="bi"/>
              </m:rPr>
              <w:rPr>
                <w:rFonts w:ascii="Cambria Math" w:hAnsi="Cambria Math" w:cs="Times"/>
                <w:sz w:val="22"/>
                <w:szCs w:val="22"/>
              </w:rPr>
              <m:t>W</m:t>
            </m:r>
          </m:e>
          <m:sub>
            <m:r>
              <w:rPr>
                <w:rFonts w:ascii="Cambria Math" w:hAnsi="Cambria Math" w:cs="Times"/>
                <w:sz w:val="22"/>
                <w:szCs w:val="22"/>
              </w:rPr>
              <m:t>2</m:t>
            </m:r>
          </m:sub>
        </m:sSub>
      </m:oMath>
      <w:r w:rsidR="00A84446" w:rsidRPr="00A84446">
        <w:rPr>
          <w:rFonts w:ascii="Times" w:hAnsi="Times" w:cs="Times"/>
          <w:sz w:val="22"/>
          <w:szCs w:val="22"/>
        </w:rPr>
        <w:t xml:space="preserve">. For both codebooks, the wideband channel state information (CSI) is contained in </w:t>
      </w:r>
      <m:oMath>
        <m:sSub>
          <m:sSubPr>
            <m:ctrlPr>
              <w:rPr>
                <w:rFonts w:ascii="Cambria Math" w:hAnsi="Cambria Math" w:cs="Times"/>
                <w:i/>
                <w:sz w:val="22"/>
                <w:szCs w:val="22"/>
              </w:rPr>
            </m:ctrlPr>
          </m:sSubPr>
          <m:e>
            <m:r>
              <m:rPr>
                <m:sty m:val="bi"/>
              </m:rPr>
              <w:rPr>
                <w:rFonts w:ascii="Cambria Math" w:hAnsi="Cambria Math" w:cs="Times"/>
                <w:sz w:val="22"/>
                <w:szCs w:val="22"/>
              </w:rPr>
              <m:t>W</m:t>
            </m:r>
          </m:e>
          <m:sub>
            <m:r>
              <w:rPr>
                <w:rFonts w:ascii="Cambria Math" w:hAnsi="Cambria Math" w:cs="Times"/>
                <w:sz w:val="22"/>
                <w:szCs w:val="22"/>
              </w:rPr>
              <m:t>1</m:t>
            </m:r>
          </m:sub>
        </m:sSub>
      </m:oMath>
      <w:r w:rsidR="00366700">
        <w:rPr>
          <w:rFonts w:ascii="Times" w:hAnsi="Times" w:cs="Times"/>
          <w:sz w:val="22"/>
          <w:szCs w:val="22"/>
        </w:rPr>
        <w:t xml:space="preserve">, </w:t>
      </w:r>
      <w:r w:rsidR="00A84446" w:rsidRPr="00A84446">
        <w:rPr>
          <w:rFonts w:ascii="Times" w:hAnsi="Times" w:cs="Times"/>
          <w:sz w:val="22"/>
          <w:szCs w:val="22"/>
        </w:rPr>
        <w:t xml:space="preserve">whereas the </w:t>
      </w:r>
      <w:r w:rsidR="00786A10">
        <w:rPr>
          <w:rFonts w:ascii="Times" w:hAnsi="Times" w:cs="Times"/>
          <w:sz w:val="22"/>
          <w:szCs w:val="22"/>
        </w:rPr>
        <w:t>subband</w:t>
      </w:r>
      <w:r w:rsidR="00A84446" w:rsidRPr="00A84446">
        <w:rPr>
          <w:rFonts w:ascii="Times" w:hAnsi="Times" w:cs="Times"/>
          <w:sz w:val="22"/>
          <w:szCs w:val="22"/>
        </w:rPr>
        <w:t xml:space="preserve"> CSI is captured in </w:t>
      </w:r>
      <m:oMath>
        <m:sSub>
          <m:sSubPr>
            <m:ctrlPr>
              <w:rPr>
                <w:rFonts w:ascii="Cambria Math" w:hAnsi="Cambria Math" w:cs="Times"/>
                <w:i/>
                <w:sz w:val="22"/>
                <w:szCs w:val="22"/>
              </w:rPr>
            </m:ctrlPr>
          </m:sSubPr>
          <m:e>
            <m:r>
              <m:rPr>
                <m:sty m:val="bi"/>
              </m:rPr>
              <w:rPr>
                <w:rFonts w:ascii="Cambria Math" w:hAnsi="Cambria Math" w:cs="Times"/>
                <w:sz w:val="22"/>
                <w:szCs w:val="22"/>
              </w:rPr>
              <m:t>W</m:t>
            </m:r>
            <m:ctrlPr>
              <w:rPr>
                <w:rFonts w:ascii="Cambria Math" w:hAnsi="Cambria Math" w:cs="Times"/>
                <w:b/>
                <w:bCs/>
                <w:i/>
                <w:sz w:val="22"/>
                <w:szCs w:val="22"/>
              </w:rPr>
            </m:ctrlPr>
          </m:e>
          <m:sub>
            <m:r>
              <w:rPr>
                <w:rFonts w:ascii="Cambria Math" w:hAnsi="Cambria Math" w:cs="Times"/>
                <w:sz w:val="22"/>
                <w:szCs w:val="22"/>
              </w:rPr>
              <m:t>2</m:t>
            </m:r>
          </m:sub>
        </m:sSub>
      </m:oMath>
      <w:r w:rsidR="00A84446" w:rsidRPr="00A84446">
        <w:rPr>
          <w:rFonts w:ascii="Times" w:hAnsi="Times" w:cs="Times"/>
          <w:sz w:val="22"/>
          <w:szCs w:val="22"/>
        </w:rPr>
        <w:t xml:space="preserve">. </w:t>
      </w:r>
      <w:r w:rsidR="00C1698C">
        <w:rPr>
          <w:rFonts w:ascii="Times" w:hAnsi="Times" w:cs="Times"/>
          <w:sz w:val="22"/>
          <w:szCs w:val="22"/>
        </w:rPr>
        <w:t>NR supports</w:t>
      </w:r>
      <w:r w:rsidR="00F40625">
        <w:rPr>
          <w:rFonts w:ascii="Times" w:hAnsi="Times" w:cs="Times"/>
          <w:sz w:val="22"/>
          <w:szCs w:val="22"/>
        </w:rPr>
        <w:t xml:space="preserve"> two variants of the</w:t>
      </w:r>
      <w:r w:rsidR="00A84446" w:rsidRPr="00A84446">
        <w:rPr>
          <w:rFonts w:ascii="Times" w:hAnsi="Times" w:cs="Times"/>
          <w:sz w:val="22"/>
          <w:szCs w:val="22"/>
        </w:rPr>
        <w:t xml:space="preserve"> </w:t>
      </w:r>
      <w:r w:rsidR="009B2AFD">
        <w:rPr>
          <w:rFonts w:ascii="Times" w:hAnsi="Times" w:cs="Times"/>
          <w:sz w:val="22"/>
          <w:szCs w:val="22"/>
        </w:rPr>
        <w:t>T</w:t>
      </w:r>
      <w:r w:rsidR="00A84446" w:rsidRPr="00A84446">
        <w:rPr>
          <w:rFonts w:ascii="Times" w:hAnsi="Times" w:cs="Times"/>
          <w:sz w:val="22"/>
          <w:szCs w:val="22"/>
        </w:rPr>
        <w:t xml:space="preserve">ype-II codebook </w:t>
      </w:r>
      <w:r w:rsidR="00F40625">
        <w:rPr>
          <w:rFonts w:ascii="Times" w:hAnsi="Times" w:cs="Times"/>
          <w:sz w:val="22"/>
          <w:szCs w:val="22"/>
        </w:rPr>
        <w:t>that are supported in Rel-17</w:t>
      </w:r>
      <w:r w:rsidR="00A84446" w:rsidRPr="00A84446">
        <w:rPr>
          <w:rFonts w:ascii="Times" w:hAnsi="Times" w:cs="Times"/>
          <w:sz w:val="22"/>
          <w:szCs w:val="22"/>
        </w:rPr>
        <w:t>.</w:t>
      </w:r>
      <w:r w:rsidR="00D679ED">
        <w:rPr>
          <w:rFonts w:ascii="Times" w:hAnsi="Times" w:cs="Times"/>
          <w:sz w:val="22"/>
          <w:szCs w:val="22"/>
        </w:rPr>
        <w:t xml:space="preserve"> The first variant enables the UE to report multiple spatial basis vectors and linear combination coefficients </w:t>
      </w:r>
      <w:r w:rsidR="0028444A">
        <w:rPr>
          <w:rFonts w:ascii="Times" w:hAnsi="Times" w:cs="Times"/>
          <w:sz w:val="22"/>
          <w:szCs w:val="22"/>
        </w:rPr>
        <w:t xml:space="preserve">from a set of quantized codebooks </w:t>
      </w:r>
      <w:r w:rsidR="00D679ED">
        <w:rPr>
          <w:rFonts w:ascii="Times" w:hAnsi="Times" w:cs="Times"/>
          <w:sz w:val="22"/>
          <w:szCs w:val="22"/>
        </w:rPr>
        <w:t>to approximate the channel matrix</w:t>
      </w:r>
      <w:r w:rsidR="00C147DE">
        <w:rPr>
          <w:rFonts w:ascii="Times" w:hAnsi="Times" w:cs="Times"/>
          <w:sz w:val="22"/>
          <w:szCs w:val="22"/>
        </w:rPr>
        <w:t xml:space="preserve"> and</w:t>
      </w:r>
      <w:r w:rsidR="00C147DE" w:rsidRPr="00A84446">
        <w:rPr>
          <w:rFonts w:ascii="Times" w:hAnsi="Times" w:cs="Times"/>
          <w:sz w:val="22"/>
          <w:szCs w:val="22"/>
        </w:rPr>
        <w:t xml:space="preserve"> can support up to two-layer transmissions</w:t>
      </w:r>
      <w:r w:rsidR="00C147DE">
        <w:rPr>
          <w:rFonts w:ascii="Times" w:hAnsi="Times" w:cs="Times"/>
          <w:sz w:val="22"/>
          <w:szCs w:val="22"/>
        </w:rPr>
        <w:t xml:space="preserve">. </w:t>
      </w:r>
      <w:r w:rsidR="00463CB2">
        <w:rPr>
          <w:rFonts w:ascii="Times" w:hAnsi="Times" w:cs="Times"/>
          <w:sz w:val="22"/>
          <w:szCs w:val="22"/>
        </w:rPr>
        <w:t>The second variant, a</w:t>
      </w:r>
      <w:r w:rsidR="00A84446" w:rsidRPr="00A84446">
        <w:rPr>
          <w:rFonts w:ascii="Times" w:hAnsi="Times" w:cs="Times"/>
          <w:sz w:val="22"/>
          <w:szCs w:val="22"/>
        </w:rPr>
        <w:t xml:space="preserve">n enhanced version of the </w:t>
      </w:r>
      <w:r w:rsidR="00D679ED">
        <w:rPr>
          <w:rFonts w:ascii="Times" w:hAnsi="Times" w:cs="Times"/>
          <w:sz w:val="22"/>
          <w:szCs w:val="22"/>
        </w:rPr>
        <w:t>T</w:t>
      </w:r>
      <w:r w:rsidR="00A84446" w:rsidRPr="00A84446">
        <w:rPr>
          <w:rFonts w:ascii="Times" w:hAnsi="Times" w:cs="Times"/>
          <w:sz w:val="22"/>
          <w:szCs w:val="22"/>
        </w:rPr>
        <w:t xml:space="preserve">ype-II codebook named </w:t>
      </w:r>
      <w:r w:rsidR="00463CB2">
        <w:rPr>
          <w:rFonts w:ascii="Times" w:hAnsi="Times" w:cs="Times"/>
          <w:sz w:val="22"/>
          <w:szCs w:val="22"/>
        </w:rPr>
        <w:t>E</w:t>
      </w:r>
      <w:r w:rsidR="00A84446" w:rsidRPr="00A84446">
        <w:rPr>
          <w:rFonts w:ascii="Times" w:hAnsi="Times" w:cs="Times"/>
          <w:sz w:val="22"/>
          <w:szCs w:val="22"/>
        </w:rPr>
        <w:t xml:space="preserve">nhanced </w:t>
      </w:r>
      <w:r w:rsidR="00126707">
        <w:rPr>
          <w:rFonts w:ascii="Times" w:hAnsi="Times" w:cs="Times"/>
          <w:sz w:val="22"/>
          <w:szCs w:val="22"/>
        </w:rPr>
        <w:t>T</w:t>
      </w:r>
      <w:r w:rsidR="00A84446" w:rsidRPr="00A84446">
        <w:rPr>
          <w:rFonts w:ascii="Times" w:hAnsi="Times" w:cs="Times"/>
          <w:sz w:val="22"/>
          <w:szCs w:val="22"/>
        </w:rPr>
        <w:t xml:space="preserve">ype-II </w:t>
      </w:r>
      <w:r w:rsidR="00EA7C67">
        <w:rPr>
          <w:rFonts w:ascii="Times" w:hAnsi="Times" w:cs="Times"/>
          <w:sz w:val="22"/>
          <w:szCs w:val="22"/>
        </w:rPr>
        <w:t>(</w:t>
      </w:r>
      <w:proofErr w:type="spellStart"/>
      <w:r w:rsidR="00EA7C67">
        <w:rPr>
          <w:rFonts w:ascii="Times" w:hAnsi="Times" w:cs="Times"/>
          <w:sz w:val="22"/>
          <w:szCs w:val="22"/>
        </w:rPr>
        <w:t>eType</w:t>
      </w:r>
      <w:proofErr w:type="spellEnd"/>
      <w:r w:rsidR="00EA7C67">
        <w:rPr>
          <w:rFonts w:ascii="Times" w:hAnsi="Times" w:cs="Times"/>
          <w:sz w:val="22"/>
          <w:szCs w:val="22"/>
        </w:rPr>
        <w:t xml:space="preserve">-II) </w:t>
      </w:r>
      <w:r w:rsidR="00A84446" w:rsidRPr="00A84446">
        <w:rPr>
          <w:rFonts w:ascii="Times" w:hAnsi="Times" w:cs="Times"/>
          <w:sz w:val="22"/>
          <w:szCs w:val="22"/>
        </w:rPr>
        <w:t>codebook</w:t>
      </w:r>
      <w:r w:rsidR="00126707">
        <w:rPr>
          <w:rFonts w:ascii="Times" w:hAnsi="Times" w:cs="Times"/>
          <w:sz w:val="22"/>
          <w:szCs w:val="22"/>
        </w:rPr>
        <w:t>,</w:t>
      </w:r>
      <w:r w:rsidR="00A84446" w:rsidRPr="00A84446">
        <w:rPr>
          <w:rFonts w:ascii="Times" w:hAnsi="Times" w:cs="Times"/>
          <w:sz w:val="22"/>
          <w:szCs w:val="22"/>
        </w:rPr>
        <w:t xml:space="preserve"> was introduced in </w:t>
      </w:r>
      <w:proofErr w:type="spellStart"/>
      <w:r w:rsidR="00A84446" w:rsidRPr="00A84446">
        <w:rPr>
          <w:rFonts w:ascii="Times" w:hAnsi="Times" w:cs="Times"/>
          <w:sz w:val="22"/>
          <w:szCs w:val="22"/>
        </w:rPr>
        <w:t>Rel</w:t>
      </w:r>
      <w:proofErr w:type="spellEnd"/>
      <w:r w:rsidR="002E25DA">
        <w:rPr>
          <w:rFonts w:ascii="Times" w:hAnsi="Times" w:cs="Times"/>
          <w:sz w:val="22"/>
          <w:szCs w:val="22"/>
        </w:rPr>
        <w:t>-</w:t>
      </w:r>
      <w:r w:rsidR="00A84446" w:rsidRPr="00A84446">
        <w:rPr>
          <w:rFonts w:ascii="Times" w:hAnsi="Times" w:cs="Times"/>
          <w:sz w:val="22"/>
          <w:szCs w:val="22"/>
        </w:rPr>
        <w:t xml:space="preserve"> 16. </w:t>
      </w:r>
      <w:r w:rsidR="00302529">
        <w:rPr>
          <w:rFonts w:ascii="Times" w:hAnsi="Times" w:cs="Times"/>
          <w:sz w:val="22"/>
          <w:szCs w:val="22"/>
        </w:rPr>
        <w:t xml:space="preserve">In </w:t>
      </w:r>
      <w:proofErr w:type="spellStart"/>
      <w:r w:rsidR="00EA7C67">
        <w:rPr>
          <w:rFonts w:ascii="Times" w:hAnsi="Times" w:cs="Times"/>
          <w:sz w:val="22"/>
          <w:szCs w:val="22"/>
        </w:rPr>
        <w:t>e</w:t>
      </w:r>
      <w:r w:rsidR="00302529">
        <w:rPr>
          <w:rFonts w:ascii="Times" w:hAnsi="Times" w:cs="Times"/>
          <w:sz w:val="22"/>
          <w:szCs w:val="22"/>
        </w:rPr>
        <w:t>T</w:t>
      </w:r>
      <w:r w:rsidR="00302529" w:rsidRPr="00A84446">
        <w:rPr>
          <w:rFonts w:ascii="Times" w:hAnsi="Times" w:cs="Times"/>
          <w:sz w:val="22"/>
          <w:szCs w:val="22"/>
        </w:rPr>
        <w:t>ype</w:t>
      </w:r>
      <w:proofErr w:type="spellEnd"/>
      <w:r w:rsidR="00302529" w:rsidRPr="00A84446">
        <w:rPr>
          <w:rFonts w:ascii="Times" w:hAnsi="Times" w:cs="Times"/>
          <w:sz w:val="22"/>
          <w:szCs w:val="22"/>
        </w:rPr>
        <w:t>-II codebook</w:t>
      </w:r>
      <w:r w:rsidR="00302529">
        <w:rPr>
          <w:rFonts w:ascii="Times" w:hAnsi="Times" w:cs="Times"/>
          <w:sz w:val="22"/>
          <w:szCs w:val="22"/>
        </w:rPr>
        <w:t>, t</w:t>
      </w:r>
      <w:r w:rsidR="00C147DE">
        <w:rPr>
          <w:rFonts w:ascii="Times" w:hAnsi="Times" w:cs="Times"/>
          <w:sz w:val="22"/>
          <w:szCs w:val="22"/>
        </w:rPr>
        <w:t xml:space="preserve">he </w:t>
      </w:r>
      <w:r w:rsidR="00302529">
        <w:rPr>
          <w:rFonts w:ascii="Times" w:hAnsi="Times" w:cs="Times"/>
          <w:sz w:val="22"/>
          <w:szCs w:val="22"/>
        </w:rPr>
        <w:t xml:space="preserve">maximum </w:t>
      </w:r>
      <w:r w:rsidR="00C147DE">
        <w:rPr>
          <w:rFonts w:ascii="Times" w:hAnsi="Times" w:cs="Times"/>
          <w:sz w:val="22"/>
          <w:szCs w:val="22"/>
        </w:rPr>
        <w:t xml:space="preserve">number of supported layers </w:t>
      </w:r>
      <w:r w:rsidR="00302529">
        <w:rPr>
          <w:rFonts w:ascii="Times" w:hAnsi="Times" w:cs="Times"/>
          <w:sz w:val="22"/>
          <w:szCs w:val="22"/>
        </w:rPr>
        <w:t>i</w:t>
      </w:r>
      <w:r w:rsidR="00C147DE">
        <w:rPr>
          <w:rFonts w:ascii="Times" w:hAnsi="Times" w:cs="Times"/>
          <w:sz w:val="22"/>
          <w:szCs w:val="22"/>
        </w:rPr>
        <w:t>s increased to</w:t>
      </w:r>
      <w:r w:rsidR="00A84446" w:rsidRPr="00A84446">
        <w:rPr>
          <w:rFonts w:ascii="Times" w:hAnsi="Times" w:cs="Times"/>
          <w:sz w:val="22"/>
          <w:szCs w:val="22"/>
        </w:rPr>
        <w:t xml:space="preserve"> four. </w:t>
      </w:r>
      <w:r w:rsidR="00302529">
        <w:rPr>
          <w:rFonts w:ascii="Times" w:hAnsi="Times" w:cs="Times"/>
          <w:sz w:val="22"/>
          <w:szCs w:val="22"/>
        </w:rPr>
        <w:t>To prevent excessive growth of UCI</w:t>
      </w:r>
      <w:r w:rsidR="00AD3B36">
        <w:rPr>
          <w:rFonts w:ascii="Times" w:hAnsi="Times" w:cs="Times"/>
          <w:sz w:val="22"/>
          <w:szCs w:val="22"/>
        </w:rPr>
        <w:t xml:space="preserve"> payload size</w:t>
      </w:r>
      <w:r w:rsidR="00302529">
        <w:rPr>
          <w:rFonts w:ascii="Times" w:hAnsi="Times" w:cs="Times"/>
          <w:sz w:val="22"/>
          <w:szCs w:val="22"/>
        </w:rPr>
        <w:t>,</w:t>
      </w:r>
      <w:r w:rsidR="00DB6D34">
        <w:rPr>
          <w:rFonts w:ascii="Times" w:hAnsi="Times" w:cs="Times"/>
          <w:sz w:val="22"/>
          <w:szCs w:val="22"/>
        </w:rPr>
        <w:t xml:space="preserve"> </w:t>
      </w:r>
      <w:r w:rsidR="0000604C">
        <w:rPr>
          <w:rFonts w:ascii="Times" w:hAnsi="Times" w:cs="Times"/>
          <w:sz w:val="22"/>
          <w:szCs w:val="22"/>
        </w:rPr>
        <w:t>a</w:t>
      </w:r>
      <w:r w:rsidR="00A84446" w:rsidRPr="00A84446">
        <w:rPr>
          <w:rFonts w:ascii="Times" w:hAnsi="Times" w:cs="Times"/>
          <w:sz w:val="22"/>
          <w:szCs w:val="22"/>
        </w:rPr>
        <w:t xml:space="preserve"> frequency domain compression of </w:t>
      </w:r>
      <m:oMath>
        <m:sSub>
          <m:sSubPr>
            <m:ctrlPr>
              <w:rPr>
                <w:rFonts w:ascii="Cambria Math" w:hAnsi="Cambria Math" w:cs="Times"/>
                <w:i/>
                <w:sz w:val="22"/>
                <w:szCs w:val="22"/>
              </w:rPr>
            </m:ctrlPr>
          </m:sSubPr>
          <m:e>
            <m:r>
              <m:rPr>
                <m:sty m:val="bi"/>
              </m:rPr>
              <w:rPr>
                <w:rFonts w:ascii="Cambria Math" w:hAnsi="Cambria Math" w:cs="Times"/>
                <w:sz w:val="22"/>
                <w:szCs w:val="22"/>
              </w:rPr>
              <m:t>W</m:t>
            </m:r>
          </m:e>
          <m:sub>
            <m:r>
              <w:rPr>
                <w:rFonts w:ascii="Cambria Math" w:hAnsi="Cambria Math" w:cs="Times"/>
                <w:sz w:val="22"/>
                <w:szCs w:val="22"/>
              </w:rPr>
              <m:t>2</m:t>
            </m:r>
          </m:sub>
        </m:sSub>
      </m:oMath>
      <w:r w:rsidR="00302529">
        <w:rPr>
          <w:rFonts w:ascii="Times" w:hAnsi="Times" w:cs="Times"/>
          <w:sz w:val="22"/>
          <w:szCs w:val="22"/>
        </w:rPr>
        <w:t xml:space="preserve"> </w:t>
      </w:r>
      <w:r w:rsidR="00AF3C41">
        <w:rPr>
          <w:rFonts w:ascii="Times" w:hAnsi="Times" w:cs="Times"/>
          <w:sz w:val="22"/>
          <w:szCs w:val="22"/>
        </w:rPr>
        <w:t xml:space="preserve">information </w:t>
      </w:r>
      <w:r w:rsidR="00302529">
        <w:rPr>
          <w:rFonts w:ascii="Times" w:hAnsi="Times" w:cs="Times"/>
          <w:sz w:val="22"/>
          <w:szCs w:val="22"/>
        </w:rPr>
        <w:t xml:space="preserve">is </w:t>
      </w:r>
      <w:r w:rsidR="000907A3">
        <w:rPr>
          <w:rFonts w:ascii="Times" w:hAnsi="Times" w:cs="Times"/>
          <w:sz w:val="22"/>
          <w:szCs w:val="22"/>
        </w:rPr>
        <w:t>introduced.</w:t>
      </w:r>
    </w:p>
    <w:p w14:paraId="48F80C74" w14:textId="4ECB5A13" w:rsidR="005747D9" w:rsidRDefault="00D679ED" w:rsidP="001107FA">
      <w:pPr>
        <w:spacing w:after="0"/>
        <w:ind w:firstLine="288"/>
        <w:contextualSpacing/>
        <w:jc w:val="both"/>
        <w:rPr>
          <w:rFonts w:ascii="Times" w:hAnsi="Times" w:cs="Times"/>
          <w:sz w:val="22"/>
          <w:szCs w:val="22"/>
        </w:rPr>
      </w:pPr>
      <w:r>
        <w:rPr>
          <w:rFonts w:ascii="Times" w:hAnsi="Times" w:cs="Times"/>
          <w:sz w:val="22"/>
          <w:szCs w:val="22"/>
        </w:rPr>
        <w:t xml:space="preserve">However, </w:t>
      </w:r>
      <w:r w:rsidR="00D14C2C">
        <w:rPr>
          <w:rFonts w:ascii="Times" w:hAnsi="Times" w:cs="Times"/>
          <w:sz w:val="22"/>
          <w:szCs w:val="22"/>
        </w:rPr>
        <w:t>t</w:t>
      </w:r>
      <w:r w:rsidR="00A84446" w:rsidRPr="00A84446">
        <w:rPr>
          <w:rFonts w:ascii="Times" w:hAnsi="Times" w:cs="Times"/>
          <w:sz w:val="22"/>
          <w:szCs w:val="22"/>
        </w:rPr>
        <w:t xml:space="preserve">he feedback overhead of </w:t>
      </w:r>
      <w:r w:rsidR="00A344A7">
        <w:rPr>
          <w:rFonts w:ascii="Times" w:hAnsi="Times" w:cs="Times"/>
          <w:sz w:val="22"/>
          <w:szCs w:val="22"/>
        </w:rPr>
        <w:t>T</w:t>
      </w:r>
      <w:r w:rsidR="00A84446" w:rsidRPr="00A84446">
        <w:rPr>
          <w:rFonts w:ascii="Times" w:hAnsi="Times" w:cs="Times"/>
          <w:sz w:val="22"/>
          <w:szCs w:val="22"/>
        </w:rPr>
        <w:t xml:space="preserve">ype-II codebooks </w:t>
      </w:r>
      <w:r w:rsidR="00A344A7">
        <w:rPr>
          <w:rFonts w:ascii="Times" w:hAnsi="Times" w:cs="Times"/>
          <w:sz w:val="22"/>
          <w:szCs w:val="22"/>
        </w:rPr>
        <w:t xml:space="preserve">remains </w:t>
      </w:r>
      <w:r w:rsidR="00D14C2C">
        <w:rPr>
          <w:rFonts w:ascii="Times" w:hAnsi="Times" w:cs="Times"/>
          <w:sz w:val="22"/>
          <w:szCs w:val="22"/>
        </w:rPr>
        <w:t>significant</w:t>
      </w:r>
      <w:r w:rsidR="00A84446" w:rsidRPr="00A84446">
        <w:rPr>
          <w:rFonts w:ascii="Times" w:hAnsi="Times" w:cs="Times"/>
          <w:sz w:val="22"/>
          <w:szCs w:val="22"/>
        </w:rPr>
        <w:t xml:space="preserve"> and approximately linearly increa</w:t>
      </w:r>
      <w:r w:rsidR="00C63247">
        <w:rPr>
          <w:rFonts w:ascii="Times" w:hAnsi="Times" w:cs="Times"/>
          <w:sz w:val="22"/>
          <w:szCs w:val="22"/>
        </w:rPr>
        <w:t>ses</w:t>
      </w:r>
      <w:r w:rsidR="00A84446" w:rsidRPr="00A84446">
        <w:rPr>
          <w:rFonts w:ascii="Times" w:hAnsi="Times" w:cs="Times"/>
          <w:sz w:val="22"/>
          <w:szCs w:val="22"/>
        </w:rPr>
        <w:t xml:space="preserve"> with the number of </w:t>
      </w:r>
      <w:proofErr w:type="spellStart"/>
      <w:r w:rsidR="00786A10">
        <w:rPr>
          <w:rFonts w:ascii="Times" w:hAnsi="Times" w:cs="Times"/>
          <w:sz w:val="22"/>
          <w:szCs w:val="22"/>
        </w:rPr>
        <w:t>subband</w:t>
      </w:r>
      <w:r w:rsidR="00A84446" w:rsidRPr="00A84446">
        <w:rPr>
          <w:rFonts w:ascii="Times" w:hAnsi="Times" w:cs="Times"/>
          <w:sz w:val="22"/>
          <w:szCs w:val="22"/>
        </w:rPr>
        <w:t>s</w:t>
      </w:r>
      <w:proofErr w:type="spellEnd"/>
      <w:r w:rsidR="00A84446" w:rsidRPr="00A84446">
        <w:rPr>
          <w:rFonts w:ascii="Times" w:hAnsi="Times" w:cs="Times"/>
          <w:sz w:val="22"/>
          <w:szCs w:val="22"/>
        </w:rPr>
        <w:t xml:space="preserve">. </w:t>
      </w:r>
      <w:r w:rsidR="009A625F">
        <w:rPr>
          <w:rFonts w:ascii="Times" w:hAnsi="Times" w:cs="Times"/>
          <w:sz w:val="22"/>
          <w:szCs w:val="22"/>
        </w:rPr>
        <w:t xml:space="preserve">The issue is exacerbated with the Rel-18 scenarios as the number of reports increases with High Doppler </w:t>
      </w:r>
      <w:r w:rsidR="002E25DA">
        <w:rPr>
          <w:rFonts w:ascii="Times" w:hAnsi="Times" w:cs="Times"/>
          <w:sz w:val="22"/>
          <w:szCs w:val="22"/>
        </w:rPr>
        <w:t>as</w:t>
      </w:r>
      <w:r w:rsidR="001C382F">
        <w:rPr>
          <w:rFonts w:ascii="Times" w:hAnsi="Times" w:cs="Times"/>
          <w:sz w:val="22"/>
          <w:szCs w:val="22"/>
        </w:rPr>
        <w:t xml:space="preserve"> well as</w:t>
      </w:r>
      <w:r w:rsidR="002E25DA">
        <w:rPr>
          <w:rFonts w:ascii="Times" w:hAnsi="Times" w:cs="Times"/>
          <w:sz w:val="22"/>
          <w:szCs w:val="22"/>
        </w:rPr>
        <w:t xml:space="preserve"> </w:t>
      </w:r>
      <w:r w:rsidR="009A625F">
        <w:rPr>
          <w:rFonts w:ascii="Times" w:hAnsi="Times" w:cs="Times"/>
          <w:sz w:val="22"/>
          <w:szCs w:val="22"/>
        </w:rPr>
        <w:t xml:space="preserve">the number of TRPs </w:t>
      </w:r>
      <w:r w:rsidR="001C382F">
        <w:rPr>
          <w:rFonts w:ascii="Times" w:hAnsi="Times" w:cs="Times"/>
          <w:sz w:val="22"/>
          <w:szCs w:val="22"/>
        </w:rPr>
        <w:t>in a</w:t>
      </w:r>
      <w:r w:rsidR="009A625F">
        <w:rPr>
          <w:rFonts w:ascii="Times" w:hAnsi="Times" w:cs="Times"/>
          <w:sz w:val="22"/>
          <w:szCs w:val="22"/>
        </w:rPr>
        <w:t xml:space="preserve"> C-JT.</w:t>
      </w:r>
    </w:p>
    <w:p w14:paraId="4DE7BF88" w14:textId="77777777" w:rsidR="00C4142E" w:rsidRPr="00661223" w:rsidRDefault="00C4142E" w:rsidP="001107FA">
      <w:pPr>
        <w:spacing w:after="0"/>
        <w:contextualSpacing/>
        <w:rPr>
          <w:rFonts w:eastAsiaTheme="minorEastAsia" w:cs="Times"/>
          <w:lang w:eastAsia="zh-CN"/>
        </w:rPr>
      </w:pPr>
    </w:p>
    <w:p w14:paraId="7C8176F2" w14:textId="5A1038AB" w:rsidR="00B17579" w:rsidRDefault="00403CF1" w:rsidP="001107FA">
      <w:pPr>
        <w:pStyle w:val="Heading1"/>
        <w:numPr>
          <w:ilvl w:val="0"/>
          <w:numId w:val="4"/>
        </w:numPr>
        <w:spacing w:before="0" w:after="0"/>
        <w:contextualSpacing/>
        <w:jc w:val="both"/>
        <w:rPr>
          <w:rFonts w:cs="Arial"/>
          <w:smallCaps/>
          <w:lang w:val="en-US"/>
        </w:rPr>
      </w:pPr>
      <w:r w:rsidRPr="0096221D">
        <w:rPr>
          <w:rFonts w:cs="Arial"/>
          <w:smallCaps/>
          <w:lang w:val="en-US"/>
        </w:rPr>
        <w:lastRenderedPageBreak/>
        <w:t>High Doppler Enhancements</w:t>
      </w:r>
    </w:p>
    <w:p w14:paraId="2A576C73" w14:textId="363B0001" w:rsidR="008F55A1" w:rsidRPr="00AE6F9F" w:rsidRDefault="008F55A1" w:rsidP="001107FA">
      <w:pPr>
        <w:pStyle w:val="BodyText"/>
        <w:spacing w:after="0"/>
        <w:ind w:firstLine="288"/>
        <w:contextualSpacing/>
        <w:rPr>
          <w:rFonts w:eastAsiaTheme="minorEastAsia" w:cs="Times"/>
          <w:sz w:val="22"/>
          <w:szCs w:val="22"/>
          <w:lang w:eastAsia="zh-CN"/>
        </w:rPr>
      </w:pPr>
      <w:r w:rsidRPr="00AE6F9F">
        <w:rPr>
          <w:rFonts w:eastAsiaTheme="minorEastAsia" w:cs="Times"/>
          <w:sz w:val="22"/>
          <w:szCs w:val="22"/>
          <w:lang w:eastAsia="zh-CN"/>
        </w:rPr>
        <w:t xml:space="preserve">Rel-18 MIMO work aims at enhancing CSI for UEs moving with high/medium velocity. Particularly, Rel-18 aims at using time/Doppler domain information to assist downlink (DL) Type-II precoding. For a medium/high velocity scenario, the CSI application windows can be chosen such that the spatial domain (SD) bases and the frequency domain (FD) bases remains the same throughout the window, but the co-phasing coefficients changes several times. Assuming fixed SD and FD bases, with time varying co-phasing coefficients the existing precoder structure of Rel-16/17 changes from </w:t>
      </w:r>
      <m:oMath>
        <m:r>
          <m:rPr>
            <m:sty m:val="bi"/>
          </m:rPr>
          <w:rPr>
            <w:rFonts w:ascii="Cambria Math" w:eastAsiaTheme="minorEastAsia" w:hAnsi="Cambria Math" w:cs="Times"/>
            <w:sz w:val="22"/>
            <w:szCs w:val="22"/>
            <w:lang w:eastAsia="zh-CN"/>
          </w:rPr>
          <m:t>W</m:t>
        </m:r>
        <m:r>
          <m:rPr>
            <m:sty m:val="p"/>
          </m:rPr>
          <w:rPr>
            <w:rFonts w:ascii="Cambria Math" w:eastAsiaTheme="minorEastAsia" w:hAnsi="Cambria Math" w:cs="Times"/>
            <w:sz w:val="22"/>
            <w:szCs w:val="22"/>
            <w:lang w:eastAsia="zh-CN"/>
          </w:rPr>
          <m:t>=</m:t>
        </m:r>
        <m:sSub>
          <m:sSubPr>
            <m:ctrlPr>
              <w:rPr>
                <w:rFonts w:ascii="Cambria Math" w:eastAsiaTheme="minorEastAsia" w:hAnsi="Cambria Math" w:cs="Times"/>
                <w:sz w:val="22"/>
                <w:szCs w:val="22"/>
                <w:lang w:eastAsia="zh-CN"/>
              </w:rPr>
            </m:ctrlPr>
          </m:sSubPr>
          <m:e>
            <m:r>
              <m:rPr>
                <m:sty m:val="bi"/>
              </m:rPr>
              <w:rPr>
                <w:rFonts w:ascii="Cambria Math" w:eastAsiaTheme="minorEastAsia" w:hAnsi="Cambria Math" w:cs="Times"/>
                <w:sz w:val="22"/>
                <w:szCs w:val="22"/>
                <w:lang w:eastAsia="zh-CN"/>
              </w:rPr>
              <m:t>W</m:t>
            </m:r>
          </m:e>
          <m:sub>
            <m:r>
              <m:rPr>
                <m:sty m:val="p"/>
              </m:rPr>
              <w:rPr>
                <w:rFonts w:ascii="Cambria Math" w:eastAsiaTheme="minorEastAsia" w:hAnsi="Cambria Math" w:cs="Times"/>
                <w:sz w:val="22"/>
                <w:szCs w:val="22"/>
                <w:lang w:eastAsia="zh-CN"/>
              </w:rPr>
              <m:t>1</m:t>
            </m:r>
          </m:sub>
        </m:sSub>
        <m:sSub>
          <m:sSubPr>
            <m:ctrlPr>
              <w:rPr>
                <w:rFonts w:ascii="Cambria Math" w:eastAsiaTheme="minorEastAsia" w:hAnsi="Cambria Math" w:cs="Times"/>
                <w:sz w:val="22"/>
                <w:szCs w:val="22"/>
                <w:lang w:eastAsia="zh-CN"/>
              </w:rPr>
            </m:ctrlPr>
          </m:sSubPr>
          <m:e>
            <m:r>
              <m:rPr>
                <m:sty m:val="bi"/>
              </m:rPr>
              <w:rPr>
                <w:rFonts w:ascii="Cambria Math" w:eastAsiaTheme="minorEastAsia" w:hAnsi="Cambria Math" w:cs="Times"/>
                <w:sz w:val="22"/>
                <w:szCs w:val="22"/>
                <w:lang w:eastAsia="zh-CN"/>
              </w:rPr>
              <m:t>W</m:t>
            </m:r>
          </m:e>
          <m:sub>
            <m:r>
              <m:rPr>
                <m:sty m:val="p"/>
              </m:rPr>
              <w:rPr>
                <w:rFonts w:ascii="Cambria Math" w:eastAsiaTheme="minorEastAsia" w:hAnsi="Cambria Math" w:cs="Times"/>
                <w:sz w:val="22"/>
                <w:szCs w:val="22"/>
                <w:lang w:eastAsia="zh-CN"/>
              </w:rPr>
              <m:t>2</m:t>
            </m:r>
          </m:sub>
        </m:sSub>
        <m:sSubSup>
          <m:sSubSupPr>
            <m:ctrlPr>
              <w:rPr>
                <w:rFonts w:ascii="Cambria Math" w:eastAsiaTheme="minorEastAsia" w:hAnsi="Cambria Math" w:cs="Times"/>
                <w:i/>
                <w:sz w:val="22"/>
                <w:szCs w:val="22"/>
                <w:lang w:eastAsia="zh-CN"/>
              </w:rPr>
            </m:ctrlPr>
          </m:sSubSupPr>
          <m:e>
            <m:r>
              <m:rPr>
                <m:sty m:val="bi"/>
              </m:rPr>
              <w:rPr>
                <w:rFonts w:ascii="Cambria Math" w:eastAsiaTheme="minorEastAsia" w:hAnsi="Cambria Math" w:cs="Times"/>
                <w:sz w:val="22"/>
                <w:szCs w:val="22"/>
                <w:lang w:eastAsia="zh-CN"/>
              </w:rPr>
              <m:t>W</m:t>
            </m:r>
          </m:e>
          <m:sub>
            <m:r>
              <w:rPr>
                <w:rFonts w:ascii="Cambria Math" w:eastAsiaTheme="minorEastAsia" w:hAnsi="Cambria Math" w:cs="Times"/>
                <w:sz w:val="22"/>
                <w:szCs w:val="22"/>
                <w:lang w:eastAsia="zh-CN"/>
              </w:rPr>
              <m:t>f</m:t>
            </m:r>
          </m:sub>
          <m:sup>
            <m:r>
              <w:rPr>
                <w:rFonts w:ascii="Cambria Math" w:eastAsiaTheme="minorEastAsia" w:hAnsi="Cambria Math" w:cs="Times"/>
                <w:sz w:val="22"/>
                <w:szCs w:val="22"/>
                <w:lang w:eastAsia="zh-CN"/>
              </w:rPr>
              <m:t>H</m:t>
            </m:r>
          </m:sup>
        </m:sSubSup>
      </m:oMath>
      <w:r w:rsidRPr="00AE6F9F">
        <w:rPr>
          <w:rFonts w:eastAsiaTheme="minorEastAsia" w:cs="Times"/>
          <w:sz w:val="22"/>
          <w:szCs w:val="22"/>
          <w:lang w:eastAsia="zh-CN"/>
        </w:rPr>
        <w:t xml:space="preserve"> to a time series of precoders, i.e., </w:t>
      </w:r>
      <m:oMath>
        <m:r>
          <m:rPr>
            <m:sty m:val="bi"/>
          </m:rPr>
          <w:rPr>
            <w:rFonts w:ascii="Cambria Math" w:eastAsiaTheme="minorEastAsia" w:hAnsi="Cambria Math" w:cs="Times"/>
            <w:sz w:val="22"/>
            <w:szCs w:val="22"/>
            <w:lang w:eastAsia="zh-CN"/>
          </w:rPr>
          <m:t>W</m:t>
        </m:r>
        <m:r>
          <m:rPr>
            <m:sty m:val="p"/>
          </m:rPr>
          <w:rPr>
            <w:rFonts w:ascii="Cambria Math" w:eastAsiaTheme="minorEastAsia" w:hAnsi="Cambria Math" w:cs="Times"/>
            <w:sz w:val="22"/>
            <w:szCs w:val="22"/>
            <w:lang w:eastAsia="zh-CN"/>
          </w:rPr>
          <m:t>=</m:t>
        </m:r>
        <m:sSub>
          <m:sSubPr>
            <m:ctrlPr>
              <w:rPr>
                <w:rFonts w:ascii="Cambria Math" w:eastAsiaTheme="minorEastAsia" w:hAnsi="Cambria Math" w:cs="Times"/>
                <w:sz w:val="22"/>
                <w:szCs w:val="22"/>
                <w:lang w:eastAsia="zh-CN"/>
              </w:rPr>
            </m:ctrlPr>
          </m:sSubPr>
          <m:e>
            <m:r>
              <m:rPr>
                <m:sty m:val="bi"/>
              </m:rPr>
              <w:rPr>
                <w:rFonts w:ascii="Cambria Math" w:eastAsiaTheme="minorEastAsia" w:hAnsi="Cambria Math" w:cs="Times"/>
                <w:sz w:val="22"/>
                <w:szCs w:val="22"/>
                <w:lang w:eastAsia="zh-CN"/>
              </w:rPr>
              <m:t>W</m:t>
            </m:r>
          </m:e>
          <m:sub>
            <m:r>
              <m:rPr>
                <m:sty m:val="p"/>
              </m:rPr>
              <w:rPr>
                <w:rFonts w:ascii="Cambria Math" w:eastAsiaTheme="minorEastAsia" w:hAnsi="Cambria Math" w:cs="Times"/>
                <w:sz w:val="22"/>
                <w:szCs w:val="22"/>
                <w:lang w:eastAsia="zh-CN"/>
              </w:rPr>
              <m:t>1</m:t>
            </m:r>
          </m:sub>
        </m:sSub>
        <m:sSub>
          <m:sSubPr>
            <m:ctrlPr>
              <w:rPr>
                <w:rFonts w:ascii="Cambria Math" w:eastAsia="Cambria Math" w:hAnsi="Cambria Math" w:cs="Times"/>
                <w:i/>
                <w:iCs/>
                <w:sz w:val="22"/>
                <w:szCs w:val="22"/>
              </w:rPr>
            </m:ctrlPr>
          </m:sSubPr>
          <m:e>
            <m:acc>
              <m:accPr>
                <m:chr m:val="̃"/>
                <m:ctrlPr>
                  <w:rPr>
                    <w:rFonts w:ascii="Cambria Math" w:eastAsia="Cambria Math" w:hAnsi="Cambria Math" w:cs="Times"/>
                    <w:i/>
                    <w:iCs/>
                    <w:sz w:val="22"/>
                    <w:szCs w:val="22"/>
                  </w:rPr>
                </m:ctrlPr>
              </m:accPr>
              <m:e>
                <m:r>
                  <m:rPr>
                    <m:sty m:val="bi"/>
                  </m:rPr>
                  <w:rPr>
                    <w:rFonts w:ascii="Cambria Math" w:hAnsi="Cambria Math" w:cs="Times"/>
                    <w:sz w:val="22"/>
                    <w:szCs w:val="22"/>
                  </w:rPr>
                  <m:t>W</m:t>
                </m:r>
              </m:e>
            </m:acc>
          </m:e>
          <m:sub>
            <m:r>
              <m:rPr>
                <m:sty m:val="p"/>
              </m:rPr>
              <w:rPr>
                <w:rFonts w:ascii="Cambria Math" w:hAnsi="Cambria Math" w:cs="Times"/>
                <w:sz w:val="22"/>
                <w:szCs w:val="22"/>
              </w:rPr>
              <m:t>2</m:t>
            </m:r>
          </m:sub>
        </m:sSub>
        <m:sSubSup>
          <m:sSubSupPr>
            <m:ctrlPr>
              <w:rPr>
                <w:rFonts w:ascii="Cambria Math" w:eastAsiaTheme="minorEastAsia" w:hAnsi="Cambria Math" w:cs="Times"/>
                <w:i/>
                <w:sz w:val="22"/>
                <w:szCs w:val="22"/>
                <w:lang w:eastAsia="zh-CN"/>
              </w:rPr>
            </m:ctrlPr>
          </m:sSubSupPr>
          <m:e>
            <m:r>
              <m:rPr>
                <m:sty m:val="bi"/>
              </m:rPr>
              <w:rPr>
                <w:rFonts w:ascii="Cambria Math" w:eastAsiaTheme="minorEastAsia" w:hAnsi="Cambria Math" w:cs="Times"/>
                <w:sz w:val="22"/>
                <w:szCs w:val="22"/>
                <w:lang w:eastAsia="zh-CN"/>
              </w:rPr>
              <m:t>W</m:t>
            </m:r>
          </m:e>
          <m:sub>
            <m:r>
              <w:rPr>
                <w:rFonts w:ascii="Cambria Math" w:eastAsiaTheme="minorEastAsia" w:hAnsi="Cambria Math" w:cs="Times"/>
                <w:sz w:val="22"/>
                <w:szCs w:val="22"/>
                <w:lang w:eastAsia="zh-CN"/>
              </w:rPr>
              <m:t>f</m:t>
            </m:r>
          </m:sub>
          <m:sup>
            <m:r>
              <w:rPr>
                <w:rFonts w:ascii="Cambria Math" w:eastAsiaTheme="minorEastAsia" w:hAnsi="Cambria Math" w:cs="Times"/>
                <w:sz w:val="22"/>
                <w:szCs w:val="22"/>
                <w:lang w:eastAsia="zh-CN"/>
              </w:rPr>
              <m:t>H</m:t>
            </m:r>
          </m:sup>
        </m:sSubSup>
      </m:oMath>
      <w:r w:rsidRPr="00AE6F9F">
        <w:rPr>
          <w:rFonts w:eastAsiaTheme="minorEastAsia" w:cs="Times"/>
          <w:sz w:val="22"/>
          <w:szCs w:val="22"/>
          <w:lang w:eastAsia="zh-CN"/>
        </w:rPr>
        <w:t xml:space="preserve">, where </w:t>
      </w:r>
      <m:oMath>
        <m:sSub>
          <m:sSubPr>
            <m:ctrlPr>
              <w:rPr>
                <w:rFonts w:ascii="Cambria Math" w:eastAsia="Cambria Math" w:hAnsi="Cambria Math" w:cs="Times"/>
                <w:i/>
                <w:iCs/>
                <w:sz w:val="22"/>
                <w:szCs w:val="22"/>
              </w:rPr>
            </m:ctrlPr>
          </m:sSubPr>
          <m:e>
            <m:acc>
              <m:accPr>
                <m:chr m:val="̃"/>
                <m:ctrlPr>
                  <w:rPr>
                    <w:rFonts w:ascii="Cambria Math" w:eastAsia="Cambria Math" w:hAnsi="Cambria Math" w:cs="Times"/>
                    <w:i/>
                    <w:iCs/>
                    <w:sz w:val="22"/>
                    <w:szCs w:val="22"/>
                  </w:rPr>
                </m:ctrlPr>
              </m:accPr>
              <m:e>
                <m:r>
                  <m:rPr>
                    <m:sty m:val="bi"/>
                  </m:rPr>
                  <w:rPr>
                    <w:rFonts w:ascii="Cambria Math" w:hAnsi="Cambria Math" w:cs="Times"/>
                    <w:sz w:val="22"/>
                    <w:szCs w:val="22"/>
                  </w:rPr>
                  <m:t>W</m:t>
                </m:r>
              </m:e>
            </m:acc>
          </m:e>
          <m:sub>
            <m:r>
              <m:rPr>
                <m:sty m:val="p"/>
              </m:rPr>
              <w:rPr>
                <w:rFonts w:ascii="Cambria Math" w:hAnsi="Cambria Math" w:cs="Times"/>
                <w:sz w:val="22"/>
                <w:szCs w:val="22"/>
              </w:rPr>
              <m:t>2</m:t>
            </m:r>
          </m:sub>
        </m:sSub>
        <m:r>
          <w:rPr>
            <w:rFonts w:ascii="Cambria Math" w:eastAsiaTheme="minorEastAsia" w:hAnsi="Cambria Math" w:cs="Times"/>
            <w:sz w:val="22"/>
            <w:szCs w:val="22"/>
            <w:lang w:eastAsia="zh-CN"/>
          </w:rPr>
          <m:t>=</m:t>
        </m:r>
        <m:sSub>
          <m:sSubPr>
            <m:ctrlPr>
              <w:rPr>
                <w:rFonts w:ascii="Cambria Math" w:hAnsi="Cambria Math" w:cs="Times"/>
                <w:b/>
                <w:bCs/>
                <w:i/>
                <w:sz w:val="22"/>
                <w:szCs w:val="22"/>
              </w:rPr>
            </m:ctrlPr>
          </m:sSubPr>
          <m:e>
            <m:r>
              <m:rPr>
                <m:sty m:val="bi"/>
              </m:rPr>
              <w:rPr>
                <w:rFonts w:ascii="Cambria Math" w:hAnsi="Cambria Math" w:cs="Times"/>
                <w:sz w:val="22"/>
                <w:szCs w:val="22"/>
              </w:rPr>
              <m:t>[W</m:t>
            </m:r>
          </m:e>
          <m:sub>
            <m:r>
              <m:rPr>
                <m:sty m:val="bi"/>
              </m:rPr>
              <w:rPr>
                <w:rFonts w:ascii="Cambria Math" w:hAnsi="Cambria Math" w:cs="Times"/>
                <w:sz w:val="22"/>
                <w:szCs w:val="22"/>
              </w:rPr>
              <m:t>2</m:t>
            </m:r>
          </m:sub>
        </m:sSub>
        <m:d>
          <m:dPr>
            <m:ctrlPr>
              <w:rPr>
                <w:rFonts w:ascii="Cambria Math" w:hAnsi="Cambria Math" w:cs="Times"/>
                <w:b/>
                <w:bCs/>
                <w:i/>
                <w:sz w:val="22"/>
                <w:szCs w:val="22"/>
              </w:rPr>
            </m:ctrlPr>
          </m:dPr>
          <m:e>
            <m:r>
              <m:rPr>
                <m:sty m:val="bi"/>
              </m:rPr>
              <w:rPr>
                <w:rFonts w:ascii="Cambria Math" w:hAnsi="Cambria Math" w:cs="Times"/>
                <w:sz w:val="22"/>
                <w:szCs w:val="22"/>
              </w:rPr>
              <m:t>0</m:t>
            </m:r>
          </m:e>
        </m:d>
        <m:r>
          <m:rPr>
            <m:sty m:val="bi"/>
          </m:rPr>
          <w:rPr>
            <w:rFonts w:ascii="Cambria Math" w:hAnsi="Cambria Math" w:cs="Times"/>
            <w:sz w:val="22"/>
            <w:szCs w:val="22"/>
          </w:rPr>
          <m:t>,</m:t>
        </m:r>
        <m:sSub>
          <m:sSubPr>
            <m:ctrlPr>
              <w:rPr>
                <w:rFonts w:ascii="Cambria Math" w:hAnsi="Cambria Math" w:cs="Times"/>
                <w:b/>
                <w:bCs/>
                <w:i/>
                <w:sz w:val="22"/>
                <w:szCs w:val="22"/>
              </w:rPr>
            </m:ctrlPr>
          </m:sSubPr>
          <m:e>
            <m:r>
              <m:rPr>
                <m:sty m:val="bi"/>
              </m:rPr>
              <w:rPr>
                <w:rFonts w:ascii="Cambria Math" w:hAnsi="Cambria Math" w:cs="Times"/>
                <w:sz w:val="22"/>
                <w:szCs w:val="22"/>
              </w:rPr>
              <m:t>W</m:t>
            </m:r>
          </m:e>
          <m:sub>
            <m:r>
              <m:rPr>
                <m:sty m:val="bi"/>
              </m:rPr>
              <w:rPr>
                <w:rFonts w:ascii="Cambria Math" w:hAnsi="Cambria Math" w:cs="Times"/>
                <w:sz w:val="22"/>
                <w:szCs w:val="22"/>
              </w:rPr>
              <m:t>2</m:t>
            </m:r>
          </m:sub>
        </m:sSub>
        <m:d>
          <m:dPr>
            <m:ctrlPr>
              <w:rPr>
                <w:rFonts w:ascii="Cambria Math" w:hAnsi="Cambria Math" w:cs="Times"/>
                <w:b/>
                <w:bCs/>
                <w:i/>
                <w:sz w:val="22"/>
                <w:szCs w:val="22"/>
              </w:rPr>
            </m:ctrlPr>
          </m:dPr>
          <m:e>
            <m:r>
              <m:rPr>
                <m:sty m:val="bi"/>
              </m:rPr>
              <w:rPr>
                <w:rFonts w:ascii="Cambria Math" w:hAnsi="Cambria Math" w:cs="Times"/>
                <w:sz w:val="22"/>
                <w:szCs w:val="22"/>
              </w:rPr>
              <m:t>1</m:t>
            </m:r>
          </m:e>
        </m:d>
        <m:r>
          <m:rPr>
            <m:sty m:val="bi"/>
          </m:rPr>
          <w:rPr>
            <w:rFonts w:ascii="Cambria Math" w:hAnsi="Cambria Math" w:cs="Times"/>
            <w:sz w:val="22"/>
            <w:szCs w:val="22"/>
          </w:rPr>
          <m:t>,</m:t>
        </m:r>
        <m:r>
          <m:rPr>
            <m:sty m:val="b"/>
          </m:rPr>
          <w:rPr>
            <w:rFonts w:ascii="Cambria Math" w:hAnsi="Cambria Math" w:cs="Times"/>
            <w:sz w:val="22"/>
            <w:szCs w:val="22"/>
          </w:rPr>
          <m:t>⋯</m:t>
        </m:r>
        <m:r>
          <m:rPr>
            <m:sty m:val="bi"/>
          </m:rPr>
          <w:rPr>
            <w:rFonts w:ascii="Cambria Math" w:hAnsi="Cambria Math" w:cs="Times"/>
            <w:sz w:val="22"/>
            <w:szCs w:val="22"/>
          </w:rPr>
          <m:t>,</m:t>
        </m:r>
        <m:sSub>
          <m:sSubPr>
            <m:ctrlPr>
              <w:rPr>
                <w:rFonts w:ascii="Cambria Math" w:hAnsi="Cambria Math" w:cs="Times"/>
                <w:b/>
                <w:bCs/>
                <w:i/>
                <w:sz w:val="22"/>
                <w:szCs w:val="22"/>
              </w:rPr>
            </m:ctrlPr>
          </m:sSubPr>
          <m:e>
            <m:r>
              <m:rPr>
                <m:sty m:val="bi"/>
              </m:rPr>
              <w:rPr>
                <w:rFonts w:ascii="Cambria Math" w:hAnsi="Cambria Math" w:cs="Times"/>
                <w:sz w:val="22"/>
                <w:szCs w:val="22"/>
              </w:rPr>
              <m:t>W</m:t>
            </m:r>
          </m:e>
          <m:sub>
            <m:r>
              <m:rPr>
                <m:sty m:val="bi"/>
              </m:rPr>
              <w:rPr>
                <w:rFonts w:ascii="Cambria Math" w:hAnsi="Cambria Math" w:cs="Times"/>
                <w:sz w:val="22"/>
                <w:szCs w:val="22"/>
              </w:rPr>
              <m:t>2</m:t>
            </m:r>
          </m:sub>
        </m:sSub>
        <m:d>
          <m:dPr>
            <m:ctrlPr>
              <w:rPr>
                <w:rFonts w:ascii="Cambria Math" w:hAnsi="Cambria Math" w:cs="Times"/>
                <w:b/>
                <w:bCs/>
                <w:i/>
                <w:sz w:val="22"/>
                <w:szCs w:val="22"/>
              </w:rPr>
            </m:ctrlPr>
          </m:dPr>
          <m:e>
            <m:sSub>
              <m:sSubPr>
                <m:ctrlPr>
                  <w:rPr>
                    <w:rFonts w:ascii="Cambria Math" w:hAnsi="Cambria Math" w:cs="Times"/>
                    <w:i/>
                    <w:sz w:val="22"/>
                    <w:szCs w:val="22"/>
                  </w:rPr>
                </m:ctrlPr>
              </m:sSubPr>
              <m:e>
                <m:r>
                  <w:rPr>
                    <w:rFonts w:ascii="Cambria Math" w:hAnsi="Cambria Math" w:cs="Times"/>
                    <w:sz w:val="22"/>
                    <w:szCs w:val="22"/>
                  </w:rPr>
                  <m:t>N</m:t>
                </m:r>
              </m:e>
              <m:sub>
                <m:r>
                  <w:rPr>
                    <w:rFonts w:ascii="Cambria Math" w:hAnsi="Cambria Math" w:cs="Times"/>
                    <w:sz w:val="22"/>
                    <w:szCs w:val="22"/>
                  </w:rPr>
                  <m:t>4</m:t>
                </m:r>
              </m:sub>
            </m:sSub>
            <m:r>
              <w:rPr>
                <w:rFonts w:ascii="Cambria Math" w:hAnsi="Cambria Math" w:cs="Times"/>
                <w:sz w:val="22"/>
                <w:szCs w:val="22"/>
              </w:rPr>
              <m:t>-1</m:t>
            </m:r>
          </m:e>
        </m:d>
        <m:r>
          <w:rPr>
            <w:rFonts w:ascii="Cambria Math" w:eastAsiaTheme="minorEastAsia" w:hAnsi="Cambria Math" w:cs="Times"/>
            <w:sz w:val="22"/>
            <w:szCs w:val="22"/>
            <w:lang w:eastAsia="zh-CN"/>
          </w:rPr>
          <m:t>]</m:t>
        </m:r>
      </m:oMath>
      <w:r w:rsidRPr="00AE6F9F">
        <w:rPr>
          <w:rFonts w:eastAsiaTheme="minorEastAsia" w:cs="Times"/>
          <w:sz w:val="22"/>
          <w:szCs w:val="22"/>
          <w:lang w:eastAsia="zh-CN"/>
        </w:rPr>
        <w:t xml:space="preserve">, </w:t>
      </w:r>
      <m:oMath>
        <m:sSub>
          <m:sSubPr>
            <m:ctrlPr>
              <w:rPr>
                <w:rFonts w:ascii="Cambria Math" w:eastAsiaTheme="minorEastAsia" w:hAnsi="Cambria Math" w:cs="Times"/>
                <w:i/>
                <w:sz w:val="22"/>
                <w:szCs w:val="22"/>
                <w:lang w:eastAsia="zh-CN"/>
              </w:rPr>
            </m:ctrlPr>
          </m:sSubPr>
          <m:e>
            <m:r>
              <w:rPr>
                <w:rFonts w:ascii="Cambria Math" w:eastAsiaTheme="minorEastAsia" w:hAnsi="Cambria Math" w:cs="Times"/>
                <w:sz w:val="22"/>
                <w:szCs w:val="22"/>
                <w:lang w:eastAsia="zh-CN"/>
              </w:rPr>
              <m:t>N</m:t>
            </m:r>
          </m:e>
          <m:sub>
            <m:r>
              <w:rPr>
                <w:rFonts w:ascii="Cambria Math" w:eastAsiaTheme="minorEastAsia" w:hAnsi="Cambria Math" w:cs="Times"/>
                <w:sz w:val="22"/>
                <w:szCs w:val="22"/>
                <w:lang w:eastAsia="zh-CN"/>
              </w:rPr>
              <m:t>4</m:t>
            </m:r>
          </m:sub>
        </m:sSub>
      </m:oMath>
      <w:r w:rsidRPr="00AE6F9F">
        <w:rPr>
          <w:rFonts w:eastAsiaTheme="minorEastAsia" w:cs="Times"/>
          <w:sz w:val="22"/>
          <w:szCs w:val="22"/>
          <w:lang w:eastAsia="zh-CN"/>
        </w:rPr>
        <w:t xml:space="preserve"> is the number of precoding matrix indicators (PMIs). Since the payload size of a Type-II CSI report is dominated by </w:t>
      </w:r>
      <m:oMath>
        <m:sSub>
          <m:sSubPr>
            <m:ctrlPr>
              <w:rPr>
                <w:rFonts w:ascii="Cambria Math" w:eastAsiaTheme="minorEastAsia" w:hAnsi="Cambria Math" w:cs="Times"/>
                <w:i/>
                <w:sz w:val="22"/>
                <w:szCs w:val="22"/>
                <w:lang w:eastAsia="zh-CN"/>
              </w:rPr>
            </m:ctrlPr>
          </m:sSubPr>
          <m:e>
            <m:r>
              <m:rPr>
                <m:sty m:val="bi"/>
              </m:rPr>
              <w:rPr>
                <w:rFonts w:ascii="Cambria Math" w:eastAsiaTheme="minorEastAsia" w:hAnsi="Cambria Math" w:cs="Times"/>
                <w:sz w:val="22"/>
                <w:szCs w:val="22"/>
                <w:lang w:eastAsia="zh-CN"/>
              </w:rPr>
              <m:t>W</m:t>
            </m:r>
          </m:e>
          <m:sub>
            <m:r>
              <w:rPr>
                <w:rFonts w:ascii="Cambria Math" w:eastAsiaTheme="minorEastAsia" w:hAnsi="Cambria Math" w:cs="Times"/>
                <w:sz w:val="22"/>
                <w:szCs w:val="22"/>
                <w:lang w:eastAsia="zh-CN"/>
              </w:rPr>
              <m:t>2</m:t>
            </m:r>
          </m:sub>
        </m:sSub>
      </m:oMath>
      <w:r w:rsidRPr="00AE6F9F">
        <w:rPr>
          <w:rFonts w:eastAsiaTheme="minorEastAsia" w:cs="Times"/>
          <w:sz w:val="22"/>
          <w:szCs w:val="22"/>
          <w:lang w:eastAsia="zh-CN"/>
        </w:rPr>
        <w:t xml:space="preserve">, reporting a time-series of precoders, i.e., </w:t>
      </w:r>
      <m:oMath>
        <m:sSub>
          <m:sSubPr>
            <m:ctrlPr>
              <w:rPr>
                <w:rFonts w:ascii="Cambria Math" w:eastAsiaTheme="minorEastAsia" w:hAnsi="Cambria Math" w:cs="Times"/>
                <w:i/>
                <w:sz w:val="22"/>
                <w:szCs w:val="22"/>
                <w:lang w:eastAsia="zh-CN"/>
              </w:rPr>
            </m:ctrlPr>
          </m:sSubPr>
          <m:e>
            <m:r>
              <w:rPr>
                <w:rFonts w:ascii="Cambria Math" w:eastAsiaTheme="minorEastAsia" w:hAnsi="Cambria Math" w:cs="Times"/>
                <w:sz w:val="22"/>
                <w:szCs w:val="22"/>
                <w:lang w:eastAsia="zh-CN"/>
              </w:rPr>
              <m:t>N</m:t>
            </m:r>
          </m:e>
          <m:sub>
            <m:r>
              <w:rPr>
                <w:rFonts w:ascii="Cambria Math" w:eastAsiaTheme="minorEastAsia" w:hAnsi="Cambria Math" w:cs="Times"/>
                <w:sz w:val="22"/>
                <w:szCs w:val="22"/>
                <w:lang w:eastAsia="zh-CN"/>
              </w:rPr>
              <m:t>4</m:t>
            </m:r>
          </m:sub>
        </m:sSub>
      </m:oMath>
      <w:r w:rsidRPr="00AE6F9F">
        <w:rPr>
          <w:rFonts w:eastAsiaTheme="minorEastAsia" w:cs="Times"/>
          <w:sz w:val="22"/>
          <w:szCs w:val="22"/>
          <w:lang w:eastAsia="zh-CN"/>
        </w:rPr>
        <w:t xml:space="preserve"> PMIs with fixed </w:t>
      </w:r>
      <m:oMath>
        <m:sSub>
          <m:sSubPr>
            <m:ctrlPr>
              <w:rPr>
                <w:rFonts w:ascii="Cambria Math" w:eastAsiaTheme="minorEastAsia" w:hAnsi="Cambria Math" w:cs="Times"/>
                <w:i/>
                <w:sz w:val="22"/>
                <w:szCs w:val="22"/>
                <w:lang w:eastAsia="zh-CN"/>
              </w:rPr>
            </m:ctrlPr>
          </m:sSubPr>
          <m:e>
            <m:r>
              <m:rPr>
                <m:sty m:val="bi"/>
              </m:rPr>
              <w:rPr>
                <w:rFonts w:ascii="Cambria Math" w:eastAsiaTheme="minorEastAsia" w:hAnsi="Cambria Math" w:cs="Times"/>
                <w:sz w:val="22"/>
                <w:szCs w:val="22"/>
                <w:lang w:eastAsia="zh-CN"/>
              </w:rPr>
              <m:t>W</m:t>
            </m:r>
          </m:e>
          <m:sub>
            <m:r>
              <w:rPr>
                <w:rFonts w:ascii="Cambria Math" w:eastAsiaTheme="minorEastAsia" w:hAnsi="Cambria Math" w:cs="Times"/>
                <w:sz w:val="22"/>
                <w:szCs w:val="22"/>
                <w:lang w:eastAsia="zh-CN"/>
              </w:rPr>
              <m:t>1</m:t>
            </m:r>
          </m:sub>
        </m:sSub>
      </m:oMath>
      <w:r w:rsidRPr="00AE6F9F">
        <w:rPr>
          <w:rFonts w:eastAsiaTheme="minorEastAsia" w:cs="Times"/>
          <w:sz w:val="22"/>
          <w:szCs w:val="22"/>
          <w:lang w:eastAsia="zh-CN"/>
        </w:rPr>
        <w:t xml:space="preserve"> and </w:t>
      </w:r>
      <m:oMath>
        <m:sSub>
          <m:sSubPr>
            <m:ctrlPr>
              <w:rPr>
                <w:rFonts w:ascii="Cambria Math" w:eastAsiaTheme="minorEastAsia" w:hAnsi="Cambria Math" w:cs="Times"/>
                <w:i/>
                <w:sz w:val="22"/>
                <w:szCs w:val="22"/>
                <w:lang w:eastAsia="zh-CN"/>
              </w:rPr>
            </m:ctrlPr>
          </m:sSubPr>
          <m:e>
            <m:r>
              <m:rPr>
                <m:sty m:val="bi"/>
              </m:rPr>
              <w:rPr>
                <w:rFonts w:ascii="Cambria Math" w:eastAsiaTheme="minorEastAsia" w:hAnsi="Cambria Math" w:cs="Times"/>
                <w:sz w:val="22"/>
                <w:szCs w:val="22"/>
                <w:lang w:eastAsia="zh-CN"/>
              </w:rPr>
              <m:t>W</m:t>
            </m:r>
          </m:e>
          <m:sub>
            <m:r>
              <w:rPr>
                <w:rFonts w:ascii="Cambria Math" w:eastAsiaTheme="minorEastAsia" w:hAnsi="Cambria Math" w:cs="Times"/>
                <w:sz w:val="22"/>
                <w:szCs w:val="22"/>
                <w:lang w:eastAsia="zh-CN"/>
              </w:rPr>
              <m:t>f</m:t>
            </m:r>
          </m:sub>
        </m:sSub>
      </m:oMath>
      <w:r w:rsidRPr="00AE6F9F">
        <w:rPr>
          <w:rFonts w:eastAsiaTheme="minorEastAsia" w:cs="Times"/>
          <w:sz w:val="22"/>
          <w:szCs w:val="22"/>
          <w:lang w:eastAsia="zh-CN"/>
        </w:rPr>
        <w:t xml:space="preserve"> will generate massive feedback overhead.</w:t>
      </w:r>
    </w:p>
    <w:p w14:paraId="76E83CC9" w14:textId="30FBF669" w:rsidR="008F55A1" w:rsidRPr="00AE6F9F" w:rsidRDefault="008F55A1" w:rsidP="001107FA">
      <w:pPr>
        <w:pStyle w:val="BodyText"/>
        <w:spacing w:after="0"/>
        <w:ind w:firstLine="288"/>
        <w:contextualSpacing/>
        <w:rPr>
          <w:rFonts w:cs="Times"/>
          <w:sz w:val="22"/>
          <w:szCs w:val="22"/>
          <w:lang w:eastAsia="zh-CN"/>
        </w:rPr>
      </w:pPr>
      <w:r w:rsidRPr="00AE6F9F">
        <w:rPr>
          <w:rFonts w:eastAsiaTheme="minorEastAsia" w:cs="Times"/>
          <w:sz w:val="22"/>
          <w:szCs w:val="22"/>
          <w:lang w:eastAsia="zh-CN"/>
        </w:rPr>
        <w:t xml:space="preserve">In this section, we present our views on </w:t>
      </w:r>
      <w:r w:rsidR="002E4AE1" w:rsidRPr="00AE6F9F">
        <w:rPr>
          <w:rFonts w:eastAsiaTheme="minorEastAsia" w:cs="Times"/>
          <w:sz w:val="22"/>
          <w:szCs w:val="22"/>
          <w:lang w:eastAsia="zh-CN"/>
        </w:rPr>
        <w:t>locations of non</w:t>
      </w:r>
      <w:r w:rsidR="008B16BF" w:rsidRPr="00AE6F9F">
        <w:rPr>
          <w:rFonts w:eastAsiaTheme="minorEastAsia" w:cs="Times"/>
          <w:sz w:val="22"/>
          <w:szCs w:val="22"/>
          <w:lang w:eastAsia="zh-CN"/>
        </w:rPr>
        <w:t>-zero coefficients (NZCs),</w:t>
      </w:r>
      <w:r w:rsidR="00D44CE9" w:rsidRPr="00AE6F9F">
        <w:rPr>
          <w:rFonts w:eastAsiaTheme="minorEastAsia" w:cs="Times"/>
          <w:sz w:val="22"/>
          <w:szCs w:val="22"/>
          <w:lang w:eastAsia="zh-CN"/>
        </w:rPr>
        <w:t xml:space="preserve"> number of Doppler-domain bases </w:t>
      </w:r>
      <m:oMath>
        <m:r>
          <w:rPr>
            <w:rFonts w:ascii="Cambria Math" w:eastAsiaTheme="minorEastAsia" w:hAnsi="Cambria Math" w:cs="Times"/>
            <w:sz w:val="22"/>
            <w:szCs w:val="22"/>
            <w:lang w:eastAsia="zh-CN"/>
          </w:rPr>
          <m:t>Q</m:t>
        </m:r>
      </m:oMath>
      <w:r w:rsidR="00D44CE9" w:rsidRPr="00AE6F9F">
        <w:rPr>
          <w:rFonts w:eastAsiaTheme="minorEastAsia" w:cs="Times"/>
          <w:sz w:val="22"/>
          <w:szCs w:val="22"/>
          <w:lang w:eastAsia="zh-CN"/>
        </w:rPr>
        <w:t>,</w:t>
      </w:r>
      <w:r w:rsidR="008B16BF" w:rsidRPr="00AE6F9F">
        <w:rPr>
          <w:rFonts w:eastAsiaTheme="minorEastAsia" w:cs="Times"/>
          <w:sz w:val="22"/>
          <w:szCs w:val="22"/>
          <w:lang w:eastAsia="zh-CN"/>
        </w:rPr>
        <w:t xml:space="preserve"> </w:t>
      </w:r>
      <w:r w:rsidR="00F6544E" w:rsidRPr="00AE6F9F">
        <w:rPr>
          <w:rFonts w:eastAsiaTheme="minorEastAsia" w:cs="Times"/>
          <w:sz w:val="22"/>
          <w:szCs w:val="22"/>
          <w:lang w:eastAsia="zh-CN"/>
        </w:rPr>
        <w:t xml:space="preserve">and </w:t>
      </w:r>
      <w:r w:rsidRPr="00AE6F9F">
        <w:rPr>
          <w:rFonts w:eastAsiaTheme="minorEastAsia" w:cs="Times"/>
          <w:sz w:val="22"/>
          <w:szCs w:val="22"/>
          <w:lang w:eastAsia="zh-CN"/>
        </w:rPr>
        <w:t>time-domain channel properties (TDCP) report</w:t>
      </w:r>
      <w:r w:rsidR="00F6544E" w:rsidRPr="00AE6F9F">
        <w:rPr>
          <w:rFonts w:eastAsiaTheme="minorEastAsia" w:cs="Times"/>
          <w:sz w:val="22"/>
          <w:szCs w:val="22"/>
          <w:lang w:eastAsia="zh-CN"/>
        </w:rPr>
        <w:t>.</w:t>
      </w:r>
      <w:r w:rsidRPr="00AE6F9F">
        <w:rPr>
          <w:rFonts w:cs="Times"/>
          <w:sz w:val="22"/>
          <w:szCs w:val="22"/>
          <w:lang w:eastAsia="zh-CN"/>
        </w:rPr>
        <w:t xml:space="preserve"> </w:t>
      </w:r>
    </w:p>
    <w:p w14:paraId="6DE575AC" w14:textId="77777777" w:rsidR="00F5000E" w:rsidRPr="00F5000E" w:rsidRDefault="00F5000E" w:rsidP="00F5000E">
      <w:pPr>
        <w:spacing w:after="0"/>
        <w:contextualSpacing/>
        <w:jc w:val="both"/>
        <w:rPr>
          <w:rFonts w:ascii="Times" w:hAnsi="Times" w:cs="Times"/>
          <w:bCs/>
          <w:iCs/>
          <w:sz w:val="22"/>
        </w:rPr>
      </w:pPr>
    </w:p>
    <w:p w14:paraId="04480454" w14:textId="04ACDFB9" w:rsidR="002F6407" w:rsidRPr="00782325" w:rsidRDefault="00782325" w:rsidP="00782325">
      <w:pPr>
        <w:pStyle w:val="BodyText"/>
        <w:spacing w:after="0"/>
        <w:contextualSpacing/>
        <w:rPr>
          <w:rFonts w:eastAsiaTheme="minorEastAsia" w:cs="Times"/>
          <w:b/>
          <w:bCs/>
          <w:sz w:val="22"/>
          <w:szCs w:val="22"/>
          <w:highlight w:val="lightGray"/>
          <w:lang w:eastAsia="zh-CN"/>
        </w:rPr>
      </w:pPr>
      <w:r w:rsidRPr="00782325">
        <w:rPr>
          <w:rFonts w:eastAsiaTheme="minorEastAsia" w:cs="Times"/>
          <w:b/>
          <w:bCs/>
          <w:sz w:val="22"/>
          <w:szCs w:val="22"/>
          <w:highlight w:val="lightGray"/>
          <w:lang w:eastAsia="zh-CN"/>
        </w:rPr>
        <w:t>Locations of NZCs</w:t>
      </w:r>
    </w:p>
    <w:tbl>
      <w:tblPr>
        <w:tblStyle w:val="TableGrid"/>
        <w:tblW w:w="0" w:type="auto"/>
        <w:tblLook w:val="04A0" w:firstRow="1" w:lastRow="0" w:firstColumn="1" w:lastColumn="0" w:noHBand="0" w:noVBand="1"/>
      </w:tblPr>
      <w:tblGrid>
        <w:gridCol w:w="10160"/>
      </w:tblGrid>
      <w:tr w:rsidR="00953B16" w14:paraId="42FEDDD9" w14:textId="77777777" w:rsidTr="00953B16">
        <w:tc>
          <w:tcPr>
            <w:tcW w:w="10160" w:type="dxa"/>
          </w:tcPr>
          <w:p w14:paraId="46919B4F" w14:textId="77777777" w:rsidR="00953B16" w:rsidRPr="00953B16" w:rsidRDefault="00953B16" w:rsidP="00953B16">
            <w:pPr>
              <w:snapToGrid w:val="0"/>
              <w:spacing w:before="0" w:after="0" w:line="240" w:lineRule="auto"/>
              <w:contextualSpacing/>
              <w:rPr>
                <w:rFonts w:ascii="Times" w:eastAsia="Batang" w:hAnsi="Times" w:cs="Times"/>
                <w:i/>
                <w:iCs/>
                <w:szCs w:val="24"/>
              </w:rPr>
            </w:pPr>
            <w:r w:rsidRPr="00953B16">
              <w:rPr>
                <w:rFonts w:ascii="Times" w:eastAsia="Batang" w:hAnsi="Times" w:cs="Times"/>
                <w:i/>
                <w:iCs/>
                <w:szCs w:val="24"/>
              </w:rPr>
              <w:t xml:space="preserve">For the Type-II codebook refinement for high/medium velocities, down-select from the following alternatives: </w:t>
            </w:r>
          </w:p>
          <w:p w14:paraId="5AFFF87E" w14:textId="77777777" w:rsidR="00953B16" w:rsidRPr="00953B16" w:rsidRDefault="00953B16" w:rsidP="00953B16">
            <w:pPr>
              <w:numPr>
                <w:ilvl w:val="0"/>
                <w:numId w:val="14"/>
              </w:numPr>
              <w:overflowPunct/>
              <w:autoSpaceDE/>
              <w:autoSpaceDN/>
              <w:adjustRightInd/>
              <w:snapToGrid w:val="0"/>
              <w:spacing w:before="0" w:after="0" w:line="240" w:lineRule="auto"/>
              <w:contextualSpacing/>
              <w:textAlignment w:val="auto"/>
              <w:rPr>
                <w:rFonts w:ascii="Times" w:eastAsia="Times New Roman" w:hAnsi="Times" w:cs="Times"/>
                <w:i/>
                <w:iCs/>
                <w:szCs w:val="24"/>
              </w:rPr>
            </w:pPr>
            <w:r w:rsidRPr="00953B16">
              <w:rPr>
                <w:rFonts w:ascii="Times" w:eastAsia="Times New Roman" w:hAnsi="Times" w:cs="Times"/>
                <w:i/>
                <w:iCs/>
                <w:szCs w:val="24"/>
              </w:rPr>
              <w:t xml:space="preserve">Alt1. Q different 2-dimensional bitmaps are introduced for indicating the location of the NZCs, where the </w:t>
            </w:r>
            <w:proofErr w:type="spellStart"/>
            <w:r w:rsidRPr="00953B16">
              <w:rPr>
                <w:rFonts w:ascii="Times" w:eastAsia="Times New Roman" w:hAnsi="Times" w:cs="Times"/>
                <w:i/>
                <w:iCs/>
                <w:szCs w:val="24"/>
              </w:rPr>
              <w:t>qth</w:t>
            </w:r>
            <w:proofErr w:type="spellEnd"/>
            <w:r w:rsidRPr="00953B16">
              <w:rPr>
                <w:rFonts w:ascii="Times" w:eastAsia="Times New Roman" w:hAnsi="Times" w:cs="Times"/>
                <w:i/>
                <w:iCs/>
                <w:szCs w:val="24"/>
              </w:rPr>
              <w:t xml:space="preserve"> (q=1,…., Q) 2-dimensional bitmap corresponds to </w:t>
            </w:r>
            <w:proofErr w:type="spellStart"/>
            <w:r w:rsidRPr="00953B16">
              <w:rPr>
                <w:rFonts w:ascii="Times" w:eastAsia="Times New Roman" w:hAnsi="Times" w:cs="Times"/>
                <w:i/>
                <w:iCs/>
                <w:szCs w:val="24"/>
              </w:rPr>
              <w:t>qth</w:t>
            </w:r>
            <w:proofErr w:type="spellEnd"/>
            <w:r w:rsidRPr="00953B16">
              <w:rPr>
                <w:rFonts w:ascii="Times" w:eastAsia="Times New Roman" w:hAnsi="Times" w:cs="Times"/>
                <w:i/>
                <w:iCs/>
                <w:szCs w:val="24"/>
              </w:rPr>
              <w:t xml:space="preserve"> selected DD basis vector</w:t>
            </w:r>
          </w:p>
          <w:p w14:paraId="28ECEEF7" w14:textId="77777777" w:rsidR="00953B16" w:rsidRPr="00953B16" w:rsidRDefault="00953B16">
            <w:pPr>
              <w:numPr>
                <w:ilvl w:val="0"/>
                <w:numId w:val="15"/>
              </w:numPr>
              <w:overflowPunct/>
              <w:autoSpaceDE/>
              <w:autoSpaceDN/>
              <w:adjustRightInd/>
              <w:snapToGrid w:val="0"/>
              <w:spacing w:before="0" w:after="0" w:line="240" w:lineRule="auto"/>
              <w:contextualSpacing/>
              <w:textAlignment w:val="auto"/>
              <w:rPr>
                <w:rFonts w:ascii="Times" w:eastAsia="Batang" w:hAnsi="Times"/>
                <w:i/>
                <w:iCs/>
                <w:szCs w:val="24"/>
              </w:rPr>
            </w:pPr>
            <w:r w:rsidRPr="00953B16">
              <w:rPr>
                <w:rFonts w:ascii="Times" w:eastAsia="Batang" w:hAnsi="Times"/>
                <w:i/>
                <w:iCs/>
                <w:szCs w:val="24"/>
              </w:rPr>
              <w:t>The number of selected DD basis vectors is denoted as Q</w:t>
            </w:r>
          </w:p>
          <w:p w14:paraId="24983081" w14:textId="77777777" w:rsidR="00953B16" w:rsidRPr="00953B16" w:rsidRDefault="00953B16">
            <w:pPr>
              <w:numPr>
                <w:ilvl w:val="0"/>
                <w:numId w:val="15"/>
              </w:numPr>
              <w:overflowPunct/>
              <w:autoSpaceDE/>
              <w:autoSpaceDN/>
              <w:adjustRightInd/>
              <w:snapToGrid w:val="0"/>
              <w:spacing w:before="0" w:after="0" w:line="240" w:lineRule="auto"/>
              <w:contextualSpacing/>
              <w:textAlignment w:val="auto"/>
              <w:rPr>
                <w:rFonts w:ascii="Times" w:eastAsia="Batang" w:hAnsi="Times"/>
                <w:i/>
                <w:iCs/>
                <w:szCs w:val="24"/>
              </w:rPr>
            </w:pPr>
            <w:r w:rsidRPr="00953B16">
              <w:rPr>
                <w:rFonts w:ascii="Times" w:eastAsia="Batang" w:hAnsi="Times"/>
                <w:i/>
                <w:iCs/>
                <w:szCs w:val="24"/>
              </w:rPr>
              <w:t>This implies that for each layer, the location of NZCs in SD-FD can be different for different selected DD basis vectors.</w:t>
            </w:r>
          </w:p>
          <w:p w14:paraId="7D89963B" w14:textId="77777777" w:rsidR="00953B16" w:rsidRPr="00953B16" w:rsidRDefault="00953B16" w:rsidP="00953B16">
            <w:pPr>
              <w:numPr>
                <w:ilvl w:val="0"/>
                <w:numId w:val="14"/>
              </w:numPr>
              <w:overflowPunct/>
              <w:autoSpaceDE/>
              <w:autoSpaceDN/>
              <w:adjustRightInd/>
              <w:snapToGrid w:val="0"/>
              <w:spacing w:before="0" w:after="0" w:line="240" w:lineRule="auto"/>
              <w:contextualSpacing/>
              <w:textAlignment w:val="auto"/>
              <w:rPr>
                <w:rFonts w:ascii="Times" w:eastAsia="Times New Roman" w:hAnsi="Times" w:cs="Times"/>
                <w:i/>
                <w:iCs/>
                <w:szCs w:val="24"/>
              </w:rPr>
            </w:pPr>
            <w:r w:rsidRPr="00953B16">
              <w:rPr>
                <w:rFonts w:ascii="Times" w:eastAsia="Times New Roman" w:hAnsi="Times" w:cs="Times"/>
                <w:i/>
                <w:iCs/>
                <w:szCs w:val="24"/>
              </w:rPr>
              <w:t>Alt2. A DD-basis-common per-layer 2-dimensional bitmap for indicating the location of NZCs used in Rel-16/17 Type-II is used</w:t>
            </w:r>
          </w:p>
          <w:p w14:paraId="22555FAE" w14:textId="77777777" w:rsidR="00953B16" w:rsidRPr="00953B16" w:rsidRDefault="00953B16">
            <w:pPr>
              <w:numPr>
                <w:ilvl w:val="0"/>
                <w:numId w:val="15"/>
              </w:numPr>
              <w:overflowPunct/>
              <w:autoSpaceDE/>
              <w:autoSpaceDN/>
              <w:adjustRightInd/>
              <w:snapToGrid w:val="0"/>
              <w:spacing w:before="0" w:after="0" w:line="240" w:lineRule="auto"/>
              <w:contextualSpacing/>
              <w:textAlignment w:val="auto"/>
              <w:rPr>
                <w:rFonts w:ascii="Times" w:eastAsia="Batang" w:hAnsi="Times"/>
                <w:i/>
                <w:iCs/>
                <w:szCs w:val="24"/>
              </w:rPr>
            </w:pPr>
            <w:r w:rsidRPr="00953B16">
              <w:rPr>
                <w:rFonts w:ascii="Times" w:eastAsia="Batang" w:hAnsi="Times"/>
                <w:i/>
                <w:iCs/>
                <w:szCs w:val="24"/>
              </w:rPr>
              <w:t>This implies that for each layer, the location of NZCs in SD-FD is common across all the Q selected DD basis vectors</w:t>
            </w:r>
          </w:p>
          <w:p w14:paraId="40444EA2" w14:textId="77777777" w:rsidR="00953B16" w:rsidRPr="00953B16" w:rsidRDefault="00953B16" w:rsidP="00953B16">
            <w:pPr>
              <w:snapToGrid w:val="0"/>
              <w:spacing w:before="0" w:after="0" w:line="240" w:lineRule="auto"/>
              <w:contextualSpacing/>
              <w:rPr>
                <w:rFonts w:ascii="Times" w:eastAsia="Batang" w:hAnsi="Times" w:cs="Times"/>
                <w:i/>
                <w:iCs/>
                <w:szCs w:val="24"/>
              </w:rPr>
            </w:pPr>
            <w:r w:rsidRPr="00953B16">
              <w:rPr>
                <w:rFonts w:ascii="Times" w:eastAsia="Batang" w:hAnsi="Times" w:cs="Times"/>
                <w:i/>
                <w:iCs/>
                <w:szCs w:val="24"/>
              </w:rPr>
              <w:t>FFS: Further overhead reduction on bitmap(s)</w:t>
            </w:r>
          </w:p>
          <w:p w14:paraId="22A8DBA4" w14:textId="526AF2F3" w:rsidR="00953B16" w:rsidRPr="00953B16" w:rsidRDefault="00953B16" w:rsidP="00953B16">
            <w:pPr>
              <w:snapToGrid w:val="0"/>
              <w:spacing w:before="0" w:after="0" w:line="240" w:lineRule="auto"/>
              <w:contextualSpacing/>
              <w:rPr>
                <w:rFonts w:ascii="Times" w:eastAsia="Batang" w:hAnsi="Times" w:cs="Times"/>
                <w:i/>
                <w:iCs/>
                <w:szCs w:val="24"/>
              </w:rPr>
            </w:pPr>
            <w:r w:rsidRPr="00953B16">
              <w:rPr>
                <w:rFonts w:ascii="Times" w:eastAsia="Batang" w:hAnsi="Times" w:cs="Times"/>
                <w:i/>
                <w:iCs/>
                <w:szCs w:val="24"/>
              </w:rPr>
              <w:t>FFS: Whether the number of NZCs is upper bounded across all DD basis vectors or per DD basis vector</w:t>
            </w:r>
          </w:p>
        </w:tc>
      </w:tr>
    </w:tbl>
    <w:p w14:paraId="3478443F" w14:textId="708028E2" w:rsidR="00963E80" w:rsidRPr="00854861" w:rsidRDefault="009F1242" w:rsidP="00AE6F9F">
      <w:pPr>
        <w:spacing w:after="0"/>
        <w:ind w:firstLine="288"/>
        <w:contextualSpacing/>
        <w:jc w:val="both"/>
        <w:rPr>
          <w:rFonts w:ascii="Times" w:hAnsi="Times" w:cs="Times"/>
          <w:bCs/>
          <w:iCs/>
          <w:sz w:val="22"/>
        </w:rPr>
      </w:pPr>
      <w:r w:rsidRPr="00854861">
        <w:rPr>
          <w:rFonts w:ascii="Times" w:hAnsi="Times" w:cs="Times"/>
          <w:bCs/>
          <w:iCs/>
          <w:sz w:val="22"/>
        </w:rPr>
        <w:t>In our view,</w:t>
      </w:r>
      <w:r w:rsidR="00A2511D" w:rsidRPr="00854861">
        <w:rPr>
          <w:rFonts w:ascii="Times" w:hAnsi="Times" w:cs="Times"/>
          <w:bCs/>
          <w:iCs/>
          <w:sz w:val="22"/>
        </w:rPr>
        <w:t xml:space="preserve"> </w:t>
      </w:r>
      <w:r w:rsidR="00394797" w:rsidRPr="00854861">
        <w:rPr>
          <w:rFonts w:ascii="Times" w:hAnsi="Times" w:cs="Times"/>
          <w:bCs/>
          <w:iCs/>
          <w:sz w:val="22"/>
        </w:rPr>
        <w:t>locations of the NZCs</w:t>
      </w:r>
      <w:r w:rsidR="00232FC9" w:rsidRPr="00854861">
        <w:rPr>
          <w:rFonts w:ascii="Times" w:hAnsi="Times" w:cs="Times"/>
          <w:bCs/>
          <w:iCs/>
          <w:sz w:val="22"/>
        </w:rPr>
        <w:t xml:space="preserve"> </w:t>
      </w:r>
      <w:r w:rsidR="00283ADB">
        <w:rPr>
          <w:rFonts w:ascii="Times" w:hAnsi="Times" w:cs="Times"/>
          <w:bCs/>
          <w:iCs/>
          <w:sz w:val="22"/>
        </w:rPr>
        <w:t>is</w:t>
      </w:r>
      <w:r w:rsidR="00283ADB" w:rsidRPr="00854861">
        <w:rPr>
          <w:rFonts w:ascii="Times" w:hAnsi="Times" w:cs="Times"/>
          <w:bCs/>
          <w:iCs/>
          <w:sz w:val="22"/>
        </w:rPr>
        <w:t xml:space="preserve"> </w:t>
      </w:r>
      <w:r w:rsidR="003B5F6F" w:rsidRPr="00854861">
        <w:rPr>
          <w:rFonts w:ascii="Times" w:hAnsi="Times" w:cs="Times"/>
          <w:bCs/>
          <w:iCs/>
          <w:sz w:val="22"/>
        </w:rPr>
        <w:t xml:space="preserve">not </w:t>
      </w:r>
      <w:r w:rsidR="00283ADB">
        <w:rPr>
          <w:rFonts w:ascii="Times" w:hAnsi="Times" w:cs="Times"/>
          <w:bCs/>
          <w:iCs/>
          <w:sz w:val="22"/>
        </w:rPr>
        <w:t>necessarily</w:t>
      </w:r>
      <w:r w:rsidR="00283ADB" w:rsidRPr="00854861">
        <w:rPr>
          <w:rFonts w:ascii="Times" w:hAnsi="Times" w:cs="Times"/>
          <w:bCs/>
          <w:iCs/>
          <w:sz w:val="22"/>
        </w:rPr>
        <w:t xml:space="preserve"> </w:t>
      </w:r>
      <w:r w:rsidR="003B5F6F" w:rsidRPr="00854861">
        <w:rPr>
          <w:rFonts w:ascii="Times" w:hAnsi="Times" w:cs="Times"/>
          <w:bCs/>
          <w:iCs/>
          <w:sz w:val="22"/>
        </w:rPr>
        <w:t xml:space="preserve">the same for all </w:t>
      </w:r>
      <w:r w:rsidR="003B5F6F" w:rsidRPr="00854861">
        <w:rPr>
          <w:rFonts w:ascii="Times" w:hAnsi="Times" w:cs="Times"/>
          <w:bCs/>
          <w:i/>
          <w:sz w:val="22"/>
        </w:rPr>
        <w:t>Q</w:t>
      </w:r>
      <w:r w:rsidR="003B5F6F" w:rsidRPr="00854861">
        <w:rPr>
          <w:rFonts w:ascii="Times" w:hAnsi="Times" w:cs="Times"/>
          <w:bCs/>
          <w:iCs/>
          <w:sz w:val="22"/>
        </w:rPr>
        <w:t xml:space="preserve"> </w:t>
      </w:r>
      <w:r w:rsidR="009254ED" w:rsidRPr="00854861">
        <w:rPr>
          <w:rFonts w:ascii="Times" w:hAnsi="Times" w:cs="Times"/>
          <w:bCs/>
          <w:iCs/>
          <w:sz w:val="22"/>
        </w:rPr>
        <w:t>Doppler-domain bases</w:t>
      </w:r>
      <w:r w:rsidR="00A0561D" w:rsidRPr="00854861">
        <w:rPr>
          <w:rFonts w:ascii="Times" w:hAnsi="Times" w:cs="Times"/>
          <w:bCs/>
          <w:iCs/>
          <w:sz w:val="22"/>
        </w:rPr>
        <w:t xml:space="preserve"> vectors</w:t>
      </w:r>
      <w:r w:rsidR="009254ED" w:rsidRPr="00854861">
        <w:rPr>
          <w:rFonts w:ascii="Times" w:hAnsi="Times" w:cs="Times"/>
          <w:bCs/>
          <w:iCs/>
          <w:sz w:val="22"/>
        </w:rPr>
        <w:t>. Therefore,</w:t>
      </w:r>
      <w:r w:rsidR="00963E80" w:rsidRPr="00854861">
        <w:rPr>
          <w:rFonts w:ascii="Times" w:hAnsi="Times" w:cs="Times"/>
          <w:bCs/>
          <w:iCs/>
          <w:sz w:val="22"/>
        </w:rPr>
        <w:t xml:space="preserve"> for </w:t>
      </w:r>
      <w:r w:rsidR="00963E80" w:rsidRPr="00854861">
        <w:rPr>
          <w:rFonts w:ascii="Times" w:hAnsi="Times" w:cs="Times"/>
          <w:bCs/>
          <w:i/>
          <w:sz w:val="22"/>
        </w:rPr>
        <w:t>Q</w:t>
      </w:r>
      <w:r w:rsidR="00963E80" w:rsidRPr="00854861">
        <w:rPr>
          <w:rFonts w:ascii="Times" w:hAnsi="Times" w:cs="Times"/>
          <w:bCs/>
          <w:iCs/>
          <w:sz w:val="22"/>
        </w:rPr>
        <w:t xml:space="preserve"> Doppler-domain bases,</w:t>
      </w:r>
      <w:r w:rsidRPr="00854861">
        <w:rPr>
          <w:rFonts w:ascii="Times" w:hAnsi="Times" w:cs="Times"/>
          <w:bCs/>
          <w:iCs/>
          <w:sz w:val="22"/>
        </w:rPr>
        <w:t xml:space="preserve"> </w:t>
      </w:r>
      <w:r w:rsidR="00DC559C" w:rsidRPr="00854861">
        <w:rPr>
          <w:rFonts w:ascii="Times" w:hAnsi="Times" w:cs="Times"/>
          <w:bCs/>
          <w:i/>
          <w:sz w:val="22"/>
        </w:rPr>
        <w:t>Q</w:t>
      </w:r>
      <w:r w:rsidR="00A2511D" w:rsidRPr="00854861">
        <w:rPr>
          <w:rFonts w:ascii="Times" w:hAnsi="Times" w:cs="Times"/>
          <w:bCs/>
          <w:iCs/>
          <w:sz w:val="22"/>
        </w:rPr>
        <w:t xml:space="preserve"> different 2-dimensional bitmaps are needed for </w:t>
      </w:r>
      <w:r w:rsidR="006E247D" w:rsidRPr="00854861">
        <w:rPr>
          <w:rFonts w:ascii="Times" w:hAnsi="Times" w:cs="Times"/>
          <w:bCs/>
          <w:iCs/>
          <w:sz w:val="22"/>
        </w:rPr>
        <w:t>reporting</w:t>
      </w:r>
      <w:r w:rsidR="00A2511D" w:rsidRPr="00854861">
        <w:rPr>
          <w:rFonts w:ascii="Times" w:hAnsi="Times" w:cs="Times"/>
          <w:bCs/>
          <w:iCs/>
          <w:sz w:val="22"/>
        </w:rPr>
        <w:t xml:space="preserve"> </w:t>
      </w:r>
      <w:r w:rsidR="006E247D" w:rsidRPr="00854861">
        <w:rPr>
          <w:rFonts w:ascii="Times" w:hAnsi="Times" w:cs="Times"/>
          <w:bCs/>
          <w:iCs/>
          <w:sz w:val="22"/>
        </w:rPr>
        <w:t>locations of the NZCs.</w:t>
      </w:r>
      <w:r w:rsidR="00F66577" w:rsidRPr="00854861">
        <w:rPr>
          <w:rFonts w:ascii="Times" w:hAnsi="Times" w:cs="Times"/>
          <w:bCs/>
          <w:iCs/>
          <w:sz w:val="22"/>
        </w:rPr>
        <w:t xml:space="preserve"> Therefore, Alt1 should be supported.</w:t>
      </w:r>
    </w:p>
    <w:p w14:paraId="758F28E6" w14:textId="77777777" w:rsidR="00963E80" w:rsidRPr="00854861" w:rsidRDefault="00963E80" w:rsidP="001107FA">
      <w:pPr>
        <w:spacing w:after="0"/>
        <w:ind w:firstLine="288"/>
        <w:contextualSpacing/>
        <w:jc w:val="both"/>
        <w:rPr>
          <w:rFonts w:ascii="Times" w:hAnsi="Times" w:cs="Times"/>
          <w:bCs/>
          <w:iCs/>
          <w:sz w:val="22"/>
        </w:rPr>
      </w:pPr>
    </w:p>
    <w:p w14:paraId="243B715A" w14:textId="2DAFD72A" w:rsidR="009F1242" w:rsidRPr="00854861" w:rsidRDefault="00963E80" w:rsidP="00420680">
      <w:pPr>
        <w:spacing w:after="0"/>
        <w:contextualSpacing/>
        <w:jc w:val="both"/>
        <w:rPr>
          <w:rFonts w:ascii="Times" w:hAnsi="Times" w:cs="Times"/>
          <w:bCs/>
          <w:i/>
          <w:sz w:val="22"/>
        </w:rPr>
      </w:pPr>
      <w:r w:rsidRPr="00854861">
        <w:rPr>
          <w:rFonts w:ascii="Times" w:hAnsi="Times" w:cs="Times"/>
          <w:b/>
          <w:i/>
          <w:sz w:val="22"/>
        </w:rPr>
        <w:t>Observation</w:t>
      </w:r>
      <w:r w:rsidR="00C10EF8" w:rsidRPr="00854861">
        <w:rPr>
          <w:rFonts w:ascii="Times" w:hAnsi="Times" w:cs="Times"/>
          <w:b/>
          <w:i/>
          <w:sz w:val="22"/>
        </w:rPr>
        <w:t xml:space="preserve"> </w:t>
      </w:r>
      <w:r w:rsidR="00283ADB">
        <w:rPr>
          <w:rFonts w:ascii="Times" w:hAnsi="Times" w:cs="Times"/>
          <w:b/>
          <w:i/>
          <w:sz w:val="22"/>
        </w:rPr>
        <w:t>1</w:t>
      </w:r>
      <w:r w:rsidR="00C10EF8" w:rsidRPr="00854861">
        <w:rPr>
          <w:rFonts w:ascii="Times" w:hAnsi="Times" w:cs="Times"/>
          <w:bCs/>
          <w:i/>
          <w:sz w:val="22"/>
        </w:rPr>
        <w:t xml:space="preserve">: </w:t>
      </w:r>
      <w:r w:rsidR="00CD0C6C" w:rsidRPr="00854861">
        <w:rPr>
          <w:rFonts w:ascii="Times" w:hAnsi="Times" w:cs="Times"/>
          <w:bCs/>
          <w:i/>
          <w:sz w:val="22"/>
        </w:rPr>
        <w:t>NZ</w:t>
      </w:r>
      <w:r w:rsidR="00AD2EFE" w:rsidRPr="00854861">
        <w:rPr>
          <w:rFonts w:ascii="Times" w:hAnsi="Times" w:cs="Times"/>
          <w:bCs/>
          <w:i/>
          <w:sz w:val="22"/>
        </w:rPr>
        <w:t>Cs</w:t>
      </w:r>
      <w:r w:rsidR="00CD0C6C" w:rsidRPr="00854861">
        <w:rPr>
          <w:rFonts w:ascii="Times" w:hAnsi="Times" w:cs="Times"/>
          <w:bCs/>
          <w:i/>
          <w:sz w:val="22"/>
        </w:rPr>
        <w:t xml:space="preserve"> location’s</w:t>
      </w:r>
      <w:r w:rsidR="00AD2EFE" w:rsidRPr="00854861">
        <w:rPr>
          <w:rFonts w:ascii="Times" w:hAnsi="Times" w:cs="Times"/>
          <w:bCs/>
          <w:i/>
          <w:sz w:val="22"/>
        </w:rPr>
        <w:t xml:space="preserve"> may not be the same </w:t>
      </w:r>
      <w:r w:rsidR="00C448F2" w:rsidRPr="00854861">
        <w:rPr>
          <w:rFonts w:ascii="Times" w:hAnsi="Times" w:cs="Times"/>
          <w:bCs/>
          <w:i/>
          <w:sz w:val="22"/>
        </w:rPr>
        <w:t>across</w:t>
      </w:r>
      <w:r w:rsidR="00AD2EFE" w:rsidRPr="00854861">
        <w:rPr>
          <w:rFonts w:ascii="Times" w:hAnsi="Times" w:cs="Times"/>
          <w:bCs/>
          <w:i/>
          <w:sz w:val="22"/>
        </w:rPr>
        <w:t xml:space="preserve"> all Q Doppler-domain bases</w:t>
      </w:r>
      <w:r w:rsidR="00CD0C6C" w:rsidRPr="00854861">
        <w:rPr>
          <w:rFonts w:ascii="Times" w:hAnsi="Times" w:cs="Times"/>
          <w:bCs/>
          <w:i/>
          <w:sz w:val="22"/>
        </w:rPr>
        <w:t xml:space="preserve"> vectors</w:t>
      </w:r>
      <w:r w:rsidR="00600941" w:rsidRPr="00854861">
        <w:rPr>
          <w:rFonts w:ascii="Times" w:hAnsi="Times" w:cs="Times"/>
          <w:bCs/>
          <w:i/>
          <w:sz w:val="22"/>
        </w:rPr>
        <w:t>.</w:t>
      </w:r>
    </w:p>
    <w:p w14:paraId="48F57A92" w14:textId="77777777" w:rsidR="00AE6F9F" w:rsidRDefault="00AE6F9F" w:rsidP="00420680">
      <w:pPr>
        <w:spacing w:after="0"/>
        <w:contextualSpacing/>
        <w:jc w:val="both"/>
        <w:rPr>
          <w:rFonts w:ascii="Times" w:hAnsi="Times" w:cs="Times"/>
          <w:b/>
          <w:i/>
          <w:sz w:val="22"/>
        </w:rPr>
      </w:pPr>
    </w:p>
    <w:p w14:paraId="674B247F" w14:textId="4A9415EE" w:rsidR="00AD2EFE" w:rsidRPr="00854861" w:rsidRDefault="00AD2EFE" w:rsidP="00420680">
      <w:pPr>
        <w:spacing w:after="0"/>
        <w:contextualSpacing/>
        <w:jc w:val="both"/>
        <w:rPr>
          <w:rFonts w:ascii="Times" w:hAnsi="Times" w:cs="Times"/>
          <w:bCs/>
          <w:i/>
          <w:sz w:val="22"/>
        </w:rPr>
      </w:pPr>
      <w:r w:rsidRPr="00854861">
        <w:rPr>
          <w:rFonts w:ascii="Times" w:hAnsi="Times" w:cs="Times"/>
          <w:b/>
          <w:i/>
          <w:sz w:val="22"/>
        </w:rPr>
        <w:t xml:space="preserve">Proposal </w:t>
      </w:r>
      <w:r w:rsidR="00283ADB">
        <w:rPr>
          <w:rFonts w:ascii="Times" w:hAnsi="Times" w:cs="Times"/>
          <w:b/>
          <w:i/>
          <w:sz w:val="22"/>
        </w:rPr>
        <w:t>1</w:t>
      </w:r>
      <w:r w:rsidRPr="00854861">
        <w:rPr>
          <w:rFonts w:ascii="Times" w:hAnsi="Times" w:cs="Times"/>
          <w:bCs/>
          <w:i/>
          <w:sz w:val="22"/>
        </w:rPr>
        <w:t>: Support Alt1</w:t>
      </w:r>
      <w:r w:rsidR="00600941" w:rsidRPr="00854861">
        <w:rPr>
          <w:rFonts w:ascii="Times" w:hAnsi="Times" w:cs="Times"/>
          <w:bCs/>
          <w:i/>
          <w:sz w:val="22"/>
        </w:rPr>
        <w:t>.</w:t>
      </w:r>
    </w:p>
    <w:p w14:paraId="64A489C6" w14:textId="174666F2" w:rsidR="00600941" w:rsidRPr="00854861" w:rsidRDefault="00600941" w:rsidP="001107FA">
      <w:pPr>
        <w:spacing w:after="0"/>
        <w:ind w:firstLine="288"/>
        <w:contextualSpacing/>
        <w:jc w:val="both"/>
        <w:rPr>
          <w:rFonts w:ascii="Times" w:hAnsi="Times" w:cs="Times"/>
          <w:bCs/>
          <w:iCs/>
          <w:sz w:val="22"/>
        </w:rPr>
      </w:pPr>
    </w:p>
    <w:p w14:paraId="021DBDCC" w14:textId="51E1F25D" w:rsidR="0090141C" w:rsidRPr="00AE6F9F" w:rsidRDefault="00095FF5" w:rsidP="00854861">
      <w:pPr>
        <w:spacing w:after="0"/>
        <w:ind w:firstLine="288"/>
        <w:contextualSpacing/>
        <w:jc w:val="both"/>
        <w:rPr>
          <w:rFonts w:ascii="Times" w:hAnsi="Times" w:cs="Times"/>
          <w:bCs/>
          <w:iCs/>
          <w:sz w:val="22"/>
        </w:rPr>
      </w:pPr>
      <w:r w:rsidRPr="00AE6F9F">
        <w:rPr>
          <w:rFonts w:ascii="Times" w:hAnsi="Times" w:cs="Times"/>
          <w:b/>
          <w:iCs/>
          <w:sz w:val="22"/>
        </w:rPr>
        <w:t xml:space="preserve">On FFS for </w:t>
      </w:r>
      <w:r w:rsidR="00746BC2">
        <w:rPr>
          <w:rFonts w:ascii="Times" w:hAnsi="Times" w:cs="Times"/>
          <w:b/>
          <w:iCs/>
          <w:sz w:val="22"/>
        </w:rPr>
        <w:t>o</w:t>
      </w:r>
      <w:r w:rsidR="00B8144D" w:rsidRPr="00AE6F9F">
        <w:rPr>
          <w:rFonts w:ascii="Times" w:hAnsi="Times" w:cs="Times"/>
          <w:b/>
          <w:iCs/>
          <w:sz w:val="22"/>
        </w:rPr>
        <w:t>verhead reduction</w:t>
      </w:r>
      <w:r w:rsidR="009E7307" w:rsidRPr="00AE6F9F">
        <w:rPr>
          <w:rFonts w:ascii="Times" w:hAnsi="Times" w:cs="Times"/>
          <w:b/>
          <w:iCs/>
          <w:sz w:val="22"/>
        </w:rPr>
        <w:t xml:space="preserve">: </w:t>
      </w:r>
      <w:r w:rsidR="00203F7A" w:rsidRPr="00AE6F9F">
        <w:rPr>
          <w:rFonts w:ascii="Times" w:hAnsi="Times" w:cs="Times"/>
          <w:bCs/>
          <w:iCs/>
          <w:sz w:val="22"/>
        </w:rPr>
        <w:t>In Rel. 16/17,</w:t>
      </w:r>
      <w:r w:rsidR="00E4517A" w:rsidRPr="00AE6F9F">
        <w:rPr>
          <w:rFonts w:ascii="Times" w:hAnsi="Times" w:cs="Times"/>
          <w:bCs/>
          <w:iCs/>
          <w:sz w:val="22"/>
        </w:rPr>
        <w:t xml:space="preserve"> for each layer,</w:t>
      </w:r>
      <w:r w:rsidR="00203F7A" w:rsidRPr="00AE6F9F">
        <w:rPr>
          <w:rFonts w:ascii="Times" w:hAnsi="Times" w:cs="Times"/>
          <w:bCs/>
          <w:iCs/>
          <w:sz w:val="22"/>
        </w:rPr>
        <w:t xml:space="preserve"> </w:t>
      </w:r>
      <w:r w:rsidR="00310341" w:rsidRPr="00AE6F9F">
        <w:rPr>
          <w:rFonts w:ascii="Times" w:hAnsi="Times" w:cs="Times"/>
          <w:bCs/>
          <w:iCs/>
          <w:sz w:val="22"/>
        </w:rPr>
        <w:t xml:space="preserve">a bitmap of length </w:t>
      </w:r>
      <m:oMath>
        <m:r>
          <w:rPr>
            <w:rFonts w:ascii="Cambria Math" w:hAnsi="Cambria Math" w:cs="Times"/>
            <w:sz w:val="22"/>
          </w:rPr>
          <m:t>2L</m:t>
        </m:r>
        <m:sSub>
          <m:sSubPr>
            <m:ctrlPr>
              <w:rPr>
                <w:rFonts w:ascii="Cambria Math" w:hAnsi="Cambria Math" w:cs="Times"/>
                <w:bCs/>
                <w:i/>
                <w:iCs/>
                <w:sz w:val="22"/>
              </w:rPr>
            </m:ctrlPr>
          </m:sSubPr>
          <m:e>
            <m:r>
              <w:rPr>
                <w:rFonts w:ascii="Cambria Math" w:hAnsi="Cambria Math" w:cs="Times"/>
                <w:sz w:val="22"/>
              </w:rPr>
              <m:t>M</m:t>
            </m:r>
          </m:e>
          <m:sub>
            <m:r>
              <w:rPr>
                <w:rFonts w:ascii="Cambria Math" w:hAnsi="Cambria Math" w:cs="Times"/>
                <w:sz w:val="22"/>
              </w:rPr>
              <m:t>v</m:t>
            </m:r>
          </m:sub>
        </m:sSub>
      </m:oMath>
      <w:r w:rsidR="00310341" w:rsidRPr="00AE6F9F">
        <w:rPr>
          <w:rFonts w:ascii="Times" w:hAnsi="Times" w:cs="Times"/>
          <w:bCs/>
          <w:iCs/>
          <w:sz w:val="22"/>
        </w:rPr>
        <w:t xml:space="preserve"> is used to </w:t>
      </w:r>
      <w:r w:rsidR="008A02DE" w:rsidRPr="00AE6F9F">
        <w:rPr>
          <w:rFonts w:ascii="Times" w:hAnsi="Times" w:cs="Times"/>
          <w:bCs/>
          <w:iCs/>
          <w:sz w:val="22"/>
        </w:rPr>
        <w:t>report</w:t>
      </w:r>
      <w:r w:rsidR="00310341" w:rsidRPr="00AE6F9F">
        <w:rPr>
          <w:rFonts w:ascii="Times" w:hAnsi="Times" w:cs="Times"/>
          <w:bCs/>
          <w:iCs/>
          <w:sz w:val="22"/>
        </w:rPr>
        <w:t xml:space="preserve"> locations of</w:t>
      </w:r>
      <w:r w:rsidR="00DD251B" w:rsidRPr="00AE6F9F">
        <w:rPr>
          <w:rFonts w:ascii="Times" w:hAnsi="Times" w:cs="Times"/>
          <w:bCs/>
          <w:iCs/>
          <w:sz w:val="22"/>
        </w:rPr>
        <w:t xml:space="preserve"> the</w:t>
      </w:r>
      <w:r w:rsidR="00310341" w:rsidRPr="00AE6F9F">
        <w:rPr>
          <w:rFonts w:ascii="Times" w:hAnsi="Times" w:cs="Times"/>
          <w:bCs/>
          <w:iCs/>
          <w:sz w:val="22"/>
        </w:rPr>
        <w:t xml:space="preserve"> NZCs</w:t>
      </w:r>
      <w:r w:rsidR="00E4517A" w:rsidRPr="00AE6F9F">
        <w:rPr>
          <w:rFonts w:ascii="Times" w:hAnsi="Times" w:cs="Times"/>
          <w:bCs/>
          <w:iCs/>
          <w:sz w:val="22"/>
        </w:rPr>
        <w:t xml:space="preserve">, where </w:t>
      </w:r>
      <m:oMath>
        <m:r>
          <w:rPr>
            <w:rFonts w:ascii="Cambria Math" w:hAnsi="Cambria Math" w:cs="Times"/>
            <w:sz w:val="22"/>
          </w:rPr>
          <m:t>L</m:t>
        </m:r>
      </m:oMath>
      <w:r w:rsidR="00E4517A" w:rsidRPr="00AE6F9F">
        <w:rPr>
          <w:rFonts w:ascii="Times" w:hAnsi="Times" w:cs="Times"/>
          <w:bCs/>
          <w:iCs/>
          <w:sz w:val="22"/>
        </w:rPr>
        <w:t xml:space="preserve"> is the number of beams and </w:t>
      </w:r>
      <m:oMath>
        <m:sSub>
          <m:sSubPr>
            <m:ctrlPr>
              <w:rPr>
                <w:rFonts w:ascii="Cambria Math" w:hAnsi="Cambria Math" w:cs="Times"/>
                <w:bCs/>
                <w:i/>
                <w:iCs/>
                <w:sz w:val="22"/>
              </w:rPr>
            </m:ctrlPr>
          </m:sSubPr>
          <m:e>
            <m:r>
              <w:rPr>
                <w:rFonts w:ascii="Cambria Math" w:hAnsi="Cambria Math" w:cs="Times"/>
                <w:sz w:val="22"/>
              </w:rPr>
              <m:t>M</m:t>
            </m:r>
          </m:e>
          <m:sub>
            <m:r>
              <w:rPr>
                <w:rFonts w:ascii="Cambria Math" w:hAnsi="Cambria Math" w:cs="Times"/>
                <w:sz w:val="22"/>
              </w:rPr>
              <m:t>v</m:t>
            </m:r>
          </m:sub>
        </m:sSub>
      </m:oMath>
      <w:r w:rsidR="00E4517A" w:rsidRPr="00AE6F9F">
        <w:rPr>
          <w:rFonts w:ascii="Times" w:hAnsi="Times" w:cs="Times"/>
          <w:bCs/>
          <w:iCs/>
          <w:sz w:val="22"/>
        </w:rPr>
        <w:t xml:space="preserve"> is the number of frequency-domain DFT vector on </w:t>
      </w:r>
      <m:oMath>
        <m:sSub>
          <m:sSubPr>
            <m:ctrlPr>
              <w:rPr>
                <w:rFonts w:ascii="Cambria Math" w:hAnsi="Cambria Math" w:cs="Times"/>
                <w:bCs/>
                <w:i/>
                <w:iCs/>
                <w:sz w:val="22"/>
              </w:rPr>
            </m:ctrlPr>
          </m:sSubPr>
          <m:e>
            <m:r>
              <w:rPr>
                <w:rFonts w:ascii="Cambria Math" w:hAnsi="Cambria Math" w:cs="Times"/>
                <w:sz w:val="22"/>
              </w:rPr>
              <m:t>v</m:t>
            </m:r>
          </m:e>
          <m:sub>
            <m:r>
              <w:rPr>
                <w:rFonts w:ascii="Cambria Math" w:hAnsi="Cambria Math" w:cs="Times"/>
                <w:sz w:val="22"/>
              </w:rPr>
              <m:t>th</m:t>
            </m:r>
          </m:sub>
        </m:sSub>
      </m:oMath>
      <w:r w:rsidR="00E4517A" w:rsidRPr="00AE6F9F">
        <w:rPr>
          <w:rFonts w:ascii="Times" w:hAnsi="Times" w:cs="Times"/>
          <w:bCs/>
          <w:iCs/>
          <w:sz w:val="22"/>
        </w:rPr>
        <w:t xml:space="preserve"> layer.</w:t>
      </w:r>
      <w:r w:rsidR="00FA4255" w:rsidRPr="00AE6F9F">
        <w:rPr>
          <w:rFonts w:ascii="Times" w:hAnsi="Times" w:cs="Times"/>
          <w:bCs/>
          <w:iCs/>
          <w:sz w:val="22"/>
        </w:rPr>
        <w:t xml:space="preserve"> Here,</w:t>
      </w:r>
      <w:r w:rsidR="00310341" w:rsidRPr="00AE6F9F">
        <w:rPr>
          <w:rFonts w:ascii="Times" w:hAnsi="Times" w:cs="Times"/>
          <w:bCs/>
          <w:iCs/>
          <w:sz w:val="22"/>
        </w:rPr>
        <w:t xml:space="preserve"> </w:t>
      </w:r>
      <w:r w:rsidR="001E35A2" w:rsidRPr="00AE6F9F">
        <w:rPr>
          <w:rFonts w:ascii="Times" w:hAnsi="Times" w:cs="Times"/>
          <w:bCs/>
          <w:iCs/>
          <w:sz w:val="22"/>
        </w:rPr>
        <w:t xml:space="preserve">Alt1 </w:t>
      </w:r>
      <w:r w:rsidR="006107F7" w:rsidRPr="00AE6F9F">
        <w:rPr>
          <w:rFonts w:ascii="Times" w:hAnsi="Times" w:cs="Times"/>
          <w:bCs/>
          <w:iCs/>
          <w:sz w:val="22"/>
        </w:rPr>
        <w:t>suggest</w:t>
      </w:r>
      <w:r w:rsidR="00100697" w:rsidRPr="00AE6F9F">
        <w:rPr>
          <w:rFonts w:ascii="Times" w:hAnsi="Times" w:cs="Times"/>
          <w:bCs/>
          <w:iCs/>
          <w:sz w:val="22"/>
        </w:rPr>
        <w:t>s</w:t>
      </w:r>
      <w:r w:rsidR="006107F7" w:rsidRPr="00AE6F9F">
        <w:rPr>
          <w:rFonts w:ascii="Times" w:hAnsi="Times" w:cs="Times"/>
          <w:bCs/>
          <w:iCs/>
          <w:sz w:val="22"/>
        </w:rPr>
        <w:t xml:space="preserve"> </w:t>
      </w:r>
      <w:r w:rsidR="005A7CB1" w:rsidRPr="00AE6F9F">
        <w:rPr>
          <w:rFonts w:ascii="Times" w:hAnsi="Times" w:cs="Times"/>
          <w:bCs/>
          <w:iCs/>
          <w:sz w:val="22"/>
        </w:rPr>
        <w:t>using</w:t>
      </w:r>
      <w:r w:rsidR="001E35A2" w:rsidRPr="00AE6F9F">
        <w:rPr>
          <w:rFonts w:ascii="Times" w:hAnsi="Times" w:cs="Times"/>
          <w:bCs/>
          <w:iCs/>
          <w:sz w:val="22"/>
        </w:rPr>
        <w:t xml:space="preserve"> </w:t>
      </w:r>
      <w:r w:rsidR="00B03E36" w:rsidRPr="00AE6F9F">
        <w:rPr>
          <w:rFonts w:ascii="Times" w:hAnsi="Times" w:cs="Times"/>
          <w:bCs/>
          <w:iCs/>
          <w:sz w:val="22"/>
        </w:rPr>
        <w:t>2-dimensional bitmap for indicating location</w:t>
      </w:r>
      <w:r w:rsidR="0055134C" w:rsidRPr="00AE6F9F">
        <w:rPr>
          <w:rFonts w:ascii="Times" w:hAnsi="Times" w:cs="Times"/>
          <w:bCs/>
          <w:iCs/>
          <w:sz w:val="22"/>
        </w:rPr>
        <w:t>s</w:t>
      </w:r>
      <w:r w:rsidR="00B03E36" w:rsidRPr="00AE6F9F">
        <w:rPr>
          <w:rFonts w:ascii="Times" w:hAnsi="Times" w:cs="Times"/>
          <w:bCs/>
          <w:iCs/>
          <w:sz w:val="22"/>
        </w:rPr>
        <w:t xml:space="preserve"> of the NZCs</w:t>
      </w:r>
      <w:r w:rsidR="00100697" w:rsidRPr="00AE6F9F">
        <w:rPr>
          <w:rFonts w:ascii="Times" w:hAnsi="Times" w:cs="Times"/>
          <w:bCs/>
          <w:iCs/>
          <w:sz w:val="22"/>
        </w:rPr>
        <w:t xml:space="preserve"> for each Doppler-domain bases vector</w:t>
      </w:r>
      <w:r w:rsidR="00BA2D74" w:rsidRPr="00AE6F9F">
        <w:rPr>
          <w:rFonts w:ascii="Times" w:hAnsi="Times" w:cs="Times"/>
          <w:bCs/>
          <w:iCs/>
          <w:sz w:val="22"/>
        </w:rPr>
        <w:t>.</w:t>
      </w:r>
      <w:r w:rsidR="00446DA5" w:rsidRPr="00AE6F9F">
        <w:rPr>
          <w:rFonts w:ascii="Times" w:hAnsi="Times" w:cs="Times"/>
          <w:bCs/>
          <w:iCs/>
          <w:sz w:val="22"/>
        </w:rPr>
        <w:t xml:space="preserve"> </w:t>
      </w:r>
      <w:r w:rsidR="004A09C8" w:rsidRPr="00AE6F9F">
        <w:rPr>
          <w:rFonts w:ascii="Times" w:hAnsi="Times" w:cs="Times"/>
          <w:bCs/>
          <w:iCs/>
          <w:sz w:val="22"/>
        </w:rPr>
        <w:t xml:space="preserve">If Rel. 16/17 2-dimensional bitmap is </w:t>
      </w:r>
      <w:r w:rsidR="00DA1A08" w:rsidRPr="00AE6F9F">
        <w:rPr>
          <w:rFonts w:ascii="Times" w:hAnsi="Times" w:cs="Times"/>
          <w:bCs/>
          <w:iCs/>
          <w:sz w:val="22"/>
        </w:rPr>
        <w:t>re</w:t>
      </w:r>
      <w:r w:rsidR="004A09C8" w:rsidRPr="00AE6F9F">
        <w:rPr>
          <w:rFonts w:ascii="Times" w:hAnsi="Times" w:cs="Times"/>
          <w:bCs/>
          <w:iCs/>
          <w:sz w:val="22"/>
        </w:rPr>
        <w:t>used for each Doppler-domain bases,</w:t>
      </w:r>
      <w:r w:rsidR="00DA1A08" w:rsidRPr="00AE6F9F">
        <w:rPr>
          <w:rFonts w:ascii="Times" w:hAnsi="Times" w:cs="Times"/>
          <w:bCs/>
          <w:iCs/>
          <w:sz w:val="22"/>
        </w:rPr>
        <w:t xml:space="preserve"> then, </w:t>
      </w:r>
      <w:r w:rsidR="00C570B6" w:rsidRPr="00AE6F9F">
        <w:rPr>
          <w:rFonts w:ascii="Times" w:hAnsi="Times" w:cs="Times"/>
          <w:bCs/>
          <w:iCs/>
          <w:sz w:val="22"/>
        </w:rPr>
        <w:t xml:space="preserve">Alt1 will require </w:t>
      </w:r>
      <m:oMath>
        <m:r>
          <w:rPr>
            <w:rFonts w:ascii="Cambria Math" w:hAnsi="Cambria Math" w:cs="Times"/>
            <w:sz w:val="22"/>
          </w:rPr>
          <m:t>2L</m:t>
        </m:r>
        <m:sSub>
          <m:sSubPr>
            <m:ctrlPr>
              <w:rPr>
                <w:rFonts w:ascii="Cambria Math" w:hAnsi="Cambria Math" w:cs="Times"/>
                <w:bCs/>
                <w:i/>
                <w:iCs/>
                <w:sz w:val="22"/>
              </w:rPr>
            </m:ctrlPr>
          </m:sSubPr>
          <m:e>
            <m:r>
              <w:rPr>
                <w:rFonts w:ascii="Cambria Math" w:hAnsi="Cambria Math" w:cs="Times"/>
                <w:sz w:val="22"/>
              </w:rPr>
              <m:t>M</m:t>
            </m:r>
          </m:e>
          <m:sub>
            <m:r>
              <w:rPr>
                <w:rFonts w:ascii="Cambria Math" w:hAnsi="Cambria Math" w:cs="Times"/>
                <w:sz w:val="22"/>
              </w:rPr>
              <m:t>v</m:t>
            </m:r>
          </m:sub>
        </m:sSub>
        <m:r>
          <w:rPr>
            <w:rFonts w:ascii="Cambria Math" w:hAnsi="Cambria Math" w:cs="Times"/>
            <w:sz w:val="22"/>
          </w:rPr>
          <m:t>Q</m:t>
        </m:r>
      </m:oMath>
      <w:r w:rsidR="00837E99" w:rsidRPr="00AE6F9F">
        <w:rPr>
          <w:rFonts w:ascii="Times" w:hAnsi="Times" w:cs="Times"/>
          <w:bCs/>
          <w:iCs/>
          <w:sz w:val="22"/>
        </w:rPr>
        <w:t xml:space="preserve"> number of bits</w:t>
      </w:r>
      <w:r w:rsidR="00736DE2" w:rsidRPr="00AE6F9F">
        <w:rPr>
          <w:rFonts w:ascii="Times" w:hAnsi="Times" w:cs="Times"/>
          <w:bCs/>
          <w:iCs/>
          <w:sz w:val="22"/>
        </w:rPr>
        <w:t xml:space="preserve"> per layer</w:t>
      </w:r>
      <w:r w:rsidR="00837E99" w:rsidRPr="00AE6F9F">
        <w:rPr>
          <w:rFonts w:ascii="Times" w:hAnsi="Times" w:cs="Times"/>
          <w:bCs/>
          <w:iCs/>
          <w:sz w:val="22"/>
        </w:rPr>
        <w:t xml:space="preserve"> for indicating location</w:t>
      </w:r>
      <w:r w:rsidR="00A50A29" w:rsidRPr="00AE6F9F">
        <w:rPr>
          <w:rFonts w:ascii="Times" w:hAnsi="Times" w:cs="Times"/>
          <w:bCs/>
          <w:iCs/>
          <w:sz w:val="22"/>
        </w:rPr>
        <w:t>s</w:t>
      </w:r>
      <w:r w:rsidR="00837E99" w:rsidRPr="00AE6F9F">
        <w:rPr>
          <w:rFonts w:ascii="Times" w:hAnsi="Times" w:cs="Times"/>
          <w:bCs/>
          <w:iCs/>
          <w:sz w:val="22"/>
        </w:rPr>
        <w:t xml:space="preserve"> of the NZCs</w:t>
      </w:r>
      <w:r w:rsidR="00773B0E" w:rsidRPr="00AE6F9F">
        <w:rPr>
          <w:rFonts w:ascii="Times" w:hAnsi="Times" w:cs="Times"/>
          <w:bCs/>
          <w:iCs/>
          <w:sz w:val="22"/>
        </w:rPr>
        <w:t>, which</w:t>
      </w:r>
      <w:r w:rsidR="00103D20" w:rsidRPr="00AE6F9F">
        <w:rPr>
          <w:rFonts w:ascii="Times" w:hAnsi="Times" w:cs="Times"/>
          <w:bCs/>
          <w:iCs/>
          <w:sz w:val="22"/>
        </w:rPr>
        <w:t xml:space="preserve"> is </w:t>
      </w:r>
      <w:r w:rsidR="00746BC2">
        <w:rPr>
          <w:rFonts w:ascii="Times" w:hAnsi="Times" w:cs="Times"/>
          <w:bCs/>
          <w:iCs/>
          <w:sz w:val="22"/>
        </w:rPr>
        <w:t xml:space="preserve">a </w:t>
      </w:r>
      <w:r w:rsidR="00DD40D1" w:rsidRPr="00AE6F9F">
        <w:rPr>
          <w:rFonts w:ascii="Times" w:hAnsi="Times" w:cs="Times"/>
          <w:bCs/>
          <w:iCs/>
          <w:sz w:val="22"/>
        </w:rPr>
        <w:t>large feedback</w:t>
      </w:r>
      <w:r w:rsidR="00103D20" w:rsidRPr="00AE6F9F">
        <w:rPr>
          <w:rFonts w:ascii="Times" w:hAnsi="Times" w:cs="Times"/>
          <w:bCs/>
          <w:iCs/>
          <w:sz w:val="22"/>
        </w:rPr>
        <w:t xml:space="preserve"> overhead especially when </w:t>
      </w:r>
      <m:oMath>
        <m:r>
          <w:rPr>
            <w:rFonts w:ascii="Cambria Math" w:hAnsi="Cambria Math" w:cs="Times"/>
            <w:sz w:val="22"/>
          </w:rPr>
          <m:t>Q</m:t>
        </m:r>
      </m:oMath>
      <w:r w:rsidR="00103D20" w:rsidRPr="00AE6F9F">
        <w:rPr>
          <w:rFonts w:ascii="Times" w:hAnsi="Times" w:cs="Times"/>
          <w:bCs/>
          <w:iCs/>
          <w:sz w:val="22"/>
        </w:rPr>
        <w:t xml:space="preserve"> is large. </w:t>
      </w:r>
      <w:r w:rsidR="00543DF4" w:rsidRPr="00AE6F9F">
        <w:rPr>
          <w:rFonts w:ascii="Times" w:hAnsi="Times" w:cs="Times"/>
          <w:bCs/>
          <w:iCs/>
          <w:sz w:val="22"/>
        </w:rPr>
        <w:t>Here</w:t>
      </w:r>
      <w:r w:rsidR="00460DE1" w:rsidRPr="00AE6F9F">
        <w:rPr>
          <w:rFonts w:ascii="Times" w:hAnsi="Times" w:cs="Times"/>
          <w:bCs/>
          <w:iCs/>
          <w:sz w:val="22"/>
        </w:rPr>
        <w:t>in</w:t>
      </w:r>
      <w:r w:rsidR="00543DF4" w:rsidRPr="00AE6F9F">
        <w:rPr>
          <w:rFonts w:ascii="Times" w:hAnsi="Times" w:cs="Times"/>
          <w:bCs/>
          <w:iCs/>
          <w:sz w:val="22"/>
        </w:rPr>
        <w:t>, for the sake of comparison,</w:t>
      </w:r>
      <w:r w:rsidR="00460DE1" w:rsidRPr="00AE6F9F">
        <w:rPr>
          <w:rFonts w:ascii="Times" w:hAnsi="Times" w:cs="Times"/>
          <w:bCs/>
          <w:iCs/>
          <w:sz w:val="22"/>
        </w:rPr>
        <w:t xml:space="preserve"> </w:t>
      </w:r>
      <w:r w:rsidR="00736DE2" w:rsidRPr="00AE6F9F">
        <w:rPr>
          <w:rFonts w:ascii="Times" w:hAnsi="Times" w:cs="Times"/>
          <w:bCs/>
          <w:iCs/>
          <w:sz w:val="22"/>
        </w:rPr>
        <w:t xml:space="preserve">Rel. 16/17 2-dimensional </w:t>
      </w:r>
      <w:r w:rsidR="00460DE1" w:rsidRPr="00AE6F9F">
        <w:rPr>
          <w:rFonts w:ascii="Times" w:hAnsi="Times" w:cs="Times"/>
          <w:bCs/>
          <w:iCs/>
          <w:sz w:val="22"/>
        </w:rPr>
        <w:t xml:space="preserve">bitmap with </w:t>
      </w:r>
      <m:oMath>
        <m:r>
          <w:rPr>
            <w:rFonts w:ascii="Cambria Math" w:hAnsi="Cambria Math" w:cs="Times"/>
            <w:sz w:val="22"/>
          </w:rPr>
          <m:t>2L</m:t>
        </m:r>
        <m:sSub>
          <m:sSubPr>
            <m:ctrlPr>
              <w:rPr>
                <w:rFonts w:ascii="Cambria Math" w:hAnsi="Cambria Math" w:cs="Times"/>
                <w:bCs/>
                <w:i/>
                <w:iCs/>
                <w:sz w:val="22"/>
              </w:rPr>
            </m:ctrlPr>
          </m:sSubPr>
          <m:e>
            <m:r>
              <w:rPr>
                <w:rFonts w:ascii="Cambria Math" w:hAnsi="Cambria Math" w:cs="Times"/>
                <w:sz w:val="22"/>
              </w:rPr>
              <m:t>M</m:t>
            </m:r>
          </m:e>
          <m:sub>
            <m:r>
              <w:rPr>
                <w:rFonts w:ascii="Cambria Math" w:hAnsi="Cambria Math" w:cs="Times"/>
                <w:sz w:val="22"/>
              </w:rPr>
              <m:t>v</m:t>
            </m:r>
          </m:sub>
        </m:sSub>
      </m:oMath>
      <w:r w:rsidR="00460DE1" w:rsidRPr="00AE6F9F">
        <w:rPr>
          <w:rFonts w:ascii="Times" w:hAnsi="Times" w:cs="Times"/>
          <w:bCs/>
          <w:iCs/>
          <w:sz w:val="22"/>
        </w:rPr>
        <w:t xml:space="preserve"> bits is termed as a </w:t>
      </w:r>
      <w:r w:rsidR="00460DE1" w:rsidRPr="00AE6F9F">
        <w:rPr>
          <w:rFonts w:ascii="Times" w:hAnsi="Times" w:cs="Times"/>
          <w:bCs/>
          <w:i/>
          <w:sz w:val="22"/>
        </w:rPr>
        <w:t>linear</w:t>
      </w:r>
      <w:r w:rsidR="00460DE1" w:rsidRPr="00AE6F9F">
        <w:rPr>
          <w:rFonts w:ascii="Times" w:hAnsi="Times" w:cs="Times"/>
          <w:bCs/>
          <w:iCs/>
          <w:sz w:val="22"/>
        </w:rPr>
        <w:t xml:space="preserve"> bitmap.</w:t>
      </w:r>
      <w:r w:rsidR="00543DF4" w:rsidRPr="00AE6F9F">
        <w:rPr>
          <w:rFonts w:ascii="Times" w:hAnsi="Times" w:cs="Times"/>
          <w:bCs/>
          <w:iCs/>
          <w:sz w:val="22"/>
        </w:rPr>
        <w:t xml:space="preserve"> </w:t>
      </w:r>
    </w:p>
    <w:p w14:paraId="074F1E6B" w14:textId="77777777" w:rsidR="0090141C" w:rsidRPr="00AE6F9F" w:rsidRDefault="0090141C" w:rsidP="00B8144D">
      <w:pPr>
        <w:spacing w:after="0"/>
        <w:contextualSpacing/>
        <w:jc w:val="both"/>
        <w:rPr>
          <w:rFonts w:ascii="Times" w:hAnsi="Times" w:cs="Times"/>
          <w:bCs/>
          <w:iCs/>
          <w:sz w:val="22"/>
        </w:rPr>
      </w:pPr>
    </w:p>
    <w:p w14:paraId="02E8089E" w14:textId="4CB3EE06" w:rsidR="00600941" w:rsidRPr="00AE6F9F" w:rsidRDefault="00801291" w:rsidP="00B8144D">
      <w:pPr>
        <w:spacing w:after="0"/>
        <w:contextualSpacing/>
        <w:jc w:val="both"/>
        <w:rPr>
          <w:rFonts w:ascii="Times" w:hAnsi="Times" w:cs="Times"/>
          <w:sz w:val="22"/>
          <w:szCs w:val="22"/>
          <w:lang w:eastAsia="zh-CN"/>
        </w:rPr>
      </w:pPr>
      <w:r w:rsidRPr="00AE6F9F">
        <w:rPr>
          <w:rFonts w:ascii="Times" w:hAnsi="Times" w:cs="Times"/>
          <w:bCs/>
          <w:iCs/>
          <w:sz w:val="22"/>
        </w:rPr>
        <w:t xml:space="preserve">We propose the following method to reduce </w:t>
      </w:r>
      <w:r w:rsidR="00B07D14" w:rsidRPr="00AE6F9F">
        <w:rPr>
          <w:rFonts w:ascii="Times" w:hAnsi="Times" w:cs="Times"/>
          <w:bCs/>
          <w:iCs/>
          <w:sz w:val="22"/>
        </w:rPr>
        <w:t xml:space="preserve">the overhead </w:t>
      </w:r>
      <w:r w:rsidR="0014711A" w:rsidRPr="00AE6F9F">
        <w:rPr>
          <w:rFonts w:ascii="Times" w:hAnsi="Times" w:cs="Times"/>
          <w:bCs/>
          <w:iCs/>
          <w:sz w:val="22"/>
        </w:rPr>
        <w:t>when reporting locations of the NZCs.</w:t>
      </w:r>
      <w:r w:rsidR="00AE23FC" w:rsidRPr="00AE6F9F">
        <w:rPr>
          <w:rFonts w:ascii="Times" w:hAnsi="Times" w:cs="Times"/>
          <w:bCs/>
          <w:iCs/>
          <w:sz w:val="22"/>
        </w:rPr>
        <w:t xml:space="preserve"> First</w:t>
      </w:r>
      <w:r w:rsidR="0014711A" w:rsidRPr="00AE6F9F">
        <w:rPr>
          <w:rFonts w:ascii="Times" w:hAnsi="Times" w:cs="Times"/>
          <w:bCs/>
          <w:iCs/>
          <w:sz w:val="22"/>
        </w:rPr>
        <w:t xml:space="preserve"> </w:t>
      </w:r>
      <w:r w:rsidR="00AE23FC" w:rsidRPr="00AE6F9F">
        <w:rPr>
          <w:rFonts w:ascii="Times" w:hAnsi="Times" w:cs="Times"/>
          <w:bCs/>
          <w:iCs/>
          <w:sz w:val="22"/>
        </w:rPr>
        <w:t>a</w:t>
      </w:r>
      <w:r w:rsidR="0014711A" w:rsidRPr="00AE6F9F">
        <w:rPr>
          <w:rFonts w:ascii="Times" w:hAnsi="Times" w:cs="Times"/>
          <w:bCs/>
          <w:iCs/>
          <w:sz w:val="22"/>
        </w:rPr>
        <w:t xml:space="preserve">ssume </w:t>
      </w:r>
      <w:r w:rsidR="001B16D0" w:rsidRPr="00AE6F9F">
        <w:rPr>
          <w:rFonts w:ascii="Times" w:hAnsi="Times" w:cs="Times"/>
          <w:bCs/>
          <w:iCs/>
          <w:sz w:val="22"/>
        </w:rPr>
        <w:t xml:space="preserve">that the total number of NZCs </w:t>
      </w:r>
      <w:r w:rsidR="00AE23FC" w:rsidRPr="00AE6F9F">
        <w:rPr>
          <w:rFonts w:ascii="Times" w:hAnsi="Times" w:cs="Times"/>
          <w:bCs/>
          <w:iCs/>
          <w:sz w:val="22"/>
        </w:rPr>
        <w:t xml:space="preserve">across all </w:t>
      </w:r>
      <m:oMath>
        <m:r>
          <w:rPr>
            <w:rFonts w:ascii="Cambria Math" w:hAnsi="Cambria Math" w:cs="Times"/>
            <w:sz w:val="22"/>
          </w:rPr>
          <m:t>Q</m:t>
        </m:r>
      </m:oMath>
      <w:r w:rsidR="00AE23FC" w:rsidRPr="00AE6F9F">
        <w:rPr>
          <w:rFonts w:ascii="Times" w:hAnsi="Times" w:cs="Times"/>
          <w:bCs/>
          <w:iCs/>
          <w:sz w:val="22"/>
        </w:rPr>
        <w:t xml:space="preserve"> Doppler-domain bases </w:t>
      </w:r>
      <w:r w:rsidR="001075E3" w:rsidRPr="00AE6F9F">
        <w:rPr>
          <w:rFonts w:ascii="Times" w:hAnsi="Times" w:cs="Times"/>
          <w:bCs/>
          <w:iCs/>
          <w:sz w:val="22"/>
        </w:rPr>
        <w:t xml:space="preserve">is </w:t>
      </w:r>
      <m:oMath>
        <m:sSub>
          <m:sSubPr>
            <m:ctrlPr>
              <w:rPr>
                <w:rFonts w:ascii="Cambria Math" w:hAnsi="Cambria Math" w:cs="Times"/>
                <w:bCs/>
                <w:i/>
                <w:iCs/>
                <w:sz w:val="22"/>
              </w:rPr>
            </m:ctrlPr>
          </m:sSubPr>
          <m:e>
            <m:r>
              <w:rPr>
                <w:rFonts w:ascii="Cambria Math" w:hAnsi="Cambria Math" w:cs="Times"/>
                <w:sz w:val="22"/>
              </w:rPr>
              <m:t>K</m:t>
            </m:r>
          </m:e>
          <m:sub>
            <m:r>
              <w:rPr>
                <w:rFonts w:ascii="Cambria Math" w:hAnsi="Cambria Math" w:cs="Times"/>
                <w:sz w:val="22"/>
              </w:rPr>
              <m:t>t</m:t>
            </m:r>
          </m:sub>
        </m:sSub>
      </m:oMath>
      <w:r w:rsidR="001075E3" w:rsidRPr="00AE6F9F">
        <w:rPr>
          <w:rFonts w:ascii="Times" w:hAnsi="Times" w:cs="Times"/>
          <w:bCs/>
          <w:iCs/>
          <w:sz w:val="22"/>
        </w:rPr>
        <w:t>.</w:t>
      </w:r>
      <w:r w:rsidR="008234A0" w:rsidRPr="00AE6F9F">
        <w:rPr>
          <w:rFonts w:ascii="Times" w:hAnsi="Times" w:cs="Times"/>
          <w:bCs/>
          <w:iCs/>
          <w:sz w:val="22"/>
        </w:rPr>
        <w:t xml:space="preserve"> </w:t>
      </w:r>
      <m:oMath>
        <m:sSub>
          <m:sSubPr>
            <m:ctrlPr>
              <w:rPr>
                <w:rFonts w:ascii="Cambria Math" w:hAnsi="Cambria Math" w:cs="Times"/>
                <w:bCs/>
                <w:i/>
                <w:iCs/>
                <w:sz w:val="22"/>
              </w:rPr>
            </m:ctrlPr>
          </m:sSubPr>
          <m:e>
            <m:r>
              <w:rPr>
                <w:rFonts w:ascii="Cambria Math" w:hAnsi="Cambria Math" w:cs="Times"/>
                <w:sz w:val="22"/>
              </w:rPr>
              <m:t>K</m:t>
            </m:r>
          </m:e>
          <m:sub>
            <m:r>
              <w:rPr>
                <w:rFonts w:ascii="Cambria Math" w:hAnsi="Cambria Math" w:cs="Times"/>
                <w:sz w:val="22"/>
              </w:rPr>
              <m:t>t</m:t>
            </m:r>
          </m:sub>
        </m:sSub>
      </m:oMath>
      <w:r w:rsidR="008234A0" w:rsidRPr="00AE6F9F">
        <w:rPr>
          <w:rFonts w:ascii="Times" w:hAnsi="Times" w:cs="Times"/>
          <w:bCs/>
          <w:iCs/>
          <w:sz w:val="22"/>
        </w:rPr>
        <w:t xml:space="preserve"> </w:t>
      </w:r>
      <w:r w:rsidR="000C50F1" w:rsidRPr="00AE6F9F">
        <w:rPr>
          <w:rFonts w:ascii="Times" w:hAnsi="Times" w:cs="Times"/>
          <w:bCs/>
          <w:iCs/>
          <w:sz w:val="22"/>
        </w:rPr>
        <w:t xml:space="preserve">out of </w:t>
      </w:r>
      <m:oMath>
        <m:r>
          <w:rPr>
            <w:rFonts w:ascii="Cambria Math" w:hAnsi="Cambria Math" w:cs="Times"/>
            <w:sz w:val="22"/>
          </w:rPr>
          <m:t>2L</m:t>
        </m:r>
        <m:sSub>
          <m:sSubPr>
            <m:ctrlPr>
              <w:rPr>
                <w:rFonts w:ascii="Cambria Math" w:hAnsi="Cambria Math" w:cs="Times"/>
                <w:bCs/>
                <w:i/>
                <w:iCs/>
                <w:sz w:val="22"/>
              </w:rPr>
            </m:ctrlPr>
          </m:sSubPr>
          <m:e>
            <m:r>
              <w:rPr>
                <w:rFonts w:ascii="Cambria Math" w:hAnsi="Cambria Math" w:cs="Times"/>
                <w:sz w:val="22"/>
              </w:rPr>
              <m:t>M</m:t>
            </m:r>
          </m:e>
          <m:sub>
            <m:r>
              <w:rPr>
                <w:rFonts w:ascii="Cambria Math" w:hAnsi="Cambria Math" w:cs="Times"/>
                <w:sz w:val="22"/>
              </w:rPr>
              <m:t>v</m:t>
            </m:r>
          </m:sub>
        </m:sSub>
        <m:r>
          <w:rPr>
            <w:rFonts w:ascii="Cambria Math" w:hAnsi="Cambria Math" w:cs="Times"/>
            <w:sz w:val="22"/>
          </w:rPr>
          <m:t>Q</m:t>
        </m:r>
      </m:oMath>
      <w:r w:rsidR="008234A0" w:rsidRPr="00AE6F9F">
        <w:rPr>
          <w:rFonts w:ascii="Times" w:hAnsi="Times" w:cs="Times"/>
          <w:bCs/>
          <w:iCs/>
          <w:sz w:val="22"/>
        </w:rPr>
        <w:t xml:space="preserve"> result</w:t>
      </w:r>
      <w:r w:rsidR="00A82F7F" w:rsidRPr="00AE6F9F">
        <w:rPr>
          <w:rFonts w:ascii="Times" w:hAnsi="Times" w:cs="Times"/>
          <w:bCs/>
          <w:iCs/>
          <w:sz w:val="22"/>
        </w:rPr>
        <w:t>s</w:t>
      </w:r>
      <w:r w:rsidR="008234A0" w:rsidRPr="00AE6F9F">
        <w:rPr>
          <w:rFonts w:ascii="Times" w:hAnsi="Times" w:cs="Times"/>
          <w:bCs/>
          <w:iCs/>
          <w:sz w:val="22"/>
        </w:rPr>
        <w:t xml:space="preserve"> in </w:t>
      </w:r>
      <m:oMath>
        <m:d>
          <m:dPr>
            <m:ctrlPr>
              <w:rPr>
                <w:rFonts w:ascii="Cambria Math" w:eastAsiaTheme="minorEastAsia" w:hAnsi="Cambria Math" w:cs="Times"/>
                <w:sz w:val="22"/>
                <w:szCs w:val="22"/>
                <w:lang w:eastAsia="zh-CN"/>
              </w:rPr>
            </m:ctrlPr>
          </m:dPr>
          <m:e>
            <m:f>
              <m:fPr>
                <m:type m:val="noBar"/>
                <m:ctrlPr>
                  <w:rPr>
                    <w:rFonts w:ascii="Cambria Math" w:eastAsiaTheme="minorEastAsia" w:hAnsi="Cambria Math" w:cs="Times"/>
                    <w:sz w:val="22"/>
                    <w:szCs w:val="22"/>
                    <w:lang w:eastAsia="zh-CN"/>
                  </w:rPr>
                </m:ctrlPr>
              </m:fPr>
              <m:num>
                <m:r>
                  <m:rPr>
                    <m:sty m:val="p"/>
                  </m:rPr>
                  <w:rPr>
                    <w:rFonts w:ascii="Cambria Math" w:eastAsiaTheme="minorEastAsia" w:hAnsi="Cambria Math" w:cs="Times"/>
                    <w:sz w:val="22"/>
                    <w:szCs w:val="22"/>
                    <w:lang w:eastAsia="zh-CN"/>
                  </w:rPr>
                  <m:t>2</m:t>
                </m:r>
                <m:r>
                  <w:rPr>
                    <w:rFonts w:ascii="Cambria Math" w:eastAsiaTheme="minorEastAsia" w:hAnsi="Cambria Math" w:cs="Times"/>
                    <w:sz w:val="22"/>
                    <w:szCs w:val="22"/>
                    <w:lang w:eastAsia="zh-CN"/>
                  </w:rPr>
                  <m:t>L</m:t>
                </m:r>
                <m:sSub>
                  <m:sSubPr>
                    <m:ctrlPr>
                      <w:rPr>
                        <w:rFonts w:ascii="Cambria Math" w:eastAsiaTheme="minorEastAsia" w:hAnsi="Cambria Math" w:cs="Times"/>
                        <w:sz w:val="22"/>
                        <w:szCs w:val="22"/>
                        <w:lang w:eastAsia="zh-CN"/>
                      </w:rPr>
                    </m:ctrlPr>
                  </m:sSubPr>
                  <m:e>
                    <m:r>
                      <w:rPr>
                        <w:rFonts w:ascii="Cambria Math" w:eastAsiaTheme="minorEastAsia" w:hAnsi="Cambria Math" w:cs="Times"/>
                        <w:sz w:val="22"/>
                        <w:szCs w:val="22"/>
                        <w:lang w:eastAsia="zh-CN"/>
                      </w:rPr>
                      <m:t>M</m:t>
                    </m:r>
                  </m:e>
                  <m:sub>
                    <m:r>
                      <w:rPr>
                        <w:rFonts w:ascii="Cambria Math" w:eastAsiaTheme="minorEastAsia" w:hAnsi="Cambria Math" w:cs="Times"/>
                        <w:sz w:val="22"/>
                        <w:szCs w:val="22"/>
                        <w:lang w:eastAsia="zh-CN"/>
                      </w:rPr>
                      <m:t>v</m:t>
                    </m:r>
                  </m:sub>
                </m:sSub>
                <m:r>
                  <w:rPr>
                    <w:rFonts w:ascii="Cambria Math" w:eastAsiaTheme="minorEastAsia" w:hAnsi="Cambria Math" w:cs="Times"/>
                    <w:sz w:val="22"/>
                    <w:szCs w:val="22"/>
                    <w:lang w:eastAsia="zh-CN"/>
                  </w:rPr>
                  <m:t>Q</m:t>
                </m:r>
              </m:num>
              <m:den>
                <m:sSub>
                  <m:sSubPr>
                    <m:ctrlPr>
                      <w:rPr>
                        <w:rFonts w:ascii="Cambria Math" w:hAnsi="Cambria Math" w:cs="Times"/>
                        <w:bCs/>
                        <w:i/>
                        <w:iCs/>
                        <w:sz w:val="22"/>
                      </w:rPr>
                    </m:ctrlPr>
                  </m:sSubPr>
                  <m:e>
                    <m:r>
                      <w:rPr>
                        <w:rFonts w:ascii="Cambria Math" w:hAnsi="Cambria Math" w:cs="Times"/>
                        <w:sz w:val="22"/>
                      </w:rPr>
                      <m:t>K</m:t>
                    </m:r>
                  </m:e>
                  <m:sub>
                    <m:r>
                      <w:rPr>
                        <w:rFonts w:ascii="Cambria Math" w:hAnsi="Cambria Math" w:cs="Times"/>
                        <w:sz w:val="22"/>
                      </w:rPr>
                      <m:t>t</m:t>
                    </m:r>
                  </m:sub>
                </m:sSub>
              </m:den>
            </m:f>
          </m:e>
        </m:d>
        <m:r>
          <m:rPr>
            <m:sty m:val="p"/>
          </m:rPr>
          <w:rPr>
            <w:rFonts w:ascii="Cambria Math" w:eastAsiaTheme="minorEastAsia" w:hAnsi="Cambria Math" w:cs="Times"/>
            <w:sz w:val="22"/>
            <w:szCs w:val="22"/>
            <w:lang w:eastAsia="zh-CN"/>
          </w:rPr>
          <m:t>=</m:t>
        </m:r>
        <m:f>
          <m:fPr>
            <m:ctrlPr>
              <w:rPr>
                <w:rFonts w:ascii="Cambria Math" w:eastAsiaTheme="minorEastAsia" w:hAnsi="Cambria Math" w:cs="Times"/>
                <w:sz w:val="22"/>
                <w:szCs w:val="22"/>
                <w:lang w:eastAsia="zh-CN"/>
              </w:rPr>
            </m:ctrlPr>
          </m:fPr>
          <m:num>
            <m:d>
              <m:dPr>
                <m:ctrlPr>
                  <w:rPr>
                    <w:rFonts w:ascii="Cambria Math" w:eastAsiaTheme="minorEastAsia" w:hAnsi="Cambria Math" w:cs="Times"/>
                    <w:sz w:val="22"/>
                    <w:szCs w:val="22"/>
                    <w:lang w:eastAsia="zh-CN"/>
                  </w:rPr>
                </m:ctrlPr>
              </m:dPr>
              <m:e>
                <m:r>
                  <m:rPr>
                    <m:sty m:val="p"/>
                  </m:rPr>
                  <w:rPr>
                    <w:rFonts w:ascii="Cambria Math" w:eastAsiaTheme="minorEastAsia" w:hAnsi="Cambria Math" w:cs="Times"/>
                    <w:sz w:val="22"/>
                    <w:szCs w:val="22"/>
                    <w:lang w:eastAsia="zh-CN"/>
                  </w:rPr>
                  <m:t>2</m:t>
                </m:r>
                <m:r>
                  <w:rPr>
                    <w:rFonts w:ascii="Cambria Math" w:eastAsiaTheme="minorEastAsia" w:hAnsi="Cambria Math" w:cs="Times"/>
                    <w:sz w:val="22"/>
                    <w:szCs w:val="22"/>
                    <w:lang w:eastAsia="zh-CN"/>
                  </w:rPr>
                  <m:t>L</m:t>
                </m:r>
                <m:sSub>
                  <m:sSubPr>
                    <m:ctrlPr>
                      <w:rPr>
                        <w:rFonts w:ascii="Cambria Math" w:eastAsiaTheme="minorEastAsia" w:hAnsi="Cambria Math" w:cs="Times"/>
                        <w:sz w:val="22"/>
                        <w:szCs w:val="22"/>
                        <w:lang w:eastAsia="zh-CN"/>
                      </w:rPr>
                    </m:ctrlPr>
                  </m:sSubPr>
                  <m:e>
                    <m:r>
                      <w:rPr>
                        <w:rFonts w:ascii="Cambria Math" w:eastAsiaTheme="minorEastAsia" w:hAnsi="Cambria Math" w:cs="Times"/>
                        <w:sz w:val="22"/>
                        <w:szCs w:val="22"/>
                        <w:lang w:eastAsia="zh-CN"/>
                      </w:rPr>
                      <m:t>M</m:t>
                    </m:r>
                  </m:e>
                  <m:sub>
                    <m:r>
                      <w:rPr>
                        <w:rFonts w:ascii="Cambria Math" w:eastAsiaTheme="minorEastAsia" w:hAnsi="Cambria Math" w:cs="Times"/>
                        <w:sz w:val="22"/>
                        <w:szCs w:val="22"/>
                        <w:lang w:eastAsia="zh-CN"/>
                      </w:rPr>
                      <m:t>v</m:t>
                    </m:r>
                  </m:sub>
                </m:sSub>
                <m:r>
                  <w:rPr>
                    <w:rFonts w:ascii="Cambria Math" w:eastAsiaTheme="minorEastAsia" w:hAnsi="Cambria Math" w:cs="Times"/>
                    <w:sz w:val="22"/>
                    <w:szCs w:val="22"/>
                    <w:lang w:eastAsia="zh-CN"/>
                  </w:rPr>
                  <m:t>Q</m:t>
                </m:r>
              </m:e>
            </m:d>
            <m:r>
              <m:rPr>
                <m:sty m:val="p"/>
              </m:rPr>
              <w:rPr>
                <w:rFonts w:ascii="Cambria Math" w:eastAsiaTheme="minorEastAsia" w:hAnsi="Cambria Math" w:cs="Times"/>
                <w:sz w:val="22"/>
                <w:szCs w:val="22"/>
                <w:lang w:eastAsia="zh-CN"/>
              </w:rPr>
              <m:t>!</m:t>
            </m:r>
          </m:num>
          <m:den>
            <m:sSub>
              <m:sSubPr>
                <m:ctrlPr>
                  <w:rPr>
                    <w:rFonts w:ascii="Cambria Math" w:hAnsi="Cambria Math" w:cs="Times"/>
                    <w:bCs/>
                    <w:i/>
                    <w:iCs/>
                    <w:sz w:val="22"/>
                  </w:rPr>
                </m:ctrlPr>
              </m:sSubPr>
              <m:e>
                <m:r>
                  <w:rPr>
                    <w:rFonts w:ascii="Cambria Math" w:hAnsi="Cambria Math" w:cs="Times"/>
                    <w:sz w:val="22"/>
                  </w:rPr>
                  <m:t>K</m:t>
                </m:r>
              </m:e>
              <m:sub>
                <m:r>
                  <w:rPr>
                    <w:rFonts w:ascii="Cambria Math" w:hAnsi="Cambria Math" w:cs="Times"/>
                    <w:sz w:val="22"/>
                  </w:rPr>
                  <m:t>t</m:t>
                </m:r>
              </m:sub>
            </m:sSub>
            <m:r>
              <m:rPr>
                <m:sty m:val="p"/>
              </m:rPr>
              <w:rPr>
                <w:rFonts w:ascii="Cambria Math" w:eastAsiaTheme="minorEastAsia" w:hAnsi="Cambria Math" w:cs="Times"/>
                <w:sz w:val="22"/>
                <w:szCs w:val="22"/>
                <w:lang w:eastAsia="zh-CN"/>
              </w:rPr>
              <m:t>!</m:t>
            </m:r>
            <m:d>
              <m:dPr>
                <m:ctrlPr>
                  <w:rPr>
                    <w:rFonts w:ascii="Cambria Math" w:eastAsiaTheme="minorEastAsia" w:hAnsi="Cambria Math" w:cs="Times"/>
                    <w:sz w:val="22"/>
                    <w:szCs w:val="22"/>
                    <w:lang w:eastAsia="zh-CN"/>
                  </w:rPr>
                </m:ctrlPr>
              </m:dPr>
              <m:e>
                <m:r>
                  <m:rPr>
                    <m:sty m:val="p"/>
                  </m:rPr>
                  <w:rPr>
                    <w:rFonts w:ascii="Cambria Math" w:eastAsiaTheme="minorEastAsia" w:hAnsi="Cambria Math" w:cs="Times"/>
                    <w:sz w:val="22"/>
                    <w:szCs w:val="22"/>
                    <w:lang w:eastAsia="zh-CN"/>
                  </w:rPr>
                  <m:t>2</m:t>
                </m:r>
                <m:r>
                  <w:rPr>
                    <w:rFonts w:ascii="Cambria Math" w:eastAsiaTheme="minorEastAsia" w:hAnsi="Cambria Math" w:cs="Times"/>
                    <w:sz w:val="22"/>
                    <w:szCs w:val="22"/>
                    <w:lang w:eastAsia="zh-CN"/>
                  </w:rPr>
                  <m:t>L</m:t>
                </m:r>
                <m:sSub>
                  <m:sSubPr>
                    <m:ctrlPr>
                      <w:rPr>
                        <w:rFonts w:ascii="Cambria Math" w:eastAsiaTheme="minorEastAsia" w:hAnsi="Cambria Math" w:cs="Times"/>
                        <w:sz w:val="22"/>
                        <w:szCs w:val="22"/>
                        <w:lang w:eastAsia="zh-CN"/>
                      </w:rPr>
                    </m:ctrlPr>
                  </m:sSubPr>
                  <m:e>
                    <m:r>
                      <w:rPr>
                        <w:rFonts w:ascii="Cambria Math" w:eastAsiaTheme="minorEastAsia" w:hAnsi="Cambria Math" w:cs="Times"/>
                        <w:sz w:val="22"/>
                        <w:szCs w:val="22"/>
                        <w:lang w:eastAsia="zh-CN"/>
                      </w:rPr>
                      <m:t>M</m:t>
                    </m:r>
                  </m:e>
                  <m:sub>
                    <m:r>
                      <w:rPr>
                        <w:rFonts w:ascii="Cambria Math" w:eastAsiaTheme="minorEastAsia" w:hAnsi="Cambria Math" w:cs="Times"/>
                        <w:sz w:val="22"/>
                        <w:szCs w:val="22"/>
                        <w:lang w:eastAsia="zh-CN"/>
                      </w:rPr>
                      <m:t>v</m:t>
                    </m:r>
                  </m:sub>
                </m:sSub>
                <m:r>
                  <m:rPr>
                    <m:sty m:val="p"/>
                  </m:rPr>
                  <w:rPr>
                    <w:rFonts w:ascii="Cambria Math" w:eastAsiaTheme="minorEastAsia" w:hAnsi="Cambria Math" w:cs="Times"/>
                    <w:sz w:val="22"/>
                    <w:szCs w:val="22"/>
                    <w:lang w:eastAsia="zh-CN"/>
                  </w:rPr>
                  <m:t>Q-</m:t>
                </m:r>
                <m:sSub>
                  <m:sSubPr>
                    <m:ctrlPr>
                      <w:rPr>
                        <w:rFonts w:ascii="Cambria Math" w:hAnsi="Cambria Math" w:cs="Times"/>
                        <w:bCs/>
                        <w:i/>
                        <w:iCs/>
                        <w:sz w:val="22"/>
                      </w:rPr>
                    </m:ctrlPr>
                  </m:sSubPr>
                  <m:e>
                    <m:r>
                      <w:rPr>
                        <w:rFonts w:ascii="Cambria Math" w:hAnsi="Cambria Math" w:cs="Times"/>
                        <w:sz w:val="22"/>
                      </w:rPr>
                      <m:t>K</m:t>
                    </m:r>
                  </m:e>
                  <m:sub>
                    <m:r>
                      <w:rPr>
                        <w:rFonts w:ascii="Cambria Math" w:hAnsi="Cambria Math" w:cs="Times"/>
                        <w:sz w:val="22"/>
                      </w:rPr>
                      <m:t>t</m:t>
                    </m:r>
                  </m:sub>
                </m:sSub>
              </m:e>
            </m:d>
            <m:r>
              <m:rPr>
                <m:sty m:val="p"/>
              </m:rPr>
              <w:rPr>
                <w:rFonts w:ascii="Cambria Math" w:eastAsiaTheme="minorEastAsia" w:hAnsi="Cambria Math" w:cs="Times"/>
                <w:sz w:val="22"/>
                <w:szCs w:val="22"/>
                <w:lang w:eastAsia="zh-CN"/>
              </w:rPr>
              <m:t>!</m:t>
            </m:r>
          </m:den>
        </m:f>
      </m:oMath>
      <w:r w:rsidR="003A07FE" w:rsidRPr="00AE6F9F">
        <w:rPr>
          <w:rFonts w:ascii="Times" w:hAnsi="Times" w:cs="Times"/>
          <w:sz w:val="22"/>
          <w:szCs w:val="22"/>
          <w:lang w:eastAsia="zh-CN"/>
        </w:rPr>
        <w:t xml:space="preserve"> </w:t>
      </w:r>
      <w:r w:rsidR="00D90DD0" w:rsidRPr="00AE6F9F">
        <w:rPr>
          <w:rFonts w:ascii="Times" w:hAnsi="Times" w:cs="Times"/>
          <w:sz w:val="22"/>
          <w:szCs w:val="22"/>
          <w:lang w:eastAsia="zh-CN"/>
        </w:rPr>
        <w:t xml:space="preserve">combinations. </w:t>
      </w:r>
      <w:r w:rsidR="00A82F7F" w:rsidRPr="00AE6F9F">
        <w:rPr>
          <w:rFonts w:ascii="Times" w:hAnsi="Times" w:cs="Times"/>
          <w:sz w:val="22"/>
          <w:szCs w:val="22"/>
          <w:lang w:eastAsia="zh-CN"/>
        </w:rPr>
        <w:t xml:space="preserve">Therefore, to report </w:t>
      </w:r>
      <w:r w:rsidR="00BD702E" w:rsidRPr="00AE6F9F">
        <w:rPr>
          <w:rFonts w:ascii="Times" w:hAnsi="Times" w:cs="Times"/>
          <w:sz w:val="22"/>
          <w:szCs w:val="22"/>
          <w:lang w:eastAsia="zh-CN"/>
        </w:rPr>
        <w:t>locations of the NZC</w:t>
      </w:r>
      <w:r w:rsidR="00D960AB" w:rsidRPr="00AE6F9F">
        <w:rPr>
          <w:rFonts w:ascii="Times" w:hAnsi="Times" w:cs="Times"/>
          <w:sz w:val="22"/>
          <w:szCs w:val="22"/>
          <w:lang w:eastAsia="zh-CN"/>
        </w:rPr>
        <w:t xml:space="preserve">s, </w:t>
      </w:r>
      <m:oMath>
        <m:d>
          <m:dPr>
            <m:begChr m:val="⌈"/>
            <m:endChr m:val="⌉"/>
            <m:ctrlPr>
              <w:rPr>
                <w:rFonts w:ascii="Cambria Math" w:hAnsi="Cambria Math" w:cs="Times"/>
                <w:sz w:val="22"/>
                <w:szCs w:val="22"/>
                <w:lang w:eastAsia="zh-CN"/>
              </w:rPr>
            </m:ctrlPr>
          </m:dPr>
          <m:e>
            <m:r>
              <w:rPr>
                <w:rFonts w:ascii="Cambria Math" w:hAnsi="Cambria Math" w:cs="Times"/>
                <w:sz w:val="22"/>
                <w:szCs w:val="22"/>
                <w:lang w:eastAsia="zh-CN"/>
              </w:rPr>
              <m:t>lo</m:t>
            </m:r>
            <m:sSub>
              <m:sSubPr>
                <m:ctrlPr>
                  <w:rPr>
                    <w:rFonts w:ascii="Cambria Math" w:hAnsi="Cambria Math" w:cs="Times"/>
                    <w:i/>
                    <w:sz w:val="22"/>
                    <w:szCs w:val="22"/>
                    <w:lang w:eastAsia="zh-CN"/>
                  </w:rPr>
                </m:ctrlPr>
              </m:sSubPr>
              <m:e>
                <m:r>
                  <w:rPr>
                    <w:rFonts w:ascii="Cambria Math" w:hAnsi="Cambria Math" w:cs="Times"/>
                    <w:sz w:val="22"/>
                    <w:szCs w:val="22"/>
                    <w:lang w:eastAsia="zh-CN"/>
                  </w:rPr>
                  <m:t>g</m:t>
                </m:r>
              </m:e>
              <m:sub>
                <m:r>
                  <w:rPr>
                    <w:rFonts w:ascii="Cambria Math" w:hAnsi="Cambria Math" w:cs="Times"/>
                    <w:sz w:val="22"/>
                    <w:szCs w:val="22"/>
                    <w:lang w:eastAsia="zh-CN"/>
                  </w:rPr>
                  <m:t>2</m:t>
                </m:r>
              </m:sub>
            </m:sSub>
            <m:d>
              <m:dPr>
                <m:ctrlPr>
                  <w:rPr>
                    <w:rFonts w:ascii="Cambria Math" w:eastAsiaTheme="minorEastAsia" w:hAnsi="Cambria Math" w:cs="Times"/>
                    <w:sz w:val="22"/>
                    <w:szCs w:val="22"/>
                    <w:lang w:eastAsia="zh-CN"/>
                  </w:rPr>
                </m:ctrlPr>
              </m:dPr>
              <m:e>
                <m:f>
                  <m:fPr>
                    <m:type m:val="noBar"/>
                    <m:ctrlPr>
                      <w:rPr>
                        <w:rFonts w:ascii="Cambria Math" w:eastAsiaTheme="minorEastAsia" w:hAnsi="Cambria Math" w:cs="Times"/>
                        <w:sz w:val="22"/>
                        <w:szCs w:val="22"/>
                        <w:lang w:eastAsia="zh-CN"/>
                      </w:rPr>
                    </m:ctrlPr>
                  </m:fPr>
                  <m:num>
                    <m:r>
                      <m:rPr>
                        <m:sty m:val="p"/>
                      </m:rPr>
                      <w:rPr>
                        <w:rFonts w:ascii="Cambria Math" w:eastAsiaTheme="minorEastAsia" w:hAnsi="Cambria Math" w:cs="Times"/>
                        <w:sz w:val="22"/>
                        <w:szCs w:val="22"/>
                        <w:lang w:eastAsia="zh-CN"/>
                      </w:rPr>
                      <m:t>2</m:t>
                    </m:r>
                    <m:r>
                      <w:rPr>
                        <w:rFonts w:ascii="Cambria Math" w:eastAsiaTheme="minorEastAsia" w:hAnsi="Cambria Math" w:cs="Times"/>
                        <w:sz w:val="22"/>
                        <w:szCs w:val="22"/>
                        <w:lang w:eastAsia="zh-CN"/>
                      </w:rPr>
                      <m:t>L</m:t>
                    </m:r>
                    <m:sSub>
                      <m:sSubPr>
                        <m:ctrlPr>
                          <w:rPr>
                            <w:rFonts w:ascii="Cambria Math" w:eastAsiaTheme="minorEastAsia" w:hAnsi="Cambria Math" w:cs="Times"/>
                            <w:sz w:val="22"/>
                            <w:szCs w:val="22"/>
                            <w:lang w:eastAsia="zh-CN"/>
                          </w:rPr>
                        </m:ctrlPr>
                      </m:sSubPr>
                      <m:e>
                        <m:r>
                          <w:rPr>
                            <w:rFonts w:ascii="Cambria Math" w:eastAsiaTheme="minorEastAsia" w:hAnsi="Cambria Math" w:cs="Times"/>
                            <w:sz w:val="22"/>
                            <w:szCs w:val="22"/>
                            <w:lang w:eastAsia="zh-CN"/>
                          </w:rPr>
                          <m:t>M</m:t>
                        </m:r>
                      </m:e>
                      <m:sub>
                        <m:r>
                          <w:rPr>
                            <w:rFonts w:ascii="Cambria Math" w:eastAsiaTheme="minorEastAsia" w:hAnsi="Cambria Math" w:cs="Times"/>
                            <w:sz w:val="22"/>
                            <w:szCs w:val="22"/>
                            <w:lang w:eastAsia="zh-CN"/>
                          </w:rPr>
                          <m:t>v</m:t>
                        </m:r>
                      </m:sub>
                    </m:sSub>
                    <m:r>
                      <w:rPr>
                        <w:rFonts w:ascii="Cambria Math" w:eastAsiaTheme="minorEastAsia" w:hAnsi="Cambria Math" w:cs="Times"/>
                        <w:sz w:val="22"/>
                        <w:szCs w:val="22"/>
                        <w:lang w:eastAsia="zh-CN"/>
                      </w:rPr>
                      <m:t>Q</m:t>
                    </m:r>
                  </m:num>
                  <m:den>
                    <m:sSub>
                      <m:sSubPr>
                        <m:ctrlPr>
                          <w:rPr>
                            <w:rFonts w:ascii="Cambria Math" w:hAnsi="Cambria Math" w:cs="Times"/>
                            <w:bCs/>
                            <w:i/>
                            <w:iCs/>
                            <w:sz w:val="22"/>
                          </w:rPr>
                        </m:ctrlPr>
                      </m:sSubPr>
                      <m:e>
                        <m:r>
                          <w:rPr>
                            <w:rFonts w:ascii="Cambria Math" w:hAnsi="Cambria Math" w:cs="Times"/>
                            <w:sz w:val="22"/>
                          </w:rPr>
                          <m:t>K</m:t>
                        </m:r>
                      </m:e>
                      <m:sub>
                        <m:r>
                          <w:rPr>
                            <w:rFonts w:ascii="Cambria Math" w:hAnsi="Cambria Math" w:cs="Times"/>
                            <w:sz w:val="22"/>
                          </w:rPr>
                          <m:t>t</m:t>
                        </m:r>
                      </m:sub>
                    </m:sSub>
                  </m:den>
                </m:f>
              </m:e>
            </m:d>
            <m:ctrlPr>
              <w:rPr>
                <w:rFonts w:ascii="Cambria Math" w:eastAsiaTheme="minorEastAsia" w:hAnsi="Cambria Math" w:cs="Times"/>
                <w:sz w:val="22"/>
                <w:szCs w:val="22"/>
                <w:lang w:eastAsia="zh-CN"/>
              </w:rPr>
            </m:ctrlPr>
          </m:e>
        </m:d>
      </m:oMath>
      <w:r w:rsidR="003A07FE" w:rsidRPr="00AE6F9F">
        <w:rPr>
          <w:rFonts w:ascii="Times" w:hAnsi="Times" w:cs="Times"/>
          <w:sz w:val="22"/>
          <w:szCs w:val="22"/>
          <w:lang w:eastAsia="zh-CN"/>
        </w:rPr>
        <w:t xml:space="preserve"> </w:t>
      </w:r>
      <w:r w:rsidR="00A71982" w:rsidRPr="00AE6F9F">
        <w:rPr>
          <w:rFonts w:ascii="Times" w:hAnsi="Times" w:cs="Times"/>
          <w:sz w:val="22"/>
          <w:szCs w:val="22"/>
          <w:lang w:eastAsia="zh-CN"/>
        </w:rPr>
        <w:t xml:space="preserve">bits may be needed. </w:t>
      </w:r>
      <w:r w:rsidR="0005155D" w:rsidRPr="00AE6F9F">
        <w:rPr>
          <w:rFonts w:ascii="Times" w:hAnsi="Times" w:cs="Times"/>
          <w:sz w:val="22"/>
          <w:szCs w:val="22"/>
          <w:lang w:eastAsia="zh-CN"/>
        </w:rPr>
        <w:t xml:space="preserve">It can be easily proved that </w:t>
      </w:r>
      <m:oMath>
        <m:d>
          <m:dPr>
            <m:begChr m:val="⌈"/>
            <m:endChr m:val="⌉"/>
            <m:ctrlPr>
              <w:rPr>
                <w:rFonts w:ascii="Cambria Math" w:hAnsi="Cambria Math" w:cs="Times"/>
                <w:sz w:val="22"/>
                <w:szCs w:val="22"/>
                <w:lang w:eastAsia="zh-CN"/>
              </w:rPr>
            </m:ctrlPr>
          </m:dPr>
          <m:e>
            <m:r>
              <w:rPr>
                <w:rFonts w:ascii="Cambria Math" w:hAnsi="Cambria Math" w:cs="Times"/>
                <w:sz w:val="22"/>
                <w:szCs w:val="22"/>
                <w:lang w:eastAsia="zh-CN"/>
              </w:rPr>
              <m:t>lo</m:t>
            </m:r>
            <m:sSub>
              <m:sSubPr>
                <m:ctrlPr>
                  <w:rPr>
                    <w:rFonts w:ascii="Cambria Math" w:hAnsi="Cambria Math" w:cs="Times"/>
                    <w:i/>
                    <w:sz w:val="22"/>
                    <w:szCs w:val="22"/>
                    <w:lang w:eastAsia="zh-CN"/>
                  </w:rPr>
                </m:ctrlPr>
              </m:sSubPr>
              <m:e>
                <m:r>
                  <w:rPr>
                    <w:rFonts w:ascii="Cambria Math" w:hAnsi="Cambria Math" w:cs="Times"/>
                    <w:sz w:val="22"/>
                    <w:szCs w:val="22"/>
                    <w:lang w:eastAsia="zh-CN"/>
                  </w:rPr>
                  <m:t>g</m:t>
                </m:r>
              </m:e>
              <m:sub>
                <m:r>
                  <w:rPr>
                    <w:rFonts w:ascii="Cambria Math" w:hAnsi="Cambria Math" w:cs="Times"/>
                    <w:sz w:val="22"/>
                    <w:szCs w:val="22"/>
                    <w:lang w:eastAsia="zh-CN"/>
                  </w:rPr>
                  <m:t>2</m:t>
                </m:r>
              </m:sub>
            </m:sSub>
            <m:d>
              <m:dPr>
                <m:ctrlPr>
                  <w:rPr>
                    <w:rFonts w:ascii="Cambria Math" w:eastAsiaTheme="minorEastAsia" w:hAnsi="Cambria Math" w:cs="Times"/>
                    <w:sz w:val="22"/>
                    <w:szCs w:val="22"/>
                    <w:lang w:eastAsia="zh-CN"/>
                  </w:rPr>
                </m:ctrlPr>
              </m:dPr>
              <m:e>
                <m:f>
                  <m:fPr>
                    <m:type m:val="noBar"/>
                    <m:ctrlPr>
                      <w:rPr>
                        <w:rFonts w:ascii="Cambria Math" w:eastAsiaTheme="minorEastAsia" w:hAnsi="Cambria Math" w:cs="Times"/>
                        <w:sz w:val="22"/>
                        <w:szCs w:val="22"/>
                        <w:lang w:eastAsia="zh-CN"/>
                      </w:rPr>
                    </m:ctrlPr>
                  </m:fPr>
                  <m:num>
                    <m:r>
                      <m:rPr>
                        <m:sty m:val="p"/>
                      </m:rPr>
                      <w:rPr>
                        <w:rFonts w:ascii="Cambria Math" w:eastAsiaTheme="minorEastAsia" w:hAnsi="Cambria Math" w:cs="Times"/>
                        <w:sz w:val="22"/>
                        <w:szCs w:val="22"/>
                        <w:lang w:eastAsia="zh-CN"/>
                      </w:rPr>
                      <m:t>2</m:t>
                    </m:r>
                    <m:r>
                      <w:rPr>
                        <w:rFonts w:ascii="Cambria Math" w:eastAsiaTheme="minorEastAsia" w:hAnsi="Cambria Math" w:cs="Times"/>
                        <w:sz w:val="22"/>
                        <w:szCs w:val="22"/>
                        <w:lang w:eastAsia="zh-CN"/>
                      </w:rPr>
                      <m:t>L</m:t>
                    </m:r>
                    <m:sSub>
                      <m:sSubPr>
                        <m:ctrlPr>
                          <w:rPr>
                            <w:rFonts w:ascii="Cambria Math" w:eastAsiaTheme="minorEastAsia" w:hAnsi="Cambria Math" w:cs="Times"/>
                            <w:sz w:val="22"/>
                            <w:szCs w:val="22"/>
                            <w:lang w:eastAsia="zh-CN"/>
                          </w:rPr>
                        </m:ctrlPr>
                      </m:sSubPr>
                      <m:e>
                        <m:r>
                          <w:rPr>
                            <w:rFonts w:ascii="Cambria Math" w:eastAsiaTheme="minorEastAsia" w:hAnsi="Cambria Math" w:cs="Times"/>
                            <w:sz w:val="22"/>
                            <w:szCs w:val="22"/>
                            <w:lang w:eastAsia="zh-CN"/>
                          </w:rPr>
                          <m:t>M</m:t>
                        </m:r>
                      </m:e>
                      <m:sub>
                        <m:r>
                          <w:rPr>
                            <w:rFonts w:ascii="Cambria Math" w:eastAsiaTheme="minorEastAsia" w:hAnsi="Cambria Math" w:cs="Times"/>
                            <w:sz w:val="22"/>
                            <w:szCs w:val="22"/>
                            <w:lang w:eastAsia="zh-CN"/>
                          </w:rPr>
                          <m:t>v</m:t>
                        </m:r>
                      </m:sub>
                    </m:sSub>
                    <m:r>
                      <w:rPr>
                        <w:rFonts w:ascii="Cambria Math" w:eastAsiaTheme="minorEastAsia" w:hAnsi="Cambria Math" w:cs="Times"/>
                        <w:sz w:val="22"/>
                        <w:szCs w:val="22"/>
                        <w:lang w:eastAsia="zh-CN"/>
                      </w:rPr>
                      <m:t>Q</m:t>
                    </m:r>
                  </m:num>
                  <m:den>
                    <m:sSub>
                      <m:sSubPr>
                        <m:ctrlPr>
                          <w:rPr>
                            <w:rFonts w:ascii="Cambria Math" w:hAnsi="Cambria Math" w:cs="Times"/>
                            <w:bCs/>
                            <w:i/>
                            <w:iCs/>
                            <w:sz w:val="22"/>
                          </w:rPr>
                        </m:ctrlPr>
                      </m:sSubPr>
                      <m:e>
                        <m:r>
                          <w:rPr>
                            <w:rFonts w:ascii="Cambria Math" w:hAnsi="Cambria Math" w:cs="Times"/>
                            <w:sz w:val="22"/>
                          </w:rPr>
                          <m:t>K</m:t>
                        </m:r>
                      </m:e>
                      <m:sub>
                        <m:r>
                          <w:rPr>
                            <w:rFonts w:ascii="Cambria Math" w:hAnsi="Cambria Math" w:cs="Times"/>
                            <w:sz w:val="22"/>
                          </w:rPr>
                          <m:t>t</m:t>
                        </m:r>
                      </m:sub>
                    </m:sSub>
                  </m:den>
                </m:f>
              </m:e>
            </m:d>
            <m:ctrlPr>
              <w:rPr>
                <w:rFonts w:ascii="Cambria Math" w:eastAsiaTheme="minorEastAsia" w:hAnsi="Cambria Math" w:cs="Times"/>
                <w:sz w:val="22"/>
                <w:szCs w:val="22"/>
                <w:lang w:eastAsia="zh-CN"/>
              </w:rPr>
            </m:ctrlPr>
          </m:e>
        </m:d>
        <m:r>
          <w:rPr>
            <w:rFonts w:ascii="Cambria Math" w:eastAsiaTheme="minorEastAsia" w:hAnsi="Cambria Math" w:cs="Times"/>
            <w:sz w:val="22"/>
            <w:szCs w:val="22"/>
            <w:lang w:eastAsia="zh-CN"/>
          </w:rPr>
          <m:t>&lt;</m:t>
        </m:r>
        <m:r>
          <m:rPr>
            <m:sty m:val="p"/>
          </m:rPr>
          <w:rPr>
            <w:rFonts w:ascii="Cambria Math" w:eastAsiaTheme="minorEastAsia" w:hAnsi="Cambria Math" w:cs="Times"/>
            <w:sz w:val="22"/>
            <w:szCs w:val="22"/>
            <w:lang w:eastAsia="zh-CN"/>
          </w:rPr>
          <m:t>2</m:t>
        </m:r>
        <m:r>
          <w:rPr>
            <w:rFonts w:ascii="Cambria Math" w:eastAsiaTheme="minorEastAsia" w:hAnsi="Cambria Math" w:cs="Times"/>
            <w:sz w:val="22"/>
            <w:szCs w:val="22"/>
            <w:lang w:eastAsia="zh-CN"/>
          </w:rPr>
          <m:t>L</m:t>
        </m:r>
        <m:sSub>
          <m:sSubPr>
            <m:ctrlPr>
              <w:rPr>
                <w:rFonts w:ascii="Cambria Math" w:eastAsiaTheme="minorEastAsia" w:hAnsi="Cambria Math" w:cs="Times"/>
                <w:sz w:val="22"/>
                <w:szCs w:val="22"/>
                <w:lang w:eastAsia="zh-CN"/>
              </w:rPr>
            </m:ctrlPr>
          </m:sSubPr>
          <m:e>
            <m:r>
              <w:rPr>
                <w:rFonts w:ascii="Cambria Math" w:eastAsiaTheme="minorEastAsia" w:hAnsi="Cambria Math" w:cs="Times"/>
                <w:sz w:val="22"/>
                <w:szCs w:val="22"/>
                <w:lang w:eastAsia="zh-CN"/>
              </w:rPr>
              <m:t>M</m:t>
            </m:r>
          </m:e>
          <m:sub>
            <m:r>
              <w:rPr>
                <w:rFonts w:ascii="Cambria Math" w:eastAsiaTheme="minorEastAsia" w:hAnsi="Cambria Math" w:cs="Times"/>
                <w:sz w:val="22"/>
                <w:szCs w:val="22"/>
                <w:lang w:eastAsia="zh-CN"/>
              </w:rPr>
              <m:t>v</m:t>
            </m:r>
          </m:sub>
        </m:sSub>
        <m:r>
          <w:rPr>
            <w:rFonts w:ascii="Cambria Math" w:hAnsi="Cambria Math" w:cs="Times"/>
            <w:sz w:val="22"/>
            <w:szCs w:val="22"/>
            <w:lang w:eastAsia="zh-CN"/>
          </w:rPr>
          <m:t>Q</m:t>
        </m:r>
      </m:oMath>
      <w:r w:rsidR="009C6B98" w:rsidRPr="00AE6F9F">
        <w:rPr>
          <w:rFonts w:ascii="Times" w:hAnsi="Times" w:cs="Times"/>
          <w:sz w:val="22"/>
          <w:szCs w:val="22"/>
          <w:lang w:eastAsia="zh-CN"/>
        </w:rPr>
        <w:t xml:space="preserve"> for all values of </w:t>
      </w:r>
      <m:oMath>
        <m:sSub>
          <m:sSubPr>
            <m:ctrlPr>
              <w:rPr>
                <w:rFonts w:ascii="Cambria Math" w:hAnsi="Cambria Math" w:cs="Times"/>
                <w:bCs/>
                <w:i/>
                <w:iCs/>
                <w:sz w:val="22"/>
              </w:rPr>
            </m:ctrlPr>
          </m:sSubPr>
          <m:e>
            <m:r>
              <w:rPr>
                <w:rFonts w:ascii="Cambria Math" w:hAnsi="Cambria Math" w:cs="Times"/>
                <w:sz w:val="22"/>
              </w:rPr>
              <m:t>K</m:t>
            </m:r>
          </m:e>
          <m:sub>
            <m:r>
              <w:rPr>
                <w:rFonts w:ascii="Cambria Math" w:hAnsi="Cambria Math" w:cs="Times"/>
                <w:sz w:val="22"/>
              </w:rPr>
              <m:t>t</m:t>
            </m:r>
          </m:sub>
        </m:sSub>
      </m:oMath>
      <w:r w:rsidR="00482DDB" w:rsidRPr="00AE6F9F">
        <w:rPr>
          <w:rFonts w:ascii="Times" w:hAnsi="Times" w:cs="Times"/>
          <w:bCs/>
          <w:iCs/>
          <w:sz w:val="22"/>
        </w:rPr>
        <w:t xml:space="preserve">, which will result in overhead reduction. </w:t>
      </w:r>
      <w:r w:rsidR="00AF6E03" w:rsidRPr="00AE6F9F">
        <w:rPr>
          <w:rFonts w:ascii="Times" w:hAnsi="Times" w:cs="Times"/>
          <w:sz w:val="22"/>
          <w:szCs w:val="22"/>
          <w:lang w:eastAsia="zh-CN"/>
        </w:rPr>
        <w:t xml:space="preserve"> </w:t>
      </w:r>
    </w:p>
    <w:p w14:paraId="471F082F" w14:textId="7FBFD4A2" w:rsidR="004C76B8" w:rsidRPr="00AE6F9F" w:rsidRDefault="004C76B8" w:rsidP="00B8144D">
      <w:pPr>
        <w:spacing w:after="0"/>
        <w:contextualSpacing/>
        <w:jc w:val="both"/>
        <w:rPr>
          <w:rFonts w:ascii="Times" w:hAnsi="Times" w:cs="Times"/>
          <w:bCs/>
          <w:iCs/>
          <w:sz w:val="22"/>
        </w:rPr>
      </w:pPr>
    </w:p>
    <w:p w14:paraId="7D4D3865" w14:textId="07772D0F" w:rsidR="00B51CE7" w:rsidRPr="00AE6F9F" w:rsidRDefault="00B51CE7" w:rsidP="00854861">
      <w:pPr>
        <w:spacing w:after="0"/>
        <w:ind w:firstLine="288"/>
        <w:contextualSpacing/>
        <w:jc w:val="both"/>
        <w:rPr>
          <w:rFonts w:ascii="Times" w:hAnsi="Times" w:cs="Times"/>
          <w:sz w:val="22"/>
          <w:szCs w:val="22"/>
          <w:lang w:eastAsia="zh-CN"/>
        </w:rPr>
      </w:pPr>
      <w:r w:rsidRPr="00AE6F9F">
        <w:rPr>
          <w:rFonts w:ascii="Times" w:hAnsi="Times" w:cs="Times"/>
          <w:bCs/>
          <w:iCs/>
          <w:sz w:val="22"/>
        </w:rPr>
        <w:lastRenderedPageBreak/>
        <w:t>However,</w:t>
      </w:r>
      <w:r w:rsidR="00DA039F" w:rsidRPr="00AE6F9F">
        <w:rPr>
          <w:rFonts w:ascii="Times" w:hAnsi="Times" w:cs="Times"/>
          <w:bCs/>
          <w:iCs/>
          <w:sz w:val="22"/>
        </w:rPr>
        <w:t xml:space="preserve"> based on </w:t>
      </w:r>
      <m:oMath>
        <m:sSub>
          <m:sSubPr>
            <m:ctrlPr>
              <w:rPr>
                <w:rFonts w:ascii="Cambria Math" w:hAnsi="Cambria Math" w:cs="Times"/>
                <w:bCs/>
                <w:i/>
                <w:iCs/>
                <w:sz w:val="22"/>
              </w:rPr>
            </m:ctrlPr>
          </m:sSubPr>
          <m:e>
            <m:r>
              <w:rPr>
                <w:rFonts w:ascii="Cambria Math" w:hAnsi="Cambria Math" w:cs="Times"/>
                <w:sz w:val="22"/>
              </w:rPr>
              <m:t>K</m:t>
            </m:r>
          </m:e>
          <m:sub>
            <m:r>
              <w:rPr>
                <w:rFonts w:ascii="Cambria Math" w:hAnsi="Cambria Math" w:cs="Times"/>
                <w:sz w:val="22"/>
              </w:rPr>
              <m:t>t</m:t>
            </m:r>
          </m:sub>
        </m:sSub>
        <m:r>
          <w:rPr>
            <w:rFonts w:ascii="Cambria Math" w:hAnsi="Cambria Math" w:cs="Times"/>
            <w:sz w:val="22"/>
          </w:rPr>
          <m:t xml:space="preserve">,  </m:t>
        </m:r>
        <m:d>
          <m:dPr>
            <m:ctrlPr>
              <w:rPr>
                <w:rFonts w:ascii="Cambria Math" w:eastAsiaTheme="minorEastAsia" w:hAnsi="Cambria Math" w:cs="Times"/>
                <w:sz w:val="22"/>
                <w:szCs w:val="22"/>
                <w:lang w:eastAsia="zh-CN"/>
              </w:rPr>
            </m:ctrlPr>
          </m:dPr>
          <m:e>
            <m:f>
              <m:fPr>
                <m:type m:val="noBar"/>
                <m:ctrlPr>
                  <w:rPr>
                    <w:rFonts w:ascii="Cambria Math" w:eastAsiaTheme="minorEastAsia" w:hAnsi="Cambria Math" w:cs="Times"/>
                    <w:sz w:val="22"/>
                    <w:szCs w:val="22"/>
                    <w:lang w:eastAsia="zh-CN"/>
                  </w:rPr>
                </m:ctrlPr>
              </m:fPr>
              <m:num>
                <m:r>
                  <m:rPr>
                    <m:sty m:val="p"/>
                  </m:rPr>
                  <w:rPr>
                    <w:rFonts w:ascii="Cambria Math" w:eastAsiaTheme="minorEastAsia" w:hAnsi="Cambria Math" w:cs="Times"/>
                    <w:sz w:val="22"/>
                    <w:szCs w:val="22"/>
                    <w:lang w:eastAsia="zh-CN"/>
                  </w:rPr>
                  <m:t>2</m:t>
                </m:r>
                <m:r>
                  <w:rPr>
                    <w:rFonts w:ascii="Cambria Math" w:eastAsiaTheme="minorEastAsia" w:hAnsi="Cambria Math" w:cs="Times"/>
                    <w:sz w:val="22"/>
                    <w:szCs w:val="22"/>
                    <w:lang w:eastAsia="zh-CN"/>
                  </w:rPr>
                  <m:t>L</m:t>
                </m:r>
                <m:sSub>
                  <m:sSubPr>
                    <m:ctrlPr>
                      <w:rPr>
                        <w:rFonts w:ascii="Cambria Math" w:eastAsiaTheme="minorEastAsia" w:hAnsi="Cambria Math" w:cs="Times"/>
                        <w:sz w:val="22"/>
                        <w:szCs w:val="22"/>
                        <w:lang w:eastAsia="zh-CN"/>
                      </w:rPr>
                    </m:ctrlPr>
                  </m:sSubPr>
                  <m:e>
                    <m:r>
                      <w:rPr>
                        <w:rFonts w:ascii="Cambria Math" w:eastAsiaTheme="minorEastAsia" w:hAnsi="Cambria Math" w:cs="Times"/>
                        <w:sz w:val="22"/>
                        <w:szCs w:val="22"/>
                        <w:lang w:eastAsia="zh-CN"/>
                      </w:rPr>
                      <m:t>M</m:t>
                    </m:r>
                  </m:e>
                  <m:sub>
                    <m:r>
                      <w:rPr>
                        <w:rFonts w:ascii="Cambria Math" w:eastAsiaTheme="minorEastAsia" w:hAnsi="Cambria Math" w:cs="Times"/>
                        <w:sz w:val="22"/>
                        <w:szCs w:val="22"/>
                        <w:lang w:eastAsia="zh-CN"/>
                      </w:rPr>
                      <m:t>v</m:t>
                    </m:r>
                  </m:sub>
                </m:sSub>
                <m:r>
                  <w:rPr>
                    <w:rFonts w:ascii="Cambria Math" w:eastAsiaTheme="minorEastAsia" w:hAnsi="Cambria Math" w:cs="Times"/>
                    <w:sz w:val="22"/>
                    <w:szCs w:val="22"/>
                    <w:lang w:eastAsia="zh-CN"/>
                  </w:rPr>
                  <m:t>Q</m:t>
                </m:r>
              </m:num>
              <m:den>
                <m:sSub>
                  <m:sSubPr>
                    <m:ctrlPr>
                      <w:rPr>
                        <w:rFonts w:ascii="Cambria Math" w:hAnsi="Cambria Math" w:cs="Times"/>
                        <w:bCs/>
                        <w:i/>
                        <w:iCs/>
                        <w:sz w:val="22"/>
                      </w:rPr>
                    </m:ctrlPr>
                  </m:sSubPr>
                  <m:e>
                    <m:r>
                      <w:rPr>
                        <w:rFonts w:ascii="Cambria Math" w:hAnsi="Cambria Math" w:cs="Times"/>
                        <w:sz w:val="22"/>
                      </w:rPr>
                      <m:t>K</m:t>
                    </m:r>
                  </m:e>
                  <m:sub>
                    <m:r>
                      <w:rPr>
                        <w:rFonts w:ascii="Cambria Math" w:hAnsi="Cambria Math" w:cs="Times"/>
                        <w:sz w:val="22"/>
                      </w:rPr>
                      <m:t>t</m:t>
                    </m:r>
                  </m:sub>
                </m:sSub>
              </m:den>
            </m:f>
          </m:e>
        </m:d>
      </m:oMath>
      <w:r w:rsidR="009C7522" w:rsidRPr="00AE6F9F">
        <w:rPr>
          <w:rFonts w:ascii="Times" w:hAnsi="Times" w:cs="Times"/>
          <w:sz w:val="22"/>
          <w:szCs w:val="22"/>
          <w:lang w:eastAsia="zh-CN"/>
        </w:rPr>
        <w:t xml:space="preserve"> </w:t>
      </w:r>
      <w:r w:rsidR="00FB4BED" w:rsidRPr="00AE6F9F">
        <w:rPr>
          <w:rFonts w:ascii="Times" w:hAnsi="Times" w:cs="Times"/>
          <w:sz w:val="22"/>
          <w:szCs w:val="22"/>
          <w:lang w:eastAsia="zh-CN"/>
        </w:rPr>
        <w:t>can</w:t>
      </w:r>
      <w:r w:rsidR="009C7522" w:rsidRPr="00AE6F9F">
        <w:rPr>
          <w:rFonts w:ascii="Times" w:hAnsi="Times" w:cs="Times"/>
          <w:sz w:val="22"/>
          <w:szCs w:val="22"/>
          <w:lang w:eastAsia="zh-CN"/>
        </w:rPr>
        <w:t xml:space="preserve"> result in a l</w:t>
      </w:r>
      <w:r w:rsidR="003C63DD" w:rsidRPr="00AE6F9F">
        <w:rPr>
          <w:rFonts w:ascii="Times" w:hAnsi="Times" w:cs="Times"/>
          <w:sz w:val="22"/>
          <w:szCs w:val="22"/>
          <w:lang w:eastAsia="zh-CN"/>
        </w:rPr>
        <w:t xml:space="preserve">arge </w:t>
      </w:r>
      <w:r w:rsidR="00531209" w:rsidRPr="00AE6F9F">
        <w:rPr>
          <w:rFonts w:ascii="Times" w:hAnsi="Times" w:cs="Times"/>
          <w:sz w:val="22"/>
          <w:szCs w:val="22"/>
          <w:lang w:eastAsia="zh-CN"/>
        </w:rPr>
        <w:t>number</w:t>
      </w:r>
      <w:r w:rsidR="00713C59" w:rsidRPr="00AE6F9F">
        <w:rPr>
          <w:rFonts w:ascii="Times" w:hAnsi="Times" w:cs="Times"/>
          <w:sz w:val="22"/>
          <w:szCs w:val="22"/>
          <w:lang w:eastAsia="zh-CN"/>
        </w:rPr>
        <w:t>,</w:t>
      </w:r>
      <w:r w:rsidR="00F846A2" w:rsidRPr="00AE6F9F">
        <w:rPr>
          <w:rFonts w:ascii="Times" w:hAnsi="Times" w:cs="Times"/>
          <w:sz w:val="22"/>
          <w:szCs w:val="22"/>
          <w:lang w:eastAsia="zh-CN"/>
        </w:rPr>
        <w:t xml:space="preserve"> which will result in </w:t>
      </w:r>
      <w:r w:rsidR="004C09EE" w:rsidRPr="00AE6F9F">
        <w:rPr>
          <w:rFonts w:ascii="Times" w:hAnsi="Times" w:cs="Times"/>
          <w:sz w:val="22"/>
          <w:szCs w:val="22"/>
          <w:lang w:eastAsia="zh-CN"/>
        </w:rPr>
        <w:t>high</w:t>
      </w:r>
      <w:r w:rsidR="005C3966" w:rsidRPr="00AE6F9F">
        <w:rPr>
          <w:rFonts w:ascii="Times" w:hAnsi="Times" w:cs="Times"/>
          <w:sz w:val="22"/>
          <w:szCs w:val="22"/>
          <w:lang w:eastAsia="zh-CN"/>
        </w:rPr>
        <w:t xml:space="preserve"> </w:t>
      </w:r>
      <w:r w:rsidR="00F846A2" w:rsidRPr="00AE6F9F">
        <w:rPr>
          <w:rFonts w:ascii="Times" w:hAnsi="Times" w:cs="Times"/>
          <w:sz w:val="22"/>
          <w:szCs w:val="22"/>
          <w:lang w:eastAsia="zh-CN"/>
        </w:rPr>
        <w:t>UE complexity.</w:t>
      </w:r>
      <w:r w:rsidR="006113F0" w:rsidRPr="00AE6F9F">
        <w:rPr>
          <w:rFonts w:ascii="Times" w:hAnsi="Times" w:cs="Times"/>
          <w:sz w:val="22"/>
          <w:szCs w:val="22"/>
          <w:lang w:eastAsia="zh-CN"/>
        </w:rPr>
        <w:t xml:space="preserve"> </w:t>
      </w:r>
      <w:r w:rsidR="00FB6C50" w:rsidRPr="00AE6F9F">
        <w:rPr>
          <w:rFonts w:ascii="Times" w:hAnsi="Times" w:cs="Times"/>
          <w:sz w:val="22"/>
          <w:szCs w:val="22"/>
          <w:lang w:eastAsia="zh-CN"/>
        </w:rPr>
        <w:t>T</w:t>
      </w:r>
      <w:r w:rsidR="00713C59" w:rsidRPr="00AE6F9F">
        <w:rPr>
          <w:rFonts w:ascii="Times" w:hAnsi="Times" w:cs="Times"/>
          <w:sz w:val="22"/>
          <w:szCs w:val="22"/>
          <w:lang w:eastAsia="zh-CN"/>
        </w:rPr>
        <w:t>o further reduce the overhead</w:t>
      </w:r>
      <w:r w:rsidR="007F5389" w:rsidRPr="00AE6F9F">
        <w:rPr>
          <w:rFonts w:ascii="Times" w:hAnsi="Times" w:cs="Times"/>
          <w:sz w:val="22"/>
          <w:szCs w:val="22"/>
          <w:lang w:eastAsia="zh-CN"/>
        </w:rPr>
        <w:t xml:space="preserve"> and UE complexity, </w:t>
      </w:r>
      <m:oMath>
        <m:r>
          <w:rPr>
            <w:rFonts w:ascii="Cambria Math" w:hAnsi="Cambria Math" w:cs="Times"/>
            <w:sz w:val="22"/>
            <w:szCs w:val="22"/>
            <w:lang w:eastAsia="zh-CN"/>
          </w:rPr>
          <m:t>Q</m:t>
        </m:r>
      </m:oMath>
      <w:r w:rsidR="00A83567" w:rsidRPr="00AE6F9F">
        <w:rPr>
          <w:rFonts w:ascii="Times" w:hAnsi="Times" w:cs="Times"/>
          <w:sz w:val="22"/>
          <w:szCs w:val="22"/>
          <w:lang w:eastAsia="zh-CN"/>
        </w:rPr>
        <w:t xml:space="preserve"> different bitmaps, each ha</w:t>
      </w:r>
      <w:r w:rsidR="00A76B50" w:rsidRPr="00AE6F9F">
        <w:rPr>
          <w:rFonts w:ascii="Times" w:hAnsi="Times" w:cs="Times"/>
          <w:sz w:val="22"/>
          <w:szCs w:val="22"/>
          <w:lang w:eastAsia="zh-CN"/>
        </w:rPr>
        <w:t>ving</w:t>
      </w:r>
      <w:r w:rsidR="00A83567" w:rsidRPr="00AE6F9F">
        <w:rPr>
          <w:rFonts w:ascii="Times" w:hAnsi="Times" w:cs="Times"/>
          <w:sz w:val="22"/>
          <w:szCs w:val="22"/>
          <w:lang w:eastAsia="zh-CN"/>
        </w:rPr>
        <w:t xml:space="preserve"> </w:t>
      </w:r>
      <m:oMath>
        <m:d>
          <m:dPr>
            <m:begChr m:val="⌈"/>
            <m:endChr m:val="⌉"/>
            <m:ctrlPr>
              <w:rPr>
                <w:rFonts w:ascii="Cambria Math" w:hAnsi="Cambria Math" w:cs="Times"/>
                <w:sz w:val="22"/>
                <w:szCs w:val="22"/>
                <w:lang w:eastAsia="zh-CN"/>
              </w:rPr>
            </m:ctrlPr>
          </m:dPr>
          <m:e>
            <m:r>
              <w:rPr>
                <w:rFonts w:ascii="Cambria Math" w:hAnsi="Cambria Math" w:cs="Times"/>
                <w:sz w:val="22"/>
                <w:szCs w:val="22"/>
                <w:lang w:eastAsia="zh-CN"/>
              </w:rPr>
              <m:t>lo</m:t>
            </m:r>
            <m:sSub>
              <m:sSubPr>
                <m:ctrlPr>
                  <w:rPr>
                    <w:rFonts w:ascii="Cambria Math" w:hAnsi="Cambria Math" w:cs="Times"/>
                    <w:i/>
                    <w:sz w:val="22"/>
                    <w:szCs w:val="22"/>
                    <w:lang w:eastAsia="zh-CN"/>
                  </w:rPr>
                </m:ctrlPr>
              </m:sSubPr>
              <m:e>
                <m:r>
                  <w:rPr>
                    <w:rFonts w:ascii="Cambria Math" w:hAnsi="Cambria Math" w:cs="Times"/>
                    <w:sz w:val="22"/>
                    <w:szCs w:val="22"/>
                    <w:lang w:eastAsia="zh-CN"/>
                  </w:rPr>
                  <m:t>g</m:t>
                </m:r>
              </m:e>
              <m:sub>
                <m:r>
                  <w:rPr>
                    <w:rFonts w:ascii="Cambria Math" w:hAnsi="Cambria Math" w:cs="Times"/>
                    <w:sz w:val="22"/>
                    <w:szCs w:val="22"/>
                    <w:lang w:eastAsia="zh-CN"/>
                  </w:rPr>
                  <m:t>2</m:t>
                </m:r>
              </m:sub>
            </m:sSub>
            <m:d>
              <m:dPr>
                <m:ctrlPr>
                  <w:rPr>
                    <w:rFonts w:ascii="Cambria Math" w:eastAsiaTheme="minorEastAsia" w:hAnsi="Cambria Math" w:cs="Times"/>
                    <w:sz w:val="22"/>
                    <w:szCs w:val="22"/>
                    <w:lang w:eastAsia="zh-CN"/>
                  </w:rPr>
                </m:ctrlPr>
              </m:dPr>
              <m:e>
                <m:f>
                  <m:fPr>
                    <m:type m:val="noBar"/>
                    <m:ctrlPr>
                      <w:rPr>
                        <w:rFonts w:ascii="Cambria Math" w:eastAsiaTheme="minorEastAsia" w:hAnsi="Cambria Math" w:cs="Times"/>
                        <w:sz w:val="22"/>
                        <w:szCs w:val="22"/>
                        <w:lang w:eastAsia="zh-CN"/>
                      </w:rPr>
                    </m:ctrlPr>
                  </m:fPr>
                  <m:num>
                    <m:r>
                      <m:rPr>
                        <m:sty m:val="p"/>
                      </m:rPr>
                      <w:rPr>
                        <w:rFonts w:ascii="Cambria Math" w:eastAsiaTheme="minorEastAsia" w:hAnsi="Cambria Math" w:cs="Times"/>
                        <w:sz w:val="22"/>
                        <w:szCs w:val="22"/>
                        <w:lang w:eastAsia="zh-CN"/>
                      </w:rPr>
                      <m:t>2</m:t>
                    </m:r>
                    <m:r>
                      <w:rPr>
                        <w:rFonts w:ascii="Cambria Math" w:eastAsiaTheme="minorEastAsia" w:hAnsi="Cambria Math" w:cs="Times"/>
                        <w:sz w:val="22"/>
                        <w:szCs w:val="22"/>
                        <w:lang w:eastAsia="zh-CN"/>
                      </w:rPr>
                      <m:t>L</m:t>
                    </m:r>
                    <m:sSub>
                      <m:sSubPr>
                        <m:ctrlPr>
                          <w:rPr>
                            <w:rFonts w:ascii="Cambria Math" w:eastAsiaTheme="minorEastAsia" w:hAnsi="Cambria Math" w:cs="Times"/>
                            <w:sz w:val="22"/>
                            <w:szCs w:val="22"/>
                            <w:lang w:eastAsia="zh-CN"/>
                          </w:rPr>
                        </m:ctrlPr>
                      </m:sSubPr>
                      <m:e>
                        <m:r>
                          <w:rPr>
                            <w:rFonts w:ascii="Cambria Math" w:eastAsiaTheme="minorEastAsia" w:hAnsi="Cambria Math" w:cs="Times"/>
                            <w:sz w:val="22"/>
                            <w:szCs w:val="22"/>
                            <w:lang w:eastAsia="zh-CN"/>
                          </w:rPr>
                          <m:t>M</m:t>
                        </m:r>
                      </m:e>
                      <m:sub>
                        <m:r>
                          <w:rPr>
                            <w:rFonts w:ascii="Cambria Math" w:eastAsiaTheme="minorEastAsia" w:hAnsi="Cambria Math" w:cs="Times"/>
                            <w:sz w:val="22"/>
                            <w:szCs w:val="22"/>
                            <w:lang w:eastAsia="zh-CN"/>
                          </w:rPr>
                          <m:t>v</m:t>
                        </m:r>
                      </m:sub>
                    </m:sSub>
                  </m:num>
                  <m:den>
                    <m:sSub>
                      <m:sSubPr>
                        <m:ctrlPr>
                          <w:rPr>
                            <w:rFonts w:ascii="Cambria Math" w:hAnsi="Cambria Math" w:cs="Times"/>
                            <w:bCs/>
                            <w:i/>
                            <w:iCs/>
                            <w:sz w:val="22"/>
                          </w:rPr>
                        </m:ctrlPr>
                      </m:sSubPr>
                      <m:e>
                        <m:r>
                          <w:rPr>
                            <w:rFonts w:ascii="Cambria Math" w:hAnsi="Cambria Math" w:cs="Times"/>
                            <w:sz w:val="22"/>
                          </w:rPr>
                          <m:t>K</m:t>
                        </m:r>
                      </m:e>
                      <m:sub>
                        <m:r>
                          <w:rPr>
                            <w:rFonts w:ascii="Cambria Math" w:hAnsi="Cambria Math" w:cs="Times"/>
                            <w:sz w:val="22"/>
                          </w:rPr>
                          <m:t>q</m:t>
                        </m:r>
                      </m:sub>
                    </m:sSub>
                  </m:den>
                </m:f>
              </m:e>
            </m:d>
            <m:ctrlPr>
              <w:rPr>
                <w:rFonts w:ascii="Cambria Math" w:eastAsiaTheme="minorEastAsia" w:hAnsi="Cambria Math" w:cs="Times"/>
                <w:sz w:val="22"/>
                <w:szCs w:val="22"/>
                <w:lang w:eastAsia="zh-CN"/>
              </w:rPr>
            </m:ctrlPr>
          </m:e>
        </m:d>
      </m:oMath>
      <w:r w:rsidR="00FB4FDC" w:rsidRPr="00AE6F9F">
        <w:rPr>
          <w:rFonts w:ascii="Times" w:hAnsi="Times" w:cs="Times"/>
          <w:sz w:val="22"/>
          <w:szCs w:val="22"/>
          <w:lang w:eastAsia="zh-CN"/>
        </w:rPr>
        <w:t xml:space="preserve"> number of bits</w:t>
      </w:r>
      <w:r w:rsidR="001A1CE8" w:rsidRPr="00AE6F9F">
        <w:rPr>
          <w:rFonts w:ascii="Times" w:hAnsi="Times" w:cs="Times"/>
          <w:sz w:val="22"/>
          <w:szCs w:val="22"/>
          <w:lang w:eastAsia="zh-CN"/>
        </w:rPr>
        <w:t>,</w:t>
      </w:r>
      <w:r w:rsidR="00522E51" w:rsidRPr="00AE6F9F">
        <w:rPr>
          <w:rFonts w:ascii="Times" w:hAnsi="Times" w:cs="Times"/>
          <w:sz w:val="22"/>
          <w:szCs w:val="22"/>
          <w:lang w:eastAsia="zh-CN"/>
        </w:rPr>
        <w:t xml:space="preserve"> where </w:t>
      </w:r>
      <m:oMath>
        <m:sSub>
          <m:sSubPr>
            <m:ctrlPr>
              <w:rPr>
                <w:rFonts w:ascii="Cambria Math" w:hAnsi="Cambria Math" w:cs="Times"/>
                <w:bCs/>
                <w:i/>
                <w:iCs/>
                <w:sz w:val="22"/>
              </w:rPr>
            </m:ctrlPr>
          </m:sSubPr>
          <m:e>
            <m:r>
              <w:rPr>
                <w:rFonts w:ascii="Cambria Math" w:hAnsi="Cambria Math" w:cs="Times"/>
                <w:sz w:val="22"/>
              </w:rPr>
              <m:t>K</m:t>
            </m:r>
          </m:e>
          <m:sub>
            <m:r>
              <w:rPr>
                <w:rFonts w:ascii="Cambria Math" w:hAnsi="Cambria Math" w:cs="Times"/>
                <w:sz w:val="22"/>
              </w:rPr>
              <m:t>q</m:t>
            </m:r>
          </m:sub>
        </m:sSub>
      </m:oMath>
      <w:r w:rsidR="00522E51" w:rsidRPr="00AE6F9F">
        <w:rPr>
          <w:rFonts w:ascii="Times" w:hAnsi="Times" w:cs="Times"/>
          <w:bCs/>
          <w:iCs/>
          <w:sz w:val="22"/>
        </w:rPr>
        <w:t xml:space="preserve"> is the number of NZC</w:t>
      </w:r>
      <w:r w:rsidR="00CD63E4" w:rsidRPr="00AE6F9F">
        <w:rPr>
          <w:rFonts w:ascii="Times" w:hAnsi="Times" w:cs="Times"/>
          <w:bCs/>
          <w:iCs/>
          <w:sz w:val="22"/>
        </w:rPr>
        <w:t>s</w:t>
      </w:r>
      <w:r w:rsidR="00DA7D75" w:rsidRPr="00AE6F9F">
        <w:rPr>
          <w:rFonts w:ascii="Times" w:hAnsi="Times" w:cs="Times"/>
          <w:bCs/>
          <w:iCs/>
          <w:sz w:val="22"/>
        </w:rPr>
        <w:t xml:space="preserve"> </w:t>
      </w:r>
      <w:r w:rsidR="001A1CE8" w:rsidRPr="00AE6F9F">
        <w:rPr>
          <w:rFonts w:ascii="Times" w:hAnsi="Times" w:cs="Times"/>
          <w:bCs/>
          <w:iCs/>
          <w:sz w:val="22"/>
        </w:rPr>
        <w:t>across</w:t>
      </w:r>
      <w:r w:rsidR="00317CF8" w:rsidRPr="00AE6F9F">
        <w:rPr>
          <w:rFonts w:ascii="Times" w:hAnsi="Times" w:cs="Times"/>
          <w:bCs/>
          <w:iCs/>
          <w:sz w:val="22"/>
        </w:rPr>
        <w:t xml:space="preserve"> each Doppler-domain</w:t>
      </w:r>
      <w:r w:rsidR="00AF5C63" w:rsidRPr="00AE6F9F">
        <w:rPr>
          <w:rFonts w:ascii="Times" w:hAnsi="Times" w:cs="Times"/>
          <w:bCs/>
          <w:iCs/>
          <w:sz w:val="22"/>
        </w:rPr>
        <w:t xml:space="preserve"> bases vector</w:t>
      </w:r>
      <w:r w:rsidR="001A1CE8" w:rsidRPr="00AE6F9F">
        <w:rPr>
          <w:rFonts w:ascii="Times" w:hAnsi="Times" w:cs="Times"/>
          <w:bCs/>
          <w:iCs/>
          <w:sz w:val="22"/>
        </w:rPr>
        <w:t xml:space="preserve"> can be used</w:t>
      </w:r>
      <w:r w:rsidR="00AF5C63" w:rsidRPr="00AE6F9F">
        <w:rPr>
          <w:rFonts w:ascii="Times" w:hAnsi="Times" w:cs="Times"/>
          <w:bCs/>
          <w:iCs/>
          <w:sz w:val="22"/>
        </w:rPr>
        <w:t>.</w:t>
      </w:r>
      <w:r w:rsidR="006E7C82" w:rsidRPr="00AE6F9F">
        <w:rPr>
          <w:rFonts w:ascii="Times" w:hAnsi="Times" w:cs="Times"/>
          <w:bCs/>
          <w:iCs/>
          <w:sz w:val="22"/>
        </w:rPr>
        <w:t xml:space="preserve"> </w:t>
      </w:r>
      <w:r w:rsidR="000F0B2E" w:rsidRPr="00AE6F9F">
        <w:rPr>
          <w:rFonts w:ascii="Times" w:hAnsi="Times" w:cs="Times"/>
          <w:bCs/>
          <w:iCs/>
          <w:sz w:val="22"/>
        </w:rPr>
        <w:t>Herein, e</w:t>
      </w:r>
      <w:r w:rsidR="009C2A68" w:rsidRPr="00AE6F9F">
        <w:rPr>
          <w:rFonts w:ascii="Times" w:hAnsi="Times" w:cs="Times"/>
          <w:bCs/>
          <w:iCs/>
          <w:sz w:val="22"/>
        </w:rPr>
        <w:t xml:space="preserve">ach bitmap with </w:t>
      </w:r>
      <m:oMath>
        <m:d>
          <m:dPr>
            <m:begChr m:val="⌈"/>
            <m:endChr m:val="⌉"/>
            <m:ctrlPr>
              <w:rPr>
                <w:rFonts w:ascii="Cambria Math" w:hAnsi="Cambria Math" w:cs="Times"/>
                <w:sz w:val="22"/>
                <w:szCs w:val="22"/>
                <w:lang w:eastAsia="zh-CN"/>
              </w:rPr>
            </m:ctrlPr>
          </m:dPr>
          <m:e>
            <m:r>
              <w:rPr>
                <w:rFonts w:ascii="Cambria Math" w:hAnsi="Cambria Math" w:cs="Times"/>
                <w:sz w:val="22"/>
                <w:szCs w:val="22"/>
                <w:lang w:eastAsia="zh-CN"/>
              </w:rPr>
              <m:t>lo</m:t>
            </m:r>
            <m:sSub>
              <m:sSubPr>
                <m:ctrlPr>
                  <w:rPr>
                    <w:rFonts w:ascii="Cambria Math" w:hAnsi="Cambria Math" w:cs="Times"/>
                    <w:i/>
                    <w:sz w:val="22"/>
                    <w:szCs w:val="22"/>
                    <w:lang w:eastAsia="zh-CN"/>
                  </w:rPr>
                </m:ctrlPr>
              </m:sSubPr>
              <m:e>
                <m:r>
                  <w:rPr>
                    <w:rFonts w:ascii="Cambria Math" w:hAnsi="Cambria Math" w:cs="Times"/>
                    <w:sz w:val="22"/>
                    <w:szCs w:val="22"/>
                    <w:lang w:eastAsia="zh-CN"/>
                  </w:rPr>
                  <m:t>g</m:t>
                </m:r>
              </m:e>
              <m:sub>
                <m:r>
                  <w:rPr>
                    <w:rFonts w:ascii="Cambria Math" w:hAnsi="Cambria Math" w:cs="Times"/>
                    <w:sz w:val="22"/>
                    <w:szCs w:val="22"/>
                    <w:lang w:eastAsia="zh-CN"/>
                  </w:rPr>
                  <m:t>2</m:t>
                </m:r>
              </m:sub>
            </m:sSub>
            <m:d>
              <m:dPr>
                <m:ctrlPr>
                  <w:rPr>
                    <w:rFonts w:ascii="Cambria Math" w:eastAsiaTheme="minorEastAsia" w:hAnsi="Cambria Math" w:cs="Times"/>
                    <w:sz w:val="22"/>
                    <w:szCs w:val="22"/>
                    <w:lang w:eastAsia="zh-CN"/>
                  </w:rPr>
                </m:ctrlPr>
              </m:dPr>
              <m:e>
                <m:f>
                  <m:fPr>
                    <m:type m:val="noBar"/>
                    <m:ctrlPr>
                      <w:rPr>
                        <w:rFonts w:ascii="Cambria Math" w:eastAsiaTheme="minorEastAsia" w:hAnsi="Cambria Math" w:cs="Times"/>
                        <w:sz w:val="22"/>
                        <w:szCs w:val="22"/>
                        <w:lang w:eastAsia="zh-CN"/>
                      </w:rPr>
                    </m:ctrlPr>
                  </m:fPr>
                  <m:num>
                    <m:r>
                      <m:rPr>
                        <m:sty m:val="p"/>
                      </m:rPr>
                      <w:rPr>
                        <w:rFonts w:ascii="Cambria Math" w:eastAsiaTheme="minorEastAsia" w:hAnsi="Cambria Math" w:cs="Times"/>
                        <w:sz w:val="22"/>
                        <w:szCs w:val="22"/>
                        <w:lang w:eastAsia="zh-CN"/>
                      </w:rPr>
                      <m:t>2</m:t>
                    </m:r>
                    <m:r>
                      <w:rPr>
                        <w:rFonts w:ascii="Cambria Math" w:eastAsiaTheme="minorEastAsia" w:hAnsi="Cambria Math" w:cs="Times"/>
                        <w:sz w:val="22"/>
                        <w:szCs w:val="22"/>
                        <w:lang w:eastAsia="zh-CN"/>
                      </w:rPr>
                      <m:t>L</m:t>
                    </m:r>
                    <m:sSub>
                      <m:sSubPr>
                        <m:ctrlPr>
                          <w:rPr>
                            <w:rFonts w:ascii="Cambria Math" w:eastAsiaTheme="minorEastAsia" w:hAnsi="Cambria Math" w:cs="Times"/>
                            <w:sz w:val="22"/>
                            <w:szCs w:val="22"/>
                            <w:lang w:eastAsia="zh-CN"/>
                          </w:rPr>
                        </m:ctrlPr>
                      </m:sSubPr>
                      <m:e>
                        <m:r>
                          <w:rPr>
                            <w:rFonts w:ascii="Cambria Math" w:eastAsiaTheme="minorEastAsia" w:hAnsi="Cambria Math" w:cs="Times"/>
                            <w:sz w:val="22"/>
                            <w:szCs w:val="22"/>
                            <w:lang w:eastAsia="zh-CN"/>
                          </w:rPr>
                          <m:t>M</m:t>
                        </m:r>
                      </m:e>
                      <m:sub>
                        <m:r>
                          <w:rPr>
                            <w:rFonts w:ascii="Cambria Math" w:eastAsiaTheme="minorEastAsia" w:hAnsi="Cambria Math" w:cs="Times"/>
                            <w:sz w:val="22"/>
                            <w:szCs w:val="22"/>
                            <w:lang w:eastAsia="zh-CN"/>
                          </w:rPr>
                          <m:t>v</m:t>
                        </m:r>
                      </m:sub>
                    </m:sSub>
                  </m:num>
                  <m:den>
                    <m:sSub>
                      <m:sSubPr>
                        <m:ctrlPr>
                          <w:rPr>
                            <w:rFonts w:ascii="Cambria Math" w:hAnsi="Cambria Math" w:cs="Times"/>
                            <w:bCs/>
                            <w:i/>
                            <w:iCs/>
                            <w:sz w:val="22"/>
                          </w:rPr>
                        </m:ctrlPr>
                      </m:sSubPr>
                      <m:e>
                        <m:r>
                          <w:rPr>
                            <w:rFonts w:ascii="Cambria Math" w:hAnsi="Cambria Math" w:cs="Times"/>
                            <w:sz w:val="22"/>
                          </w:rPr>
                          <m:t>K</m:t>
                        </m:r>
                      </m:e>
                      <m:sub>
                        <m:r>
                          <w:rPr>
                            <w:rFonts w:ascii="Cambria Math" w:hAnsi="Cambria Math" w:cs="Times"/>
                            <w:sz w:val="22"/>
                          </w:rPr>
                          <m:t>q</m:t>
                        </m:r>
                      </m:sub>
                    </m:sSub>
                  </m:den>
                </m:f>
              </m:e>
            </m:d>
            <m:ctrlPr>
              <w:rPr>
                <w:rFonts w:ascii="Cambria Math" w:eastAsiaTheme="minorEastAsia" w:hAnsi="Cambria Math" w:cs="Times"/>
                <w:sz w:val="22"/>
                <w:szCs w:val="22"/>
                <w:lang w:eastAsia="zh-CN"/>
              </w:rPr>
            </m:ctrlPr>
          </m:e>
        </m:d>
      </m:oMath>
      <w:r w:rsidR="009C2A68" w:rsidRPr="00AE6F9F">
        <w:rPr>
          <w:rFonts w:ascii="Times" w:hAnsi="Times" w:cs="Times"/>
          <w:sz w:val="22"/>
          <w:szCs w:val="22"/>
          <w:lang w:eastAsia="zh-CN"/>
        </w:rPr>
        <w:t xml:space="preserve"> bits is termed as </w:t>
      </w:r>
      <w:r w:rsidR="009C2A68" w:rsidRPr="00AE6F9F">
        <w:rPr>
          <w:rFonts w:ascii="Times" w:hAnsi="Times" w:cs="Times"/>
          <w:i/>
          <w:iCs/>
          <w:sz w:val="22"/>
          <w:szCs w:val="22"/>
          <w:lang w:eastAsia="zh-CN"/>
        </w:rPr>
        <w:t>combinatorial</w:t>
      </w:r>
      <w:r w:rsidR="009C2A68" w:rsidRPr="00AE6F9F">
        <w:rPr>
          <w:rFonts w:ascii="Times" w:hAnsi="Times" w:cs="Times"/>
          <w:sz w:val="22"/>
          <w:szCs w:val="22"/>
          <w:lang w:eastAsia="zh-CN"/>
        </w:rPr>
        <w:t xml:space="preserve"> bitmap.</w:t>
      </w:r>
      <w:r w:rsidR="00AB38F8" w:rsidRPr="00AE6F9F">
        <w:rPr>
          <w:rFonts w:ascii="Times" w:hAnsi="Times" w:cs="Times"/>
          <w:sz w:val="22"/>
          <w:szCs w:val="22"/>
          <w:lang w:eastAsia="zh-CN"/>
        </w:rPr>
        <w:t xml:space="preserve"> </w:t>
      </w:r>
      <w:r w:rsidR="005260AC" w:rsidRPr="00AE6F9F">
        <w:rPr>
          <w:rFonts w:ascii="Times" w:hAnsi="Times" w:cs="Times"/>
          <w:sz w:val="22"/>
          <w:szCs w:val="22"/>
          <w:lang w:eastAsia="zh-CN"/>
        </w:rPr>
        <w:t>The</w:t>
      </w:r>
      <w:r w:rsidR="00070919" w:rsidRPr="00AE6F9F">
        <w:rPr>
          <w:rFonts w:ascii="Times" w:hAnsi="Times" w:cs="Times"/>
          <w:sz w:val="22"/>
          <w:szCs w:val="22"/>
          <w:lang w:eastAsia="zh-CN"/>
        </w:rPr>
        <w:t xml:space="preserve"> </w:t>
      </w:r>
      <w:r w:rsidR="00070919" w:rsidRPr="00AE6F9F">
        <w:rPr>
          <w:rFonts w:ascii="Times" w:hAnsi="Times" w:cs="Times"/>
          <w:i/>
          <w:iCs/>
          <w:sz w:val="22"/>
          <w:szCs w:val="22"/>
          <w:lang w:eastAsia="zh-CN"/>
        </w:rPr>
        <w:t>combinatorial</w:t>
      </w:r>
      <w:r w:rsidR="00070919" w:rsidRPr="00AE6F9F">
        <w:rPr>
          <w:rFonts w:ascii="Times" w:hAnsi="Times" w:cs="Times"/>
          <w:sz w:val="22"/>
          <w:szCs w:val="22"/>
          <w:lang w:eastAsia="zh-CN"/>
        </w:rPr>
        <w:t xml:space="preserve"> bitmap</w:t>
      </w:r>
      <w:r w:rsidR="005260AC" w:rsidRPr="00AE6F9F">
        <w:rPr>
          <w:rFonts w:ascii="Times" w:hAnsi="Times" w:cs="Times"/>
          <w:sz w:val="22"/>
          <w:szCs w:val="22"/>
          <w:lang w:eastAsia="zh-CN"/>
        </w:rPr>
        <w:t xml:space="preserve"> as per Alt1 will require </w:t>
      </w:r>
      <m:oMath>
        <m:r>
          <w:rPr>
            <w:rFonts w:ascii="Cambria Math" w:hAnsi="Cambria Math" w:cs="Times"/>
            <w:sz w:val="22"/>
            <w:szCs w:val="22"/>
            <w:lang w:eastAsia="zh-CN"/>
          </w:rPr>
          <m:t>Q</m:t>
        </m:r>
        <m:d>
          <m:dPr>
            <m:begChr m:val="⌈"/>
            <m:endChr m:val="⌉"/>
            <m:ctrlPr>
              <w:rPr>
                <w:rFonts w:ascii="Cambria Math" w:hAnsi="Cambria Math" w:cs="Times"/>
                <w:sz w:val="22"/>
                <w:szCs w:val="22"/>
                <w:lang w:eastAsia="zh-CN"/>
              </w:rPr>
            </m:ctrlPr>
          </m:dPr>
          <m:e>
            <m:r>
              <w:rPr>
                <w:rFonts w:ascii="Cambria Math" w:hAnsi="Cambria Math" w:cs="Times"/>
                <w:sz w:val="22"/>
                <w:szCs w:val="22"/>
                <w:lang w:eastAsia="zh-CN"/>
              </w:rPr>
              <m:t>lo</m:t>
            </m:r>
            <m:sSub>
              <m:sSubPr>
                <m:ctrlPr>
                  <w:rPr>
                    <w:rFonts w:ascii="Cambria Math" w:hAnsi="Cambria Math" w:cs="Times"/>
                    <w:i/>
                    <w:sz w:val="22"/>
                    <w:szCs w:val="22"/>
                    <w:lang w:eastAsia="zh-CN"/>
                  </w:rPr>
                </m:ctrlPr>
              </m:sSubPr>
              <m:e>
                <m:r>
                  <w:rPr>
                    <w:rFonts w:ascii="Cambria Math" w:hAnsi="Cambria Math" w:cs="Times"/>
                    <w:sz w:val="22"/>
                    <w:szCs w:val="22"/>
                    <w:lang w:eastAsia="zh-CN"/>
                  </w:rPr>
                  <m:t>g</m:t>
                </m:r>
              </m:e>
              <m:sub>
                <m:r>
                  <w:rPr>
                    <w:rFonts w:ascii="Cambria Math" w:hAnsi="Cambria Math" w:cs="Times"/>
                    <w:sz w:val="22"/>
                    <w:szCs w:val="22"/>
                    <w:lang w:eastAsia="zh-CN"/>
                  </w:rPr>
                  <m:t>2</m:t>
                </m:r>
              </m:sub>
            </m:sSub>
            <m:d>
              <m:dPr>
                <m:ctrlPr>
                  <w:rPr>
                    <w:rFonts w:ascii="Cambria Math" w:eastAsiaTheme="minorEastAsia" w:hAnsi="Cambria Math" w:cs="Times"/>
                    <w:sz w:val="22"/>
                    <w:szCs w:val="22"/>
                    <w:lang w:eastAsia="zh-CN"/>
                  </w:rPr>
                </m:ctrlPr>
              </m:dPr>
              <m:e>
                <m:f>
                  <m:fPr>
                    <m:type m:val="noBar"/>
                    <m:ctrlPr>
                      <w:rPr>
                        <w:rFonts w:ascii="Cambria Math" w:eastAsiaTheme="minorEastAsia" w:hAnsi="Cambria Math" w:cs="Times"/>
                        <w:sz w:val="22"/>
                        <w:szCs w:val="22"/>
                        <w:lang w:eastAsia="zh-CN"/>
                      </w:rPr>
                    </m:ctrlPr>
                  </m:fPr>
                  <m:num>
                    <m:r>
                      <m:rPr>
                        <m:sty m:val="p"/>
                      </m:rPr>
                      <w:rPr>
                        <w:rFonts w:ascii="Cambria Math" w:eastAsiaTheme="minorEastAsia" w:hAnsi="Cambria Math" w:cs="Times"/>
                        <w:sz w:val="22"/>
                        <w:szCs w:val="22"/>
                        <w:lang w:eastAsia="zh-CN"/>
                      </w:rPr>
                      <m:t>2</m:t>
                    </m:r>
                    <m:r>
                      <w:rPr>
                        <w:rFonts w:ascii="Cambria Math" w:eastAsiaTheme="minorEastAsia" w:hAnsi="Cambria Math" w:cs="Times"/>
                        <w:sz w:val="22"/>
                        <w:szCs w:val="22"/>
                        <w:lang w:eastAsia="zh-CN"/>
                      </w:rPr>
                      <m:t>L</m:t>
                    </m:r>
                    <m:sSub>
                      <m:sSubPr>
                        <m:ctrlPr>
                          <w:rPr>
                            <w:rFonts w:ascii="Cambria Math" w:eastAsiaTheme="minorEastAsia" w:hAnsi="Cambria Math" w:cs="Times"/>
                            <w:sz w:val="22"/>
                            <w:szCs w:val="22"/>
                            <w:lang w:eastAsia="zh-CN"/>
                          </w:rPr>
                        </m:ctrlPr>
                      </m:sSubPr>
                      <m:e>
                        <m:r>
                          <w:rPr>
                            <w:rFonts w:ascii="Cambria Math" w:eastAsiaTheme="minorEastAsia" w:hAnsi="Cambria Math" w:cs="Times"/>
                            <w:sz w:val="22"/>
                            <w:szCs w:val="22"/>
                            <w:lang w:eastAsia="zh-CN"/>
                          </w:rPr>
                          <m:t>M</m:t>
                        </m:r>
                      </m:e>
                      <m:sub>
                        <m:r>
                          <w:rPr>
                            <w:rFonts w:ascii="Cambria Math" w:eastAsiaTheme="minorEastAsia" w:hAnsi="Cambria Math" w:cs="Times"/>
                            <w:sz w:val="22"/>
                            <w:szCs w:val="22"/>
                            <w:lang w:eastAsia="zh-CN"/>
                          </w:rPr>
                          <m:t>v</m:t>
                        </m:r>
                      </m:sub>
                    </m:sSub>
                  </m:num>
                  <m:den>
                    <m:sSub>
                      <m:sSubPr>
                        <m:ctrlPr>
                          <w:rPr>
                            <w:rFonts w:ascii="Cambria Math" w:hAnsi="Cambria Math" w:cs="Times"/>
                            <w:bCs/>
                            <w:i/>
                            <w:iCs/>
                            <w:sz w:val="22"/>
                          </w:rPr>
                        </m:ctrlPr>
                      </m:sSubPr>
                      <m:e>
                        <m:r>
                          <w:rPr>
                            <w:rFonts w:ascii="Cambria Math" w:hAnsi="Cambria Math" w:cs="Times"/>
                            <w:sz w:val="22"/>
                          </w:rPr>
                          <m:t>K</m:t>
                        </m:r>
                      </m:e>
                      <m:sub>
                        <m:r>
                          <w:rPr>
                            <w:rFonts w:ascii="Cambria Math" w:hAnsi="Cambria Math" w:cs="Times"/>
                            <w:sz w:val="22"/>
                          </w:rPr>
                          <m:t>q</m:t>
                        </m:r>
                      </m:sub>
                    </m:sSub>
                  </m:den>
                </m:f>
              </m:e>
            </m:d>
            <m:ctrlPr>
              <w:rPr>
                <w:rFonts w:ascii="Cambria Math" w:eastAsiaTheme="minorEastAsia" w:hAnsi="Cambria Math" w:cs="Times"/>
                <w:sz w:val="22"/>
                <w:szCs w:val="22"/>
                <w:lang w:eastAsia="zh-CN"/>
              </w:rPr>
            </m:ctrlPr>
          </m:e>
        </m:d>
      </m:oMath>
      <w:r w:rsidR="005260AC" w:rsidRPr="00AE6F9F">
        <w:rPr>
          <w:rFonts w:ascii="Times" w:hAnsi="Times" w:cs="Times"/>
          <w:sz w:val="22"/>
          <w:szCs w:val="22"/>
          <w:lang w:eastAsia="zh-CN"/>
        </w:rPr>
        <w:t xml:space="preserve"> bits </w:t>
      </w:r>
      <w:r w:rsidR="00E526DF" w:rsidRPr="00AE6F9F">
        <w:rPr>
          <w:rFonts w:ascii="Times" w:hAnsi="Times" w:cs="Times"/>
          <w:sz w:val="22"/>
          <w:szCs w:val="22"/>
          <w:lang w:eastAsia="zh-CN"/>
        </w:rPr>
        <w:t xml:space="preserve">per layer </w:t>
      </w:r>
      <w:r w:rsidR="005260AC" w:rsidRPr="00AE6F9F">
        <w:rPr>
          <w:rFonts w:ascii="Times" w:hAnsi="Times" w:cs="Times"/>
          <w:sz w:val="22"/>
          <w:szCs w:val="22"/>
          <w:lang w:eastAsia="zh-CN"/>
        </w:rPr>
        <w:t xml:space="preserve">for reporting locations of the </w:t>
      </w:r>
      <w:r w:rsidR="007B2202" w:rsidRPr="00AE6F9F">
        <w:rPr>
          <w:rFonts w:ascii="Times" w:hAnsi="Times" w:cs="Times"/>
          <w:sz w:val="22"/>
          <w:szCs w:val="22"/>
          <w:lang w:eastAsia="zh-CN"/>
        </w:rPr>
        <w:t>NZCs for all Doppler domain bases vectors</w:t>
      </w:r>
      <w:r w:rsidR="00E526DF" w:rsidRPr="00AE6F9F">
        <w:rPr>
          <w:rFonts w:ascii="Times" w:hAnsi="Times" w:cs="Times"/>
          <w:sz w:val="22"/>
          <w:szCs w:val="22"/>
          <w:lang w:eastAsia="zh-CN"/>
        </w:rPr>
        <w:t>.</w:t>
      </w:r>
      <w:r w:rsidR="005260AC" w:rsidRPr="00AE6F9F">
        <w:rPr>
          <w:rFonts w:ascii="Times" w:hAnsi="Times" w:cs="Times"/>
          <w:sz w:val="22"/>
          <w:szCs w:val="22"/>
          <w:lang w:eastAsia="zh-CN"/>
        </w:rPr>
        <w:t xml:space="preserve"> </w:t>
      </w:r>
      <w:r w:rsidR="00FB4FDC" w:rsidRPr="00AE6F9F">
        <w:rPr>
          <w:rFonts w:ascii="Times" w:hAnsi="Times" w:cs="Times"/>
          <w:sz w:val="22"/>
          <w:szCs w:val="22"/>
          <w:lang w:eastAsia="zh-CN"/>
        </w:rPr>
        <w:t xml:space="preserve">It can be easily proved that </w:t>
      </w:r>
      <m:oMath>
        <m:r>
          <w:rPr>
            <w:rFonts w:ascii="Cambria Math" w:hAnsi="Cambria Math" w:cs="Times"/>
            <w:sz w:val="22"/>
            <w:szCs w:val="22"/>
            <w:lang w:eastAsia="zh-CN"/>
          </w:rPr>
          <m:t>Q</m:t>
        </m:r>
        <m:d>
          <m:dPr>
            <m:begChr m:val="⌈"/>
            <m:endChr m:val="⌉"/>
            <m:ctrlPr>
              <w:rPr>
                <w:rFonts w:ascii="Cambria Math" w:hAnsi="Cambria Math" w:cs="Times"/>
                <w:sz w:val="22"/>
                <w:szCs w:val="22"/>
                <w:lang w:eastAsia="zh-CN"/>
              </w:rPr>
            </m:ctrlPr>
          </m:dPr>
          <m:e>
            <m:r>
              <w:rPr>
                <w:rFonts w:ascii="Cambria Math" w:hAnsi="Cambria Math" w:cs="Times"/>
                <w:sz w:val="22"/>
                <w:szCs w:val="22"/>
                <w:lang w:eastAsia="zh-CN"/>
              </w:rPr>
              <m:t>lo</m:t>
            </m:r>
            <m:sSub>
              <m:sSubPr>
                <m:ctrlPr>
                  <w:rPr>
                    <w:rFonts w:ascii="Cambria Math" w:hAnsi="Cambria Math" w:cs="Times"/>
                    <w:i/>
                    <w:sz w:val="22"/>
                    <w:szCs w:val="22"/>
                    <w:lang w:eastAsia="zh-CN"/>
                  </w:rPr>
                </m:ctrlPr>
              </m:sSubPr>
              <m:e>
                <m:r>
                  <w:rPr>
                    <w:rFonts w:ascii="Cambria Math" w:hAnsi="Cambria Math" w:cs="Times"/>
                    <w:sz w:val="22"/>
                    <w:szCs w:val="22"/>
                    <w:lang w:eastAsia="zh-CN"/>
                  </w:rPr>
                  <m:t>g</m:t>
                </m:r>
              </m:e>
              <m:sub>
                <m:r>
                  <w:rPr>
                    <w:rFonts w:ascii="Cambria Math" w:hAnsi="Cambria Math" w:cs="Times"/>
                    <w:sz w:val="22"/>
                    <w:szCs w:val="22"/>
                    <w:lang w:eastAsia="zh-CN"/>
                  </w:rPr>
                  <m:t>2</m:t>
                </m:r>
              </m:sub>
            </m:sSub>
            <m:d>
              <m:dPr>
                <m:ctrlPr>
                  <w:rPr>
                    <w:rFonts w:ascii="Cambria Math" w:eastAsiaTheme="minorEastAsia" w:hAnsi="Cambria Math" w:cs="Times"/>
                    <w:sz w:val="22"/>
                    <w:szCs w:val="22"/>
                    <w:lang w:eastAsia="zh-CN"/>
                  </w:rPr>
                </m:ctrlPr>
              </m:dPr>
              <m:e>
                <m:f>
                  <m:fPr>
                    <m:type m:val="noBar"/>
                    <m:ctrlPr>
                      <w:rPr>
                        <w:rFonts w:ascii="Cambria Math" w:eastAsiaTheme="minorEastAsia" w:hAnsi="Cambria Math" w:cs="Times"/>
                        <w:sz w:val="22"/>
                        <w:szCs w:val="22"/>
                        <w:lang w:eastAsia="zh-CN"/>
                      </w:rPr>
                    </m:ctrlPr>
                  </m:fPr>
                  <m:num>
                    <m:r>
                      <m:rPr>
                        <m:sty m:val="p"/>
                      </m:rPr>
                      <w:rPr>
                        <w:rFonts w:ascii="Cambria Math" w:eastAsiaTheme="minorEastAsia" w:hAnsi="Cambria Math" w:cs="Times"/>
                        <w:sz w:val="22"/>
                        <w:szCs w:val="22"/>
                        <w:lang w:eastAsia="zh-CN"/>
                      </w:rPr>
                      <m:t>2</m:t>
                    </m:r>
                    <m:r>
                      <w:rPr>
                        <w:rFonts w:ascii="Cambria Math" w:eastAsiaTheme="minorEastAsia" w:hAnsi="Cambria Math" w:cs="Times"/>
                        <w:sz w:val="22"/>
                        <w:szCs w:val="22"/>
                        <w:lang w:eastAsia="zh-CN"/>
                      </w:rPr>
                      <m:t>L</m:t>
                    </m:r>
                    <m:sSub>
                      <m:sSubPr>
                        <m:ctrlPr>
                          <w:rPr>
                            <w:rFonts w:ascii="Cambria Math" w:eastAsiaTheme="minorEastAsia" w:hAnsi="Cambria Math" w:cs="Times"/>
                            <w:sz w:val="22"/>
                            <w:szCs w:val="22"/>
                            <w:lang w:eastAsia="zh-CN"/>
                          </w:rPr>
                        </m:ctrlPr>
                      </m:sSubPr>
                      <m:e>
                        <m:r>
                          <w:rPr>
                            <w:rFonts w:ascii="Cambria Math" w:eastAsiaTheme="minorEastAsia" w:hAnsi="Cambria Math" w:cs="Times"/>
                            <w:sz w:val="22"/>
                            <w:szCs w:val="22"/>
                            <w:lang w:eastAsia="zh-CN"/>
                          </w:rPr>
                          <m:t>M</m:t>
                        </m:r>
                      </m:e>
                      <m:sub>
                        <m:r>
                          <w:rPr>
                            <w:rFonts w:ascii="Cambria Math" w:eastAsiaTheme="minorEastAsia" w:hAnsi="Cambria Math" w:cs="Times"/>
                            <w:sz w:val="22"/>
                            <w:szCs w:val="22"/>
                            <w:lang w:eastAsia="zh-CN"/>
                          </w:rPr>
                          <m:t>v</m:t>
                        </m:r>
                      </m:sub>
                    </m:sSub>
                  </m:num>
                  <m:den>
                    <m:sSub>
                      <m:sSubPr>
                        <m:ctrlPr>
                          <w:rPr>
                            <w:rFonts w:ascii="Cambria Math" w:hAnsi="Cambria Math" w:cs="Times"/>
                            <w:bCs/>
                            <w:i/>
                            <w:iCs/>
                            <w:sz w:val="22"/>
                          </w:rPr>
                        </m:ctrlPr>
                      </m:sSubPr>
                      <m:e>
                        <m:r>
                          <w:rPr>
                            <w:rFonts w:ascii="Cambria Math" w:hAnsi="Cambria Math" w:cs="Times"/>
                            <w:sz w:val="22"/>
                          </w:rPr>
                          <m:t>K</m:t>
                        </m:r>
                      </m:e>
                      <m:sub>
                        <m:r>
                          <w:rPr>
                            <w:rFonts w:ascii="Cambria Math" w:hAnsi="Cambria Math" w:cs="Times"/>
                            <w:sz w:val="22"/>
                          </w:rPr>
                          <m:t>q</m:t>
                        </m:r>
                      </m:sub>
                    </m:sSub>
                  </m:den>
                </m:f>
              </m:e>
            </m:d>
            <m:ctrlPr>
              <w:rPr>
                <w:rFonts w:ascii="Cambria Math" w:eastAsiaTheme="minorEastAsia" w:hAnsi="Cambria Math" w:cs="Times"/>
                <w:sz w:val="22"/>
                <w:szCs w:val="22"/>
                <w:lang w:eastAsia="zh-CN"/>
              </w:rPr>
            </m:ctrlPr>
          </m:e>
        </m:d>
        <m:r>
          <w:rPr>
            <w:rFonts w:ascii="Cambria Math" w:eastAsiaTheme="minorEastAsia" w:hAnsi="Cambria Math" w:cs="Times"/>
            <w:sz w:val="22"/>
            <w:szCs w:val="22"/>
            <w:lang w:eastAsia="zh-CN"/>
          </w:rPr>
          <m:t>&lt;</m:t>
        </m:r>
        <m:d>
          <m:dPr>
            <m:begChr m:val="⌈"/>
            <m:endChr m:val="⌉"/>
            <m:ctrlPr>
              <w:rPr>
                <w:rFonts w:ascii="Cambria Math" w:hAnsi="Cambria Math" w:cs="Times"/>
                <w:sz w:val="22"/>
                <w:szCs w:val="22"/>
                <w:lang w:eastAsia="zh-CN"/>
              </w:rPr>
            </m:ctrlPr>
          </m:dPr>
          <m:e>
            <m:r>
              <w:rPr>
                <w:rFonts w:ascii="Cambria Math" w:hAnsi="Cambria Math" w:cs="Times"/>
                <w:sz w:val="22"/>
                <w:szCs w:val="22"/>
                <w:lang w:eastAsia="zh-CN"/>
              </w:rPr>
              <m:t>lo</m:t>
            </m:r>
            <m:sSub>
              <m:sSubPr>
                <m:ctrlPr>
                  <w:rPr>
                    <w:rFonts w:ascii="Cambria Math" w:hAnsi="Cambria Math" w:cs="Times"/>
                    <w:i/>
                    <w:sz w:val="22"/>
                    <w:szCs w:val="22"/>
                    <w:lang w:eastAsia="zh-CN"/>
                  </w:rPr>
                </m:ctrlPr>
              </m:sSubPr>
              <m:e>
                <m:r>
                  <w:rPr>
                    <w:rFonts w:ascii="Cambria Math" w:hAnsi="Cambria Math" w:cs="Times"/>
                    <w:sz w:val="22"/>
                    <w:szCs w:val="22"/>
                    <w:lang w:eastAsia="zh-CN"/>
                  </w:rPr>
                  <m:t>g</m:t>
                </m:r>
              </m:e>
              <m:sub>
                <m:r>
                  <w:rPr>
                    <w:rFonts w:ascii="Cambria Math" w:hAnsi="Cambria Math" w:cs="Times"/>
                    <w:sz w:val="22"/>
                    <w:szCs w:val="22"/>
                    <w:lang w:eastAsia="zh-CN"/>
                  </w:rPr>
                  <m:t>2</m:t>
                </m:r>
              </m:sub>
            </m:sSub>
            <m:d>
              <m:dPr>
                <m:ctrlPr>
                  <w:rPr>
                    <w:rFonts w:ascii="Cambria Math" w:eastAsiaTheme="minorEastAsia" w:hAnsi="Cambria Math" w:cs="Times"/>
                    <w:sz w:val="22"/>
                    <w:szCs w:val="22"/>
                    <w:lang w:eastAsia="zh-CN"/>
                  </w:rPr>
                </m:ctrlPr>
              </m:dPr>
              <m:e>
                <m:f>
                  <m:fPr>
                    <m:type m:val="noBar"/>
                    <m:ctrlPr>
                      <w:rPr>
                        <w:rFonts w:ascii="Cambria Math" w:eastAsiaTheme="minorEastAsia" w:hAnsi="Cambria Math" w:cs="Times"/>
                        <w:sz w:val="22"/>
                        <w:szCs w:val="22"/>
                        <w:lang w:eastAsia="zh-CN"/>
                      </w:rPr>
                    </m:ctrlPr>
                  </m:fPr>
                  <m:num>
                    <m:r>
                      <m:rPr>
                        <m:sty m:val="p"/>
                      </m:rPr>
                      <w:rPr>
                        <w:rFonts w:ascii="Cambria Math" w:eastAsiaTheme="minorEastAsia" w:hAnsi="Cambria Math" w:cs="Times"/>
                        <w:sz w:val="22"/>
                        <w:szCs w:val="22"/>
                        <w:lang w:eastAsia="zh-CN"/>
                      </w:rPr>
                      <m:t>2</m:t>
                    </m:r>
                    <m:r>
                      <w:rPr>
                        <w:rFonts w:ascii="Cambria Math" w:eastAsiaTheme="minorEastAsia" w:hAnsi="Cambria Math" w:cs="Times"/>
                        <w:sz w:val="22"/>
                        <w:szCs w:val="22"/>
                        <w:lang w:eastAsia="zh-CN"/>
                      </w:rPr>
                      <m:t>L</m:t>
                    </m:r>
                    <m:sSub>
                      <m:sSubPr>
                        <m:ctrlPr>
                          <w:rPr>
                            <w:rFonts w:ascii="Cambria Math" w:eastAsiaTheme="minorEastAsia" w:hAnsi="Cambria Math" w:cs="Times"/>
                            <w:sz w:val="22"/>
                            <w:szCs w:val="22"/>
                            <w:lang w:eastAsia="zh-CN"/>
                          </w:rPr>
                        </m:ctrlPr>
                      </m:sSubPr>
                      <m:e>
                        <m:r>
                          <w:rPr>
                            <w:rFonts w:ascii="Cambria Math" w:eastAsiaTheme="minorEastAsia" w:hAnsi="Cambria Math" w:cs="Times"/>
                            <w:sz w:val="22"/>
                            <w:szCs w:val="22"/>
                            <w:lang w:eastAsia="zh-CN"/>
                          </w:rPr>
                          <m:t>M</m:t>
                        </m:r>
                      </m:e>
                      <m:sub>
                        <m:r>
                          <w:rPr>
                            <w:rFonts w:ascii="Cambria Math" w:eastAsiaTheme="minorEastAsia" w:hAnsi="Cambria Math" w:cs="Times"/>
                            <w:sz w:val="22"/>
                            <w:szCs w:val="22"/>
                            <w:lang w:eastAsia="zh-CN"/>
                          </w:rPr>
                          <m:t>v</m:t>
                        </m:r>
                      </m:sub>
                    </m:sSub>
                    <m:r>
                      <w:rPr>
                        <w:rFonts w:ascii="Cambria Math" w:eastAsiaTheme="minorEastAsia" w:hAnsi="Cambria Math" w:cs="Times"/>
                        <w:sz w:val="22"/>
                        <w:szCs w:val="22"/>
                        <w:lang w:eastAsia="zh-CN"/>
                      </w:rPr>
                      <m:t>Q</m:t>
                    </m:r>
                  </m:num>
                  <m:den>
                    <m:sSub>
                      <m:sSubPr>
                        <m:ctrlPr>
                          <w:rPr>
                            <w:rFonts w:ascii="Cambria Math" w:hAnsi="Cambria Math" w:cs="Times"/>
                            <w:bCs/>
                            <w:i/>
                            <w:iCs/>
                            <w:sz w:val="22"/>
                          </w:rPr>
                        </m:ctrlPr>
                      </m:sSubPr>
                      <m:e>
                        <m:r>
                          <w:rPr>
                            <w:rFonts w:ascii="Cambria Math" w:hAnsi="Cambria Math" w:cs="Times"/>
                            <w:sz w:val="22"/>
                          </w:rPr>
                          <m:t>K</m:t>
                        </m:r>
                      </m:e>
                      <m:sub>
                        <m:r>
                          <w:rPr>
                            <w:rFonts w:ascii="Cambria Math" w:hAnsi="Cambria Math" w:cs="Times"/>
                            <w:sz w:val="22"/>
                          </w:rPr>
                          <m:t>t</m:t>
                        </m:r>
                      </m:sub>
                    </m:sSub>
                  </m:den>
                </m:f>
              </m:e>
            </m:d>
            <m:ctrlPr>
              <w:rPr>
                <w:rFonts w:ascii="Cambria Math" w:eastAsiaTheme="minorEastAsia" w:hAnsi="Cambria Math" w:cs="Times"/>
                <w:sz w:val="22"/>
                <w:szCs w:val="22"/>
                <w:lang w:eastAsia="zh-CN"/>
              </w:rPr>
            </m:ctrlPr>
          </m:e>
        </m:d>
        <m:r>
          <w:rPr>
            <w:rFonts w:ascii="Cambria Math" w:eastAsiaTheme="minorEastAsia" w:hAnsi="Cambria Math" w:cs="Times"/>
            <w:sz w:val="22"/>
            <w:szCs w:val="22"/>
            <w:lang w:eastAsia="zh-CN"/>
          </w:rPr>
          <m:t>&lt;</m:t>
        </m:r>
        <m:r>
          <m:rPr>
            <m:sty m:val="p"/>
          </m:rPr>
          <w:rPr>
            <w:rFonts w:ascii="Cambria Math" w:eastAsiaTheme="minorEastAsia" w:hAnsi="Cambria Math" w:cs="Times"/>
            <w:sz w:val="22"/>
            <w:szCs w:val="22"/>
            <w:lang w:eastAsia="zh-CN"/>
          </w:rPr>
          <m:t>2</m:t>
        </m:r>
        <m:r>
          <w:rPr>
            <w:rFonts w:ascii="Cambria Math" w:eastAsiaTheme="minorEastAsia" w:hAnsi="Cambria Math" w:cs="Times"/>
            <w:sz w:val="22"/>
            <w:szCs w:val="22"/>
            <w:lang w:eastAsia="zh-CN"/>
          </w:rPr>
          <m:t>L</m:t>
        </m:r>
        <m:sSub>
          <m:sSubPr>
            <m:ctrlPr>
              <w:rPr>
                <w:rFonts w:ascii="Cambria Math" w:eastAsiaTheme="minorEastAsia" w:hAnsi="Cambria Math" w:cs="Times"/>
                <w:sz w:val="22"/>
                <w:szCs w:val="22"/>
                <w:lang w:eastAsia="zh-CN"/>
              </w:rPr>
            </m:ctrlPr>
          </m:sSubPr>
          <m:e>
            <m:r>
              <w:rPr>
                <w:rFonts w:ascii="Cambria Math" w:eastAsiaTheme="minorEastAsia" w:hAnsi="Cambria Math" w:cs="Times"/>
                <w:sz w:val="22"/>
                <w:szCs w:val="22"/>
                <w:lang w:eastAsia="zh-CN"/>
              </w:rPr>
              <m:t>M</m:t>
            </m:r>
          </m:e>
          <m:sub>
            <m:r>
              <w:rPr>
                <w:rFonts w:ascii="Cambria Math" w:eastAsiaTheme="minorEastAsia" w:hAnsi="Cambria Math" w:cs="Times"/>
                <w:sz w:val="22"/>
                <w:szCs w:val="22"/>
                <w:lang w:eastAsia="zh-CN"/>
              </w:rPr>
              <m:t>v</m:t>
            </m:r>
          </m:sub>
        </m:sSub>
        <m:r>
          <w:rPr>
            <w:rFonts w:ascii="Cambria Math" w:hAnsi="Cambria Math" w:cs="Times"/>
            <w:sz w:val="22"/>
            <w:szCs w:val="22"/>
            <w:lang w:eastAsia="zh-CN"/>
          </w:rPr>
          <m:t>Q</m:t>
        </m:r>
      </m:oMath>
      <w:r w:rsidR="00D96271" w:rsidRPr="00AE6F9F">
        <w:rPr>
          <w:rFonts w:ascii="Times" w:hAnsi="Times" w:cs="Times"/>
          <w:sz w:val="22"/>
          <w:szCs w:val="22"/>
          <w:lang w:eastAsia="zh-CN"/>
        </w:rPr>
        <w:t>.</w:t>
      </w:r>
      <w:r w:rsidR="00E526DF" w:rsidRPr="00AE6F9F">
        <w:rPr>
          <w:rFonts w:ascii="Times" w:hAnsi="Times" w:cs="Times"/>
          <w:sz w:val="22"/>
          <w:szCs w:val="22"/>
          <w:lang w:eastAsia="zh-CN"/>
        </w:rPr>
        <w:t xml:space="preserve"> Therefore, using </w:t>
      </w:r>
      <w:r w:rsidR="00A47844" w:rsidRPr="00AE6F9F">
        <w:rPr>
          <w:rFonts w:ascii="Times" w:hAnsi="Times" w:cs="Times"/>
          <w:sz w:val="22"/>
          <w:szCs w:val="22"/>
          <w:lang w:eastAsia="zh-CN"/>
        </w:rPr>
        <w:t xml:space="preserve">Alt1 where each of the 2-dimensional bitmap is a </w:t>
      </w:r>
      <w:r w:rsidR="00A47844" w:rsidRPr="00AE6F9F">
        <w:rPr>
          <w:rFonts w:ascii="Times" w:hAnsi="Times" w:cs="Times"/>
          <w:i/>
          <w:iCs/>
          <w:sz w:val="22"/>
          <w:szCs w:val="22"/>
          <w:lang w:eastAsia="zh-CN"/>
        </w:rPr>
        <w:t>combinatorial</w:t>
      </w:r>
      <w:r w:rsidR="00A47844" w:rsidRPr="00AE6F9F">
        <w:rPr>
          <w:rFonts w:ascii="Times" w:hAnsi="Times" w:cs="Times"/>
          <w:sz w:val="22"/>
          <w:szCs w:val="22"/>
          <w:lang w:eastAsia="zh-CN"/>
        </w:rPr>
        <w:t xml:space="preserve"> bitmap will reduce feedback overhead.</w:t>
      </w:r>
    </w:p>
    <w:p w14:paraId="133DCE78" w14:textId="77777777" w:rsidR="00E541B6" w:rsidRPr="00854861" w:rsidRDefault="00E541B6" w:rsidP="00B8144D">
      <w:pPr>
        <w:spacing w:after="0"/>
        <w:contextualSpacing/>
        <w:jc w:val="both"/>
        <w:rPr>
          <w:rFonts w:ascii="Times" w:hAnsi="Times" w:cs="Times"/>
          <w:bCs/>
          <w:iCs/>
          <w:sz w:val="22"/>
        </w:rPr>
      </w:pPr>
    </w:p>
    <w:p w14:paraId="3B6E661B" w14:textId="12960E08" w:rsidR="004C76B8" w:rsidRPr="00854861" w:rsidRDefault="004C76B8" w:rsidP="004C76B8">
      <w:pPr>
        <w:spacing w:after="0"/>
        <w:contextualSpacing/>
        <w:jc w:val="both"/>
        <w:rPr>
          <w:rFonts w:ascii="Times" w:hAnsi="Times" w:cs="Times"/>
          <w:bCs/>
          <w:i/>
          <w:sz w:val="22"/>
        </w:rPr>
      </w:pPr>
      <w:r w:rsidRPr="00854861">
        <w:rPr>
          <w:rFonts w:ascii="Times" w:hAnsi="Times" w:cs="Times"/>
          <w:b/>
          <w:i/>
          <w:sz w:val="22"/>
        </w:rPr>
        <w:t xml:space="preserve">Observation </w:t>
      </w:r>
      <w:r w:rsidR="00283ADB">
        <w:rPr>
          <w:rFonts w:ascii="Times" w:hAnsi="Times" w:cs="Times"/>
          <w:b/>
          <w:i/>
          <w:sz w:val="22"/>
        </w:rPr>
        <w:t>2</w:t>
      </w:r>
      <w:r w:rsidRPr="00854861">
        <w:rPr>
          <w:rFonts w:ascii="Times" w:hAnsi="Times" w:cs="Times"/>
          <w:bCs/>
          <w:i/>
          <w:sz w:val="22"/>
        </w:rPr>
        <w:t xml:space="preserve">: </w:t>
      </w:r>
      <w:r w:rsidR="006A61E3" w:rsidRPr="00854861">
        <w:rPr>
          <w:rFonts w:ascii="Times" w:hAnsi="Times" w:cs="Times"/>
          <w:bCs/>
          <w:i/>
          <w:sz w:val="22"/>
        </w:rPr>
        <w:t>C</w:t>
      </w:r>
      <w:r w:rsidR="000F0B2E" w:rsidRPr="00854861">
        <w:rPr>
          <w:rFonts w:ascii="Times" w:hAnsi="Times" w:cs="Times"/>
          <w:bCs/>
          <w:i/>
          <w:sz w:val="22"/>
        </w:rPr>
        <w:t>ombinatorial</w:t>
      </w:r>
      <w:r w:rsidR="001A1DFB" w:rsidRPr="00854861">
        <w:rPr>
          <w:rFonts w:ascii="Times" w:hAnsi="Times" w:cs="Times"/>
          <w:bCs/>
          <w:i/>
          <w:sz w:val="22"/>
        </w:rPr>
        <w:t xml:space="preserve"> bitmaps</w:t>
      </w:r>
      <w:r w:rsidR="000C2BE3" w:rsidRPr="00854861">
        <w:rPr>
          <w:rFonts w:ascii="Times" w:hAnsi="Times" w:cs="Times"/>
          <w:bCs/>
          <w:i/>
          <w:sz w:val="22"/>
        </w:rPr>
        <w:t xml:space="preserve"> can reduce the overhead of reporting locations</w:t>
      </w:r>
      <w:r w:rsidR="00457A09" w:rsidRPr="00854861">
        <w:rPr>
          <w:rFonts w:ascii="Times" w:hAnsi="Times" w:cs="Times"/>
          <w:bCs/>
          <w:i/>
          <w:sz w:val="22"/>
        </w:rPr>
        <w:t xml:space="preserve"> of the NZCs</w:t>
      </w:r>
      <w:r w:rsidR="00496A3F" w:rsidRPr="00854861">
        <w:rPr>
          <w:rFonts w:ascii="Times" w:hAnsi="Times" w:cs="Times"/>
          <w:bCs/>
          <w:i/>
          <w:sz w:val="22"/>
        </w:rPr>
        <w:t>.</w:t>
      </w:r>
      <w:r w:rsidR="00692B4F" w:rsidRPr="00854861">
        <w:rPr>
          <w:rFonts w:ascii="Times" w:hAnsi="Times" w:cs="Times"/>
          <w:bCs/>
          <w:i/>
          <w:sz w:val="22"/>
        </w:rPr>
        <w:t xml:space="preserve"> </w:t>
      </w:r>
    </w:p>
    <w:p w14:paraId="35E5CD5B" w14:textId="77777777" w:rsidR="00AE6F9F" w:rsidRDefault="00AE6F9F" w:rsidP="004C76B8">
      <w:pPr>
        <w:spacing w:after="0"/>
        <w:contextualSpacing/>
        <w:jc w:val="both"/>
        <w:rPr>
          <w:rFonts w:ascii="Times" w:hAnsi="Times" w:cs="Times"/>
          <w:b/>
          <w:i/>
          <w:sz w:val="22"/>
        </w:rPr>
      </w:pPr>
    </w:p>
    <w:p w14:paraId="154FF8E5" w14:textId="50FB2479" w:rsidR="004C76B8" w:rsidRPr="00854861" w:rsidRDefault="004C76B8" w:rsidP="004C76B8">
      <w:pPr>
        <w:spacing w:after="0"/>
        <w:contextualSpacing/>
        <w:jc w:val="both"/>
        <w:rPr>
          <w:rFonts w:ascii="Times" w:hAnsi="Times" w:cs="Times"/>
          <w:bCs/>
          <w:i/>
          <w:sz w:val="22"/>
        </w:rPr>
      </w:pPr>
      <w:r w:rsidRPr="00854861">
        <w:rPr>
          <w:rFonts w:ascii="Times" w:hAnsi="Times" w:cs="Times"/>
          <w:b/>
          <w:i/>
          <w:sz w:val="22"/>
        </w:rPr>
        <w:t xml:space="preserve">Proposal </w:t>
      </w:r>
      <w:r w:rsidR="00283ADB">
        <w:rPr>
          <w:rFonts w:ascii="Times" w:hAnsi="Times" w:cs="Times"/>
          <w:b/>
          <w:i/>
          <w:sz w:val="22"/>
        </w:rPr>
        <w:t>2</w:t>
      </w:r>
      <w:r w:rsidRPr="00854861">
        <w:rPr>
          <w:rFonts w:ascii="Times" w:hAnsi="Times" w:cs="Times"/>
          <w:bCs/>
          <w:i/>
          <w:sz w:val="22"/>
        </w:rPr>
        <w:t xml:space="preserve">: </w:t>
      </w:r>
      <w:r w:rsidR="00496A3F" w:rsidRPr="00854861">
        <w:rPr>
          <w:rFonts w:ascii="Times" w:hAnsi="Times" w:cs="Times"/>
          <w:bCs/>
          <w:i/>
          <w:sz w:val="22"/>
        </w:rPr>
        <w:t xml:space="preserve">RAN 1 </w:t>
      </w:r>
      <w:r w:rsidR="007E7A5B" w:rsidRPr="00854861">
        <w:rPr>
          <w:rFonts w:ascii="Times" w:hAnsi="Times" w:cs="Times"/>
          <w:bCs/>
          <w:i/>
          <w:sz w:val="22"/>
        </w:rPr>
        <w:t>to stud</w:t>
      </w:r>
      <w:r w:rsidR="00DC02B0" w:rsidRPr="00854861">
        <w:rPr>
          <w:rFonts w:ascii="Times" w:hAnsi="Times" w:cs="Times"/>
          <w:bCs/>
          <w:i/>
          <w:sz w:val="22"/>
        </w:rPr>
        <w:t>y Q different</w:t>
      </w:r>
      <w:r w:rsidR="00A12DF8" w:rsidRPr="00854861">
        <w:rPr>
          <w:rFonts w:ascii="Times" w:hAnsi="Times" w:cs="Times"/>
          <w:bCs/>
          <w:i/>
          <w:sz w:val="22"/>
        </w:rPr>
        <w:t xml:space="preserve"> combinatorial</w:t>
      </w:r>
      <w:r w:rsidR="00DC02B0" w:rsidRPr="00854861">
        <w:rPr>
          <w:rFonts w:ascii="Times" w:hAnsi="Times" w:cs="Times"/>
          <w:bCs/>
          <w:i/>
          <w:sz w:val="22"/>
        </w:rPr>
        <w:t xml:space="preserve"> bitmaps</w:t>
      </w:r>
      <w:r w:rsidR="00A2418D" w:rsidRPr="00854861">
        <w:rPr>
          <w:rFonts w:ascii="Times" w:hAnsi="Times" w:cs="Times"/>
          <w:bCs/>
          <w:i/>
          <w:sz w:val="22"/>
        </w:rPr>
        <w:t xml:space="preserve"> </w:t>
      </w:r>
      <w:r w:rsidR="00A12DF8" w:rsidRPr="00854861">
        <w:rPr>
          <w:rFonts w:ascii="Times" w:hAnsi="Times" w:cs="Times"/>
          <w:bCs/>
          <w:i/>
          <w:sz w:val="22"/>
        </w:rPr>
        <w:t>for reporting locations of the NZC</w:t>
      </w:r>
      <w:r w:rsidR="003D540D" w:rsidRPr="00854861">
        <w:rPr>
          <w:rFonts w:ascii="Times" w:hAnsi="Times" w:cs="Times"/>
          <w:bCs/>
          <w:i/>
          <w:sz w:val="22"/>
        </w:rPr>
        <w:t>s across all Doppler-domain bases vectors.</w:t>
      </w:r>
    </w:p>
    <w:p w14:paraId="2C370808" w14:textId="563BEDDA" w:rsidR="006C38A4" w:rsidRPr="00854861" w:rsidRDefault="006C38A4" w:rsidP="004C76B8">
      <w:pPr>
        <w:spacing w:after="0"/>
        <w:contextualSpacing/>
        <w:jc w:val="both"/>
        <w:rPr>
          <w:rFonts w:ascii="Times" w:hAnsi="Times" w:cs="Times"/>
          <w:bCs/>
          <w:i/>
          <w:sz w:val="22"/>
        </w:rPr>
      </w:pPr>
    </w:p>
    <w:p w14:paraId="15CEF4C7" w14:textId="03688957" w:rsidR="00781B54" w:rsidRPr="00854861" w:rsidRDefault="00095FF5" w:rsidP="00854861">
      <w:pPr>
        <w:spacing w:after="0"/>
        <w:ind w:firstLine="288"/>
        <w:contextualSpacing/>
        <w:jc w:val="both"/>
        <w:rPr>
          <w:rFonts w:ascii="Times" w:hAnsi="Times" w:cs="Times"/>
          <w:bCs/>
          <w:iCs/>
          <w:sz w:val="22"/>
        </w:rPr>
      </w:pPr>
      <w:r w:rsidRPr="00854861">
        <w:rPr>
          <w:rFonts w:ascii="Times" w:hAnsi="Times" w:cs="Times"/>
          <w:b/>
          <w:iCs/>
          <w:sz w:val="22"/>
        </w:rPr>
        <w:t xml:space="preserve">On FFS for </w:t>
      </w:r>
      <w:r w:rsidR="006128C2" w:rsidRPr="00854861">
        <w:rPr>
          <w:rFonts w:ascii="Times" w:hAnsi="Times" w:cs="Times"/>
          <w:b/>
          <w:iCs/>
          <w:sz w:val="22"/>
        </w:rPr>
        <w:t>u</w:t>
      </w:r>
      <w:r w:rsidR="00ED1392" w:rsidRPr="00854861">
        <w:rPr>
          <w:rFonts w:ascii="Times" w:hAnsi="Times" w:cs="Times"/>
          <w:b/>
          <w:iCs/>
          <w:sz w:val="22"/>
        </w:rPr>
        <w:t xml:space="preserve">pper bound on the number of NZCs: </w:t>
      </w:r>
      <w:r w:rsidR="003B4809" w:rsidRPr="00854861">
        <w:rPr>
          <w:rFonts w:ascii="Times" w:hAnsi="Times" w:cs="Times"/>
          <w:bCs/>
          <w:iCs/>
          <w:sz w:val="22"/>
        </w:rPr>
        <w:t>In our view,</w:t>
      </w:r>
      <w:r w:rsidR="00356D20" w:rsidRPr="00854861">
        <w:rPr>
          <w:rFonts w:ascii="Times" w:hAnsi="Times" w:cs="Times"/>
          <w:bCs/>
          <w:iCs/>
          <w:sz w:val="22"/>
        </w:rPr>
        <w:t xml:space="preserve"> </w:t>
      </w:r>
      <w:r w:rsidR="00930C2B" w:rsidRPr="00854861">
        <w:rPr>
          <w:rFonts w:ascii="Times" w:hAnsi="Times" w:cs="Times"/>
          <w:bCs/>
          <w:iCs/>
          <w:sz w:val="22"/>
        </w:rPr>
        <w:t xml:space="preserve">when the number of NZCs are upper-bounded </w:t>
      </w:r>
      <w:r w:rsidR="00727E5D">
        <w:rPr>
          <w:rFonts w:ascii="Times" w:hAnsi="Times" w:cs="Times"/>
          <w:bCs/>
          <w:iCs/>
          <w:sz w:val="22"/>
        </w:rPr>
        <w:t>per</w:t>
      </w:r>
      <w:r w:rsidR="009F57F2" w:rsidRPr="00854861">
        <w:rPr>
          <w:rFonts w:ascii="Times" w:hAnsi="Times" w:cs="Times"/>
          <w:bCs/>
          <w:iCs/>
          <w:sz w:val="22"/>
        </w:rPr>
        <w:t xml:space="preserve"> Doppler-domain bases vector, it will allow </w:t>
      </w:r>
      <w:r w:rsidR="00423F6E" w:rsidRPr="00854861">
        <w:rPr>
          <w:rFonts w:ascii="Times" w:hAnsi="Times" w:cs="Times"/>
          <w:bCs/>
          <w:iCs/>
          <w:sz w:val="22"/>
        </w:rPr>
        <w:t xml:space="preserve">a </w:t>
      </w:r>
      <w:r w:rsidR="009F57F2" w:rsidRPr="00854861">
        <w:rPr>
          <w:rFonts w:ascii="Times" w:hAnsi="Times" w:cs="Times"/>
          <w:bCs/>
          <w:iCs/>
          <w:sz w:val="22"/>
        </w:rPr>
        <w:t xml:space="preserve">UE to choose </w:t>
      </w:r>
      <w:r w:rsidR="00800744" w:rsidRPr="00854861">
        <w:rPr>
          <w:rFonts w:ascii="Times" w:hAnsi="Times" w:cs="Times"/>
          <w:bCs/>
          <w:iCs/>
          <w:sz w:val="22"/>
        </w:rPr>
        <w:t xml:space="preserve">NZCs </w:t>
      </w:r>
      <w:r w:rsidR="00C83273" w:rsidRPr="00854861">
        <w:rPr>
          <w:rFonts w:ascii="Times" w:hAnsi="Times" w:cs="Times"/>
          <w:bCs/>
          <w:iCs/>
          <w:sz w:val="22"/>
        </w:rPr>
        <w:t>from a set</w:t>
      </w:r>
      <w:r w:rsidR="00800744" w:rsidRPr="00854861">
        <w:rPr>
          <w:rFonts w:ascii="Times" w:hAnsi="Times" w:cs="Times"/>
          <w:bCs/>
          <w:iCs/>
          <w:sz w:val="22"/>
        </w:rPr>
        <w:t xml:space="preserve"> of </w:t>
      </w:r>
      <m:oMath>
        <m:r>
          <w:rPr>
            <w:rFonts w:ascii="Cambria Math" w:hAnsi="Cambria Math" w:cs="Times"/>
            <w:sz w:val="22"/>
          </w:rPr>
          <m:t>2L</m:t>
        </m:r>
        <m:sSub>
          <m:sSubPr>
            <m:ctrlPr>
              <w:rPr>
                <w:rFonts w:ascii="Cambria Math" w:hAnsi="Cambria Math" w:cs="Times"/>
                <w:bCs/>
                <w:i/>
                <w:iCs/>
                <w:sz w:val="22"/>
              </w:rPr>
            </m:ctrlPr>
          </m:sSubPr>
          <m:e>
            <m:r>
              <w:rPr>
                <w:rFonts w:ascii="Cambria Math" w:hAnsi="Cambria Math" w:cs="Times"/>
                <w:sz w:val="22"/>
              </w:rPr>
              <m:t>M</m:t>
            </m:r>
          </m:e>
          <m:sub>
            <m:r>
              <w:rPr>
                <w:rFonts w:ascii="Cambria Math" w:hAnsi="Cambria Math" w:cs="Times"/>
                <w:sz w:val="22"/>
              </w:rPr>
              <m:t>v</m:t>
            </m:r>
          </m:sub>
        </m:sSub>
      </m:oMath>
      <w:r w:rsidR="00800744" w:rsidRPr="00854861">
        <w:rPr>
          <w:rFonts w:ascii="Times" w:hAnsi="Times" w:cs="Times"/>
          <w:bCs/>
          <w:iCs/>
          <w:sz w:val="22"/>
        </w:rPr>
        <w:t xml:space="preserve"> coefficients. On the other hand</w:t>
      </w:r>
      <w:r w:rsidR="005B65C9" w:rsidRPr="00854861">
        <w:rPr>
          <w:rFonts w:ascii="Times" w:hAnsi="Times" w:cs="Times"/>
          <w:bCs/>
          <w:iCs/>
          <w:sz w:val="22"/>
        </w:rPr>
        <w:t xml:space="preserve">, when the number of NZCs are upper-bounded across all </w:t>
      </w:r>
      <m:oMath>
        <m:r>
          <w:rPr>
            <w:rFonts w:ascii="Cambria Math" w:hAnsi="Cambria Math" w:cs="Times"/>
            <w:sz w:val="22"/>
          </w:rPr>
          <m:t>Q</m:t>
        </m:r>
      </m:oMath>
      <w:r w:rsidR="00727E5D">
        <w:rPr>
          <w:rFonts w:ascii="Times" w:hAnsi="Times" w:cs="Times"/>
          <w:bCs/>
          <w:iCs/>
          <w:sz w:val="22"/>
        </w:rPr>
        <w:t xml:space="preserve"> </w:t>
      </w:r>
      <w:r w:rsidR="005B65C9" w:rsidRPr="00854861">
        <w:rPr>
          <w:rFonts w:ascii="Times" w:hAnsi="Times" w:cs="Times"/>
          <w:bCs/>
          <w:iCs/>
          <w:sz w:val="22"/>
        </w:rPr>
        <w:t xml:space="preserve">Doppler-domain bases vectors, it will allow UE to choose NZCs out of </w:t>
      </w:r>
      <m:oMath>
        <m:r>
          <w:rPr>
            <w:rFonts w:ascii="Cambria Math" w:hAnsi="Cambria Math" w:cs="Times"/>
            <w:sz w:val="22"/>
          </w:rPr>
          <m:t>2L</m:t>
        </m:r>
        <m:sSub>
          <m:sSubPr>
            <m:ctrlPr>
              <w:rPr>
                <w:rFonts w:ascii="Cambria Math" w:hAnsi="Cambria Math" w:cs="Times"/>
                <w:bCs/>
                <w:i/>
                <w:iCs/>
                <w:sz w:val="22"/>
              </w:rPr>
            </m:ctrlPr>
          </m:sSubPr>
          <m:e>
            <m:r>
              <w:rPr>
                <w:rFonts w:ascii="Cambria Math" w:hAnsi="Cambria Math" w:cs="Times"/>
                <w:sz w:val="22"/>
              </w:rPr>
              <m:t>M</m:t>
            </m:r>
          </m:e>
          <m:sub>
            <m:r>
              <w:rPr>
                <w:rFonts w:ascii="Cambria Math" w:hAnsi="Cambria Math" w:cs="Times"/>
                <w:sz w:val="22"/>
              </w:rPr>
              <m:t>v</m:t>
            </m:r>
          </m:sub>
        </m:sSub>
        <m:r>
          <w:rPr>
            <w:rFonts w:ascii="Cambria Math" w:hAnsi="Cambria Math" w:cs="Times"/>
            <w:sz w:val="22"/>
          </w:rPr>
          <m:t>Q</m:t>
        </m:r>
      </m:oMath>
      <w:r w:rsidR="00384448" w:rsidRPr="00854861">
        <w:rPr>
          <w:rFonts w:ascii="Times" w:hAnsi="Times" w:cs="Times"/>
          <w:bCs/>
          <w:iCs/>
          <w:sz w:val="22"/>
        </w:rPr>
        <w:t xml:space="preserve"> </w:t>
      </w:r>
      <w:r w:rsidR="005B65C9" w:rsidRPr="00854861">
        <w:rPr>
          <w:rFonts w:ascii="Times" w:hAnsi="Times" w:cs="Times"/>
          <w:bCs/>
          <w:iCs/>
          <w:sz w:val="22"/>
        </w:rPr>
        <w:t>coefficients.</w:t>
      </w:r>
      <w:r w:rsidR="00384448" w:rsidRPr="00854861">
        <w:rPr>
          <w:rFonts w:ascii="Times" w:hAnsi="Times" w:cs="Times"/>
          <w:bCs/>
          <w:iCs/>
          <w:sz w:val="22"/>
        </w:rPr>
        <w:t xml:space="preserve"> </w:t>
      </w:r>
      <w:r w:rsidR="00727E5D">
        <w:rPr>
          <w:rFonts w:ascii="Times" w:hAnsi="Times" w:cs="Times"/>
          <w:bCs/>
          <w:iCs/>
          <w:sz w:val="22"/>
        </w:rPr>
        <w:t>Therefore, w</w:t>
      </w:r>
      <w:r w:rsidR="00C42551" w:rsidRPr="00854861">
        <w:rPr>
          <w:rFonts w:ascii="Times" w:hAnsi="Times" w:cs="Times"/>
          <w:bCs/>
          <w:iCs/>
          <w:sz w:val="22"/>
        </w:rPr>
        <w:t>hen</w:t>
      </w:r>
      <w:r w:rsidR="008811A9" w:rsidRPr="00854861">
        <w:rPr>
          <w:rFonts w:ascii="Times" w:hAnsi="Times" w:cs="Times"/>
          <w:bCs/>
          <w:iCs/>
          <w:sz w:val="22"/>
        </w:rPr>
        <w:t xml:space="preserve"> the number of </w:t>
      </w:r>
      <w:r w:rsidR="00A72D8B" w:rsidRPr="00854861">
        <w:rPr>
          <w:rFonts w:ascii="Times" w:hAnsi="Times" w:cs="Times"/>
          <w:bCs/>
          <w:iCs/>
          <w:sz w:val="22"/>
        </w:rPr>
        <w:t xml:space="preserve">NZCs are upper bounded </w:t>
      </w:r>
      <w:r w:rsidR="00727E5D">
        <w:rPr>
          <w:rFonts w:ascii="Times" w:hAnsi="Times" w:cs="Times"/>
          <w:bCs/>
          <w:iCs/>
          <w:sz w:val="22"/>
        </w:rPr>
        <w:t>per</w:t>
      </w:r>
      <w:r w:rsidR="002141A2" w:rsidRPr="00854861">
        <w:rPr>
          <w:rFonts w:ascii="Times" w:hAnsi="Times" w:cs="Times"/>
          <w:bCs/>
          <w:iCs/>
          <w:sz w:val="22"/>
        </w:rPr>
        <w:t xml:space="preserve"> Doppler-domain bases vector,</w:t>
      </w:r>
      <w:r w:rsidR="00BD5799" w:rsidRPr="00854861">
        <w:rPr>
          <w:rFonts w:ascii="Times" w:hAnsi="Times" w:cs="Times"/>
          <w:bCs/>
          <w:iCs/>
          <w:sz w:val="22"/>
        </w:rPr>
        <w:t xml:space="preserve"> a UE may end up </w:t>
      </w:r>
      <w:r w:rsidR="00E35E8F" w:rsidRPr="00854861">
        <w:rPr>
          <w:rFonts w:ascii="Times" w:hAnsi="Times" w:cs="Times"/>
          <w:bCs/>
          <w:iCs/>
          <w:sz w:val="22"/>
        </w:rPr>
        <w:t>classifying certain coefficients as NZCs on one Doppler-domain bases vector</w:t>
      </w:r>
      <w:r w:rsidR="00F11380" w:rsidRPr="00854861">
        <w:rPr>
          <w:rFonts w:ascii="Times" w:hAnsi="Times" w:cs="Times"/>
          <w:bCs/>
          <w:iCs/>
          <w:sz w:val="22"/>
        </w:rPr>
        <w:t xml:space="preserve"> whose amplitude level may be smaller than the amplitude level</w:t>
      </w:r>
      <w:r w:rsidR="008942E3" w:rsidRPr="00854861">
        <w:rPr>
          <w:rFonts w:ascii="Times" w:hAnsi="Times" w:cs="Times"/>
          <w:bCs/>
          <w:iCs/>
          <w:sz w:val="22"/>
        </w:rPr>
        <w:t xml:space="preserve"> of </w:t>
      </w:r>
      <w:r w:rsidR="00BD200F" w:rsidRPr="00854861">
        <w:rPr>
          <w:rFonts w:ascii="Times" w:hAnsi="Times" w:cs="Times"/>
          <w:bCs/>
          <w:iCs/>
          <w:sz w:val="22"/>
        </w:rPr>
        <w:t xml:space="preserve">a </w:t>
      </w:r>
      <w:r w:rsidR="00BA5292" w:rsidRPr="00854861">
        <w:rPr>
          <w:rFonts w:ascii="Times" w:hAnsi="Times" w:cs="Times"/>
          <w:bCs/>
          <w:iCs/>
          <w:sz w:val="22"/>
        </w:rPr>
        <w:t>zero-coefficient</w:t>
      </w:r>
      <w:r w:rsidR="002C2E52" w:rsidRPr="00854861">
        <w:rPr>
          <w:rFonts w:ascii="Times" w:hAnsi="Times" w:cs="Times"/>
          <w:bCs/>
          <w:iCs/>
          <w:sz w:val="22"/>
        </w:rPr>
        <w:t xml:space="preserve"> on another Doppler-domain bases vector</w:t>
      </w:r>
      <w:r w:rsidR="00D37B29" w:rsidRPr="00854861">
        <w:rPr>
          <w:rFonts w:ascii="Times" w:hAnsi="Times" w:cs="Times"/>
          <w:bCs/>
          <w:iCs/>
          <w:sz w:val="22"/>
        </w:rPr>
        <w:t>.</w:t>
      </w:r>
      <w:r w:rsidR="00DA2647" w:rsidRPr="00854861">
        <w:rPr>
          <w:rFonts w:ascii="Times" w:hAnsi="Times" w:cs="Times"/>
          <w:bCs/>
          <w:iCs/>
          <w:sz w:val="22"/>
        </w:rPr>
        <w:t xml:space="preserve"> </w:t>
      </w:r>
      <w:r w:rsidR="00300E6B" w:rsidRPr="00854861">
        <w:rPr>
          <w:rFonts w:ascii="Times" w:hAnsi="Times" w:cs="Times"/>
          <w:bCs/>
          <w:iCs/>
          <w:sz w:val="22"/>
        </w:rPr>
        <w:t xml:space="preserve">Therefore, defining an upper bound on the number of NZCs across all </w:t>
      </w:r>
      <m:oMath>
        <m:r>
          <w:rPr>
            <w:rFonts w:ascii="Cambria Math" w:hAnsi="Cambria Math" w:cs="Times"/>
            <w:sz w:val="22"/>
          </w:rPr>
          <m:t>Q</m:t>
        </m:r>
      </m:oMath>
      <w:r w:rsidR="00CE4DAF" w:rsidRPr="00854861">
        <w:rPr>
          <w:rFonts w:ascii="Times" w:hAnsi="Times" w:cs="Times"/>
          <w:bCs/>
          <w:iCs/>
          <w:sz w:val="22"/>
        </w:rPr>
        <w:t xml:space="preserve"> Doppler-domain bases vectors</w:t>
      </w:r>
      <w:r w:rsidR="005230CC" w:rsidRPr="00854861">
        <w:rPr>
          <w:rFonts w:ascii="Times" w:hAnsi="Times" w:cs="Times"/>
          <w:bCs/>
          <w:iCs/>
          <w:sz w:val="22"/>
        </w:rPr>
        <w:t xml:space="preserve"> m</w:t>
      </w:r>
      <w:r w:rsidR="00A95E38" w:rsidRPr="00854861">
        <w:rPr>
          <w:rFonts w:ascii="Times" w:hAnsi="Times" w:cs="Times"/>
          <w:bCs/>
          <w:iCs/>
          <w:sz w:val="22"/>
        </w:rPr>
        <w:t>ay offer a better performance versus overhead</w:t>
      </w:r>
      <w:r w:rsidR="00BA5292" w:rsidRPr="00854861">
        <w:rPr>
          <w:rFonts w:ascii="Times" w:hAnsi="Times" w:cs="Times"/>
          <w:bCs/>
          <w:iCs/>
          <w:sz w:val="22"/>
        </w:rPr>
        <w:t xml:space="preserve"> trade-off</w:t>
      </w:r>
      <w:r w:rsidR="00A95E38" w:rsidRPr="00854861">
        <w:rPr>
          <w:rFonts w:ascii="Times" w:hAnsi="Times" w:cs="Times"/>
          <w:bCs/>
          <w:iCs/>
          <w:sz w:val="22"/>
        </w:rPr>
        <w:t xml:space="preserve"> </w:t>
      </w:r>
      <w:r w:rsidR="008672E3" w:rsidRPr="00854861">
        <w:rPr>
          <w:rFonts w:ascii="Times" w:hAnsi="Times" w:cs="Times"/>
          <w:bCs/>
          <w:iCs/>
          <w:sz w:val="22"/>
        </w:rPr>
        <w:t xml:space="preserve">as compared to </w:t>
      </w:r>
      <w:r w:rsidR="00423F6E" w:rsidRPr="00854861">
        <w:rPr>
          <w:rFonts w:ascii="Times" w:hAnsi="Times" w:cs="Times"/>
          <w:bCs/>
          <w:iCs/>
          <w:sz w:val="22"/>
        </w:rPr>
        <w:t xml:space="preserve">defining </w:t>
      </w:r>
      <w:r w:rsidR="007A0FE0" w:rsidRPr="00854861">
        <w:rPr>
          <w:rFonts w:ascii="Times" w:hAnsi="Times" w:cs="Times"/>
          <w:bCs/>
          <w:iCs/>
          <w:sz w:val="22"/>
        </w:rPr>
        <w:t xml:space="preserve">an upper bound on the number of NZCs </w:t>
      </w:r>
      <w:r w:rsidR="00727E5D">
        <w:rPr>
          <w:rFonts w:ascii="Times" w:hAnsi="Times" w:cs="Times"/>
          <w:bCs/>
          <w:iCs/>
          <w:sz w:val="22"/>
        </w:rPr>
        <w:t>per</w:t>
      </w:r>
      <w:r w:rsidR="00343CD5" w:rsidRPr="00854861">
        <w:rPr>
          <w:rFonts w:ascii="Times" w:hAnsi="Times" w:cs="Times"/>
          <w:bCs/>
          <w:iCs/>
          <w:sz w:val="22"/>
        </w:rPr>
        <w:t xml:space="preserve"> </w:t>
      </w:r>
      <w:r w:rsidR="00781B54" w:rsidRPr="00854861">
        <w:rPr>
          <w:rFonts w:ascii="Times" w:hAnsi="Times" w:cs="Times"/>
          <w:bCs/>
          <w:iCs/>
          <w:sz w:val="22"/>
        </w:rPr>
        <w:t>Doppler-domain bases vector.</w:t>
      </w:r>
    </w:p>
    <w:p w14:paraId="256BD145" w14:textId="431AA5D8" w:rsidR="00781B54" w:rsidRPr="00854861" w:rsidRDefault="00781B54" w:rsidP="004C76B8">
      <w:pPr>
        <w:spacing w:after="0"/>
        <w:contextualSpacing/>
        <w:jc w:val="both"/>
        <w:rPr>
          <w:rFonts w:ascii="Times" w:hAnsi="Times" w:cs="Times"/>
          <w:bCs/>
          <w:iCs/>
          <w:sz w:val="22"/>
        </w:rPr>
      </w:pPr>
    </w:p>
    <w:p w14:paraId="7D6867F3" w14:textId="74143E92" w:rsidR="00781B54" w:rsidRPr="00854861" w:rsidRDefault="00781B54" w:rsidP="00781B54">
      <w:pPr>
        <w:spacing w:after="0"/>
        <w:contextualSpacing/>
        <w:jc w:val="both"/>
        <w:rPr>
          <w:rFonts w:ascii="Times" w:hAnsi="Times" w:cs="Times"/>
          <w:bCs/>
          <w:i/>
          <w:sz w:val="22"/>
        </w:rPr>
      </w:pPr>
      <w:r w:rsidRPr="00854861">
        <w:rPr>
          <w:rFonts w:ascii="Times" w:hAnsi="Times" w:cs="Times"/>
          <w:b/>
          <w:i/>
          <w:sz w:val="22"/>
        </w:rPr>
        <w:t xml:space="preserve">Observation </w:t>
      </w:r>
      <w:r w:rsidR="00727E5D">
        <w:rPr>
          <w:rFonts w:ascii="Times" w:hAnsi="Times" w:cs="Times"/>
          <w:b/>
          <w:i/>
          <w:sz w:val="22"/>
        </w:rPr>
        <w:t>3</w:t>
      </w:r>
      <w:r w:rsidRPr="00854861">
        <w:rPr>
          <w:rFonts w:ascii="Times" w:hAnsi="Times" w:cs="Times"/>
          <w:bCs/>
          <w:i/>
          <w:sz w:val="22"/>
        </w:rPr>
        <w:t>:</w:t>
      </w:r>
      <w:r w:rsidR="00EC5BF9" w:rsidRPr="00854861">
        <w:rPr>
          <w:rFonts w:ascii="Times" w:hAnsi="Times" w:cs="Times"/>
          <w:bCs/>
          <w:i/>
          <w:sz w:val="22"/>
        </w:rPr>
        <w:t xml:space="preserve"> </w:t>
      </w:r>
      <w:r w:rsidR="00E816DB" w:rsidRPr="00854861">
        <w:rPr>
          <w:rFonts w:ascii="Times" w:hAnsi="Times" w:cs="Times"/>
          <w:bCs/>
          <w:i/>
          <w:sz w:val="22"/>
        </w:rPr>
        <w:t>Defining a</w:t>
      </w:r>
      <w:r w:rsidR="00FE39F4" w:rsidRPr="00854861">
        <w:rPr>
          <w:rFonts w:ascii="Times" w:hAnsi="Times" w:cs="Times"/>
          <w:bCs/>
          <w:i/>
          <w:sz w:val="22"/>
        </w:rPr>
        <w:t xml:space="preserve">n upper bound on the number of NZCs across </w:t>
      </w:r>
      <w:r w:rsidR="00F10A51" w:rsidRPr="00854861">
        <w:rPr>
          <w:rFonts w:ascii="Times" w:hAnsi="Times" w:cs="Times"/>
          <w:bCs/>
          <w:i/>
          <w:sz w:val="22"/>
        </w:rPr>
        <w:t xml:space="preserve">all </w:t>
      </w:r>
      <w:r w:rsidR="00727E5D">
        <w:rPr>
          <w:rFonts w:ascii="Times" w:hAnsi="Times" w:cs="Times"/>
          <w:bCs/>
          <w:i/>
          <w:sz w:val="22"/>
        </w:rPr>
        <w:t xml:space="preserve">Q </w:t>
      </w:r>
      <w:r w:rsidR="00F10A51" w:rsidRPr="00854861">
        <w:rPr>
          <w:rFonts w:ascii="Times" w:hAnsi="Times" w:cs="Times"/>
          <w:bCs/>
          <w:i/>
          <w:sz w:val="22"/>
        </w:rPr>
        <w:t xml:space="preserve">Doppler-domain bases vectors may result in </w:t>
      </w:r>
      <w:r w:rsidR="00727E5D">
        <w:rPr>
          <w:rFonts w:ascii="Times" w:hAnsi="Times" w:cs="Times"/>
          <w:bCs/>
          <w:i/>
          <w:sz w:val="22"/>
        </w:rPr>
        <w:t xml:space="preserve">a </w:t>
      </w:r>
      <w:r w:rsidR="00F10A51" w:rsidRPr="00854861">
        <w:rPr>
          <w:rFonts w:ascii="Times" w:hAnsi="Times" w:cs="Times"/>
          <w:bCs/>
          <w:i/>
          <w:sz w:val="22"/>
        </w:rPr>
        <w:t>better performance</w:t>
      </w:r>
      <w:r w:rsidR="002424D8" w:rsidRPr="00854861">
        <w:rPr>
          <w:rFonts w:ascii="Times" w:hAnsi="Times" w:cs="Times"/>
          <w:bCs/>
          <w:i/>
          <w:sz w:val="22"/>
        </w:rPr>
        <w:t xml:space="preserve"> versus overhead trade-off</w:t>
      </w:r>
      <w:r w:rsidR="00364C03" w:rsidRPr="00854861">
        <w:rPr>
          <w:rFonts w:ascii="Times" w:hAnsi="Times" w:cs="Times"/>
          <w:bCs/>
          <w:i/>
          <w:sz w:val="22"/>
        </w:rPr>
        <w:t>.</w:t>
      </w:r>
      <w:r w:rsidR="00F10A51" w:rsidRPr="00854861">
        <w:rPr>
          <w:rFonts w:ascii="Times" w:hAnsi="Times" w:cs="Times"/>
          <w:bCs/>
          <w:i/>
          <w:sz w:val="22"/>
        </w:rPr>
        <w:t xml:space="preserve">  </w:t>
      </w:r>
      <w:r w:rsidRPr="00854861">
        <w:rPr>
          <w:rFonts w:ascii="Times" w:hAnsi="Times" w:cs="Times"/>
          <w:bCs/>
          <w:i/>
          <w:sz w:val="22"/>
        </w:rPr>
        <w:t xml:space="preserve"> </w:t>
      </w:r>
    </w:p>
    <w:p w14:paraId="685328A0" w14:textId="77777777" w:rsidR="00AE6F9F" w:rsidRDefault="00AE6F9F" w:rsidP="00781B54">
      <w:pPr>
        <w:spacing w:after="0"/>
        <w:contextualSpacing/>
        <w:jc w:val="both"/>
        <w:rPr>
          <w:rFonts w:ascii="Times" w:hAnsi="Times" w:cs="Times"/>
          <w:b/>
          <w:i/>
          <w:sz w:val="22"/>
        </w:rPr>
      </w:pPr>
    </w:p>
    <w:p w14:paraId="2968C466" w14:textId="3B3B6EFF" w:rsidR="00781B54" w:rsidRPr="00854861" w:rsidRDefault="00781B54" w:rsidP="00781B54">
      <w:pPr>
        <w:spacing w:after="0"/>
        <w:contextualSpacing/>
        <w:jc w:val="both"/>
        <w:rPr>
          <w:rFonts w:ascii="Times" w:hAnsi="Times" w:cs="Times"/>
          <w:bCs/>
          <w:i/>
          <w:sz w:val="22"/>
        </w:rPr>
      </w:pPr>
      <w:r w:rsidRPr="00854861">
        <w:rPr>
          <w:rFonts w:ascii="Times" w:hAnsi="Times" w:cs="Times"/>
          <w:b/>
          <w:i/>
          <w:sz w:val="22"/>
        </w:rPr>
        <w:t xml:space="preserve">Proposal </w:t>
      </w:r>
      <w:r w:rsidR="00727E5D">
        <w:rPr>
          <w:rFonts w:ascii="Times" w:hAnsi="Times" w:cs="Times"/>
          <w:b/>
          <w:i/>
          <w:sz w:val="22"/>
        </w:rPr>
        <w:t>3</w:t>
      </w:r>
      <w:r w:rsidRPr="00854861">
        <w:rPr>
          <w:rFonts w:ascii="Times" w:hAnsi="Times" w:cs="Times"/>
          <w:bCs/>
          <w:i/>
          <w:sz w:val="22"/>
        </w:rPr>
        <w:t xml:space="preserve">: </w:t>
      </w:r>
      <w:r w:rsidR="00364C03" w:rsidRPr="00854861">
        <w:rPr>
          <w:rFonts w:ascii="Times" w:hAnsi="Times" w:cs="Times"/>
          <w:bCs/>
          <w:i/>
          <w:sz w:val="22"/>
        </w:rPr>
        <w:t xml:space="preserve">Support </w:t>
      </w:r>
      <w:r w:rsidR="00746DA0" w:rsidRPr="00854861">
        <w:rPr>
          <w:rFonts w:ascii="Times" w:hAnsi="Times" w:cs="Times"/>
          <w:bCs/>
          <w:i/>
          <w:sz w:val="22"/>
        </w:rPr>
        <w:t>defining an upper bound on the number of NZCs across all Doppler-domain bases vectors.</w:t>
      </w:r>
    </w:p>
    <w:p w14:paraId="70592C87" w14:textId="6EC7F98B" w:rsidR="00781B54" w:rsidRPr="00854861" w:rsidRDefault="00781B54" w:rsidP="004C76B8">
      <w:pPr>
        <w:spacing w:after="0"/>
        <w:contextualSpacing/>
        <w:jc w:val="both"/>
        <w:rPr>
          <w:rFonts w:ascii="Times" w:hAnsi="Times" w:cs="Times"/>
          <w:bCs/>
          <w:iCs/>
          <w:sz w:val="22"/>
        </w:rPr>
      </w:pPr>
    </w:p>
    <w:p w14:paraId="3B6C8A40" w14:textId="1EB6A24D" w:rsidR="007D561B" w:rsidRPr="00CA5BBB" w:rsidRDefault="007D561B" w:rsidP="00CA5BBB">
      <w:pPr>
        <w:pStyle w:val="BodyText"/>
        <w:spacing w:after="0"/>
        <w:contextualSpacing/>
        <w:rPr>
          <w:rFonts w:eastAsiaTheme="minorEastAsia" w:cs="Times"/>
          <w:b/>
          <w:bCs/>
          <w:sz w:val="22"/>
          <w:szCs w:val="22"/>
          <w:highlight w:val="lightGray"/>
          <w:lang w:eastAsia="zh-CN"/>
        </w:rPr>
      </w:pPr>
      <w:r w:rsidRPr="00CA5BBB">
        <w:rPr>
          <w:rFonts w:eastAsiaTheme="minorEastAsia" w:cs="Times"/>
          <w:b/>
          <w:bCs/>
          <w:sz w:val="22"/>
          <w:szCs w:val="22"/>
          <w:highlight w:val="lightGray"/>
          <w:lang w:eastAsia="zh-CN"/>
        </w:rPr>
        <w:t>Number of Doppler-domain bases</w:t>
      </w:r>
    </w:p>
    <w:tbl>
      <w:tblPr>
        <w:tblStyle w:val="TableGrid"/>
        <w:tblW w:w="0" w:type="auto"/>
        <w:tblLook w:val="04A0" w:firstRow="1" w:lastRow="0" w:firstColumn="1" w:lastColumn="0" w:noHBand="0" w:noVBand="1"/>
      </w:tblPr>
      <w:tblGrid>
        <w:gridCol w:w="10160"/>
      </w:tblGrid>
      <w:tr w:rsidR="00322FD1" w14:paraId="3C982CB0" w14:textId="77777777" w:rsidTr="00322FD1">
        <w:tc>
          <w:tcPr>
            <w:tcW w:w="10160" w:type="dxa"/>
          </w:tcPr>
          <w:p w14:paraId="34F720F3" w14:textId="77777777" w:rsidR="00322FD1" w:rsidRPr="00322FD1" w:rsidRDefault="00322FD1" w:rsidP="00322FD1">
            <w:pPr>
              <w:snapToGrid w:val="0"/>
              <w:spacing w:before="0" w:after="0" w:line="240" w:lineRule="auto"/>
              <w:contextualSpacing/>
              <w:rPr>
                <w:rFonts w:ascii="Times" w:eastAsia="Batang" w:hAnsi="Times" w:cs="Times"/>
                <w:i/>
                <w:iCs/>
                <w:szCs w:val="24"/>
              </w:rPr>
            </w:pPr>
            <w:r w:rsidRPr="00322FD1">
              <w:rPr>
                <w:rFonts w:ascii="Times" w:eastAsia="Batang" w:hAnsi="Times" w:cs="Times"/>
                <w:i/>
                <w:iCs/>
                <w:szCs w:val="24"/>
              </w:rPr>
              <w:t>For the Type-II codebook refinement for high/medium velocities, for N4&gt;1, study the supported values for Q from (but not limited to) the following candidates, in conjunction with the supported values of N4 and DD units:</w:t>
            </w:r>
          </w:p>
          <w:p w14:paraId="07B7C8EC" w14:textId="77777777" w:rsidR="00322FD1" w:rsidRPr="00322FD1" w:rsidRDefault="00322FD1" w:rsidP="00322FD1">
            <w:pPr>
              <w:numPr>
                <w:ilvl w:val="0"/>
                <w:numId w:val="14"/>
              </w:numPr>
              <w:overflowPunct/>
              <w:autoSpaceDE/>
              <w:autoSpaceDN/>
              <w:adjustRightInd/>
              <w:snapToGrid w:val="0"/>
              <w:spacing w:before="0" w:after="0" w:line="240" w:lineRule="auto"/>
              <w:contextualSpacing/>
              <w:textAlignment w:val="auto"/>
              <w:rPr>
                <w:rFonts w:ascii="Times" w:eastAsia="Times New Roman" w:hAnsi="Times" w:cs="Times"/>
                <w:i/>
                <w:iCs/>
                <w:szCs w:val="24"/>
              </w:rPr>
            </w:pPr>
            <w:r w:rsidRPr="00322FD1">
              <w:rPr>
                <w:rFonts w:ascii="Times" w:eastAsia="Times New Roman" w:hAnsi="Times" w:cs="Times"/>
                <w:i/>
                <w:iCs/>
                <w:szCs w:val="24"/>
              </w:rPr>
              <w:t>Alt1. Q is determined as a function of N4, e.g., Q=2 for N4=2, and Q=ceil(N4/2) for N4&gt;2</w:t>
            </w:r>
          </w:p>
          <w:p w14:paraId="30A3B384" w14:textId="77777777" w:rsidR="00322FD1" w:rsidRPr="00322FD1" w:rsidRDefault="00322FD1" w:rsidP="00322FD1">
            <w:pPr>
              <w:numPr>
                <w:ilvl w:val="0"/>
                <w:numId w:val="14"/>
              </w:numPr>
              <w:overflowPunct/>
              <w:autoSpaceDE/>
              <w:autoSpaceDN/>
              <w:adjustRightInd/>
              <w:snapToGrid w:val="0"/>
              <w:spacing w:before="0" w:after="0" w:line="240" w:lineRule="auto"/>
              <w:contextualSpacing/>
              <w:textAlignment w:val="auto"/>
              <w:rPr>
                <w:rFonts w:ascii="Times" w:eastAsia="Times New Roman" w:hAnsi="Times" w:cs="Times"/>
                <w:i/>
                <w:iCs/>
                <w:szCs w:val="24"/>
              </w:rPr>
            </w:pPr>
            <w:r w:rsidRPr="00322FD1">
              <w:rPr>
                <w:rFonts w:ascii="Times" w:eastAsia="Times New Roman" w:hAnsi="Times" w:cs="Times"/>
                <w:i/>
                <w:iCs/>
                <w:szCs w:val="24"/>
              </w:rPr>
              <w:t>Alt2. Q is selected from multiple candidate values, e.g., {2, 3, 4, …,} (or a subset thereof, e.g. {2, 3}), the maximum value is FFS</w:t>
            </w:r>
          </w:p>
          <w:p w14:paraId="132AA81F" w14:textId="77777777" w:rsidR="00322FD1" w:rsidRPr="00322FD1" w:rsidRDefault="00322FD1" w:rsidP="00322FD1">
            <w:pPr>
              <w:numPr>
                <w:ilvl w:val="0"/>
                <w:numId w:val="14"/>
              </w:numPr>
              <w:overflowPunct/>
              <w:autoSpaceDE/>
              <w:autoSpaceDN/>
              <w:adjustRightInd/>
              <w:snapToGrid w:val="0"/>
              <w:spacing w:before="0" w:after="0" w:line="240" w:lineRule="auto"/>
              <w:contextualSpacing/>
              <w:textAlignment w:val="auto"/>
              <w:rPr>
                <w:rFonts w:ascii="Times" w:eastAsia="Times New Roman" w:hAnsi="Times" w:cs="Times"/>
                <w:i/>
                <w:iCs/>
                <w:szCs w:val="24"/>
              </w:rPr>
            </w:pPr>
            <w:r w:rsidRPr="00322FD1">
              <w:rPr>
                <w:rFonts w:ascii="Times" w:eastAsia="Times New Roman" w:hAnsi="Times" w:cs="Times"/>
                <w:i/>
                <w:iCs/>
                <w:szCs w:val="24"/>
              </w:rPr>
              <w:t xml:space="preserve">Alt3. Only single value is supported, </w:t>
            </w:r>
            <w:proofErr w:type="gramStart"/>
            <w:r w:rsidRPr="00322FD1">
              <w:rPr>
                <w:rFonts w:ascii="Times" w:eastAsia="Times New Roman" w:hAnsi="Times" w:cs="Times"/>
                <w:i/>
                <w:iCs/>
                <w:szCs w:val="24"/>
              </w:rPr>
              <w:t>e.g.</w:t>
            </w:r>
            <w:proofErr w:type="gramEnd"/>
            <w:r w:rsidRPr="00322FD1">
              <w:rPr>
                <w:rFonts w:ascii="Times" w:eastAsia="Times New Roman" w:hAnsi="Times" w:cs="Times"/>
                <w:i/>
                <w:iCs/>
                <w:szCs w:val="24"/>
              </w:rPr>
              <w:t xml:space="preserve"> Q=2 only or Q=4 only</w:t>
            </w:r>
          </w:p>
          <w:p w14:paraId="55E490E9" w14:textId="2A6A5DB8" w:rsidR="00322FD1" w:rsidRPr="004B7B8D" w:rsidRDefault="004B7B8D" w:rsidP="004B7B8D">
            <w:pPr>
              <w:snapToGrid w:val="0"/>
              <w:spacing w:before="0" w:after="0" w:line="240" w:lineRule="auto"/>
              <w:contextualSpacing/>
              <w:rPr>
                <w:rFonts w:ascii="Times" w:eastAsia="Batang" w:hAnsi="Times" w:cs="Times"/>
                <w:i/>
                <w:iCs/>
                <w:szCs w:val="24"/>
              </w:rPr>
            </w:pPr>
            <w:r w:rsidRPr="004B7B8D">
              <w:rPr>
                <w:rFonts w:ascii="Times" w:eastAsia="Batang" w:hAnsi="Times" w:cs="Times"/>
                <w:i/>
                <w:iCs/>
                <w:szCs w:val="24"/>
              </w:rPr>
              <w:t>For the Rel-18 Type-II codebook refinement for high/medium velocities, when N4&gt;1, if multiple candidates of Q value are supported, the value of Q is gNB-configured via higher-layer (RRC) signalling</w:t>
            </w:r>
          </w:p>
        </w:tc>
      </w:tr>
    </w:tbl>
    <w:p w14:paraId="2D7DC99B" w14:textId="7910C3FF" w:rsidR="004B7B8D" w:rsidRPr="00854861" w:rsidRDefault="00965081" w:rsidP="00AE6F9F">
      <w:pPr>
        <w:spacing w:after="0"/>
        <w:ind w:firstLine="288"/>
        <w:contextualSpacing/>
        <w:jc w:val="both"/>
        <w:rPr>
          <w:rFonts w:ascii="Times" w:hAnsi="Times" w:cs="Times"/>
          <w:bCs/>
          <w:iCs/>
          <w:sz w:val="22"/>
        </w:rPr>
      </w:pPr>
      <w:r w:rsidRPr="00854861">
        <w:rPr>
          <w:rFonts w:ascii="Times" w:hAnsi="Times" w:cs="Times"/>
          <w:bCs/>
          <w:iCs/>
          <w:sz w:val="22"/>
        </w:rPr>
        <w:t xml:space="preserve">In our view, </w:t>
      </w:r>
      <w:r w:rsidR="00854767" w:rsidRPr="00854861">
        <w:rPr>
          <w:rFonts w:ascii="Times" w:hAnsi="Times" w:cs="Times"/>
          <w:bCs/>
          <w:iCs/>
          <w:sz w:val="22"/>
        </w:rPr>
        <w:t xml:space="preserve">using only one value of </w:t>
      </w:r>
      <m:oMath>
        <m:r>
          <w:rPr>
            <w:rFonts w:ascii="Cambria Math" w:hAnsi="Cambria Math" w:cs="Times"/>
            <w:sz w:val="22"/>
          </w:rPr>
          <m:t>Q</m:t>
        </m:r>
      </m:oMath>
      <w:r w:rsidR="00854767" w:rsidRPr="00854861">
        <w:rPr>
          <w:rFonts w:ascii="Times" w:hAnsi="Times" w:cs="Times"/>
          <w:bCs/>
          <w:iCs/>
          <w:sz w:val="22"/>
        </w:rPr>
        <w:t xml:space="preserve"> </w:t>
      </w:r>
      <w:r w:rsidR="00490466" w:rsidRPr="00854861">
        <w:rPr>
          <w:rFonts w:ascii="Times" w:hAnsi="Times" w:cs="Times"/>
          <w:bCs/>
          <w:iCs/>
          <w:sz w:val="22"/>
        </w:rPr>
        <w:t>may</w:t>
      </w:r>
      <w:r w:rsidR="00854767" w:rsidRPr="00854861">
        <w:rPr>
          <w:rFonts w:ascii="Times" w:hAnsi="Times" w:cs="Times"/>
          <w:bCs/>
          <w:iCs/>
          <w:sz w:val="22"/>
        </w:rPr>
        <w:t xml:space="preserve"> not</w:t>
      </w:r>
      <w:r w:rsidR="00490466" w:rsidRPr="00854861">
        <w:rPr>
          <w:rFonts w:ascii="Times" w:hAnsi="Times" w:cs="Times"/>
          <w:bCs/>
          <w:iCs/>
          <w:sz w:val="22"/>
        </w:rPr>
        <w:t xml:space="preserve"> be</w:t>
      </w:r>
      <w:r w:rsidR="00854767" w:rsidRPr="00854861">
        <w:rPr>
          <w:rFonts w:ascii="Times" w:hAnsi="Times" w:cs="Times"/>
          <w:bCs/>
          <w:iCs/>
          <w:sz w:val="22"/>
        </w:rPr>
        <w:t xml:space="preserve"> sufficient</w:t>
      </w:r>
      <w:r w:rsidR="00ED0678" w:rsidRPr="00854861">
        <w:rPr>
          <w:rFonts w:ascii="Times" w:hAnsi="Times" w:cs="Times"/>
          <w:bCs/>
          <w:iCs/>
          <w:sz w:val="22"/>
        </w:rPr>
        <w:t xml:space="preserve"> for different </w:t>
      </w:r>
      <w:r w:rsidR="0061726C" w:rsidRPr="00854861">
        <w:rPr>
          <w:rFonts w:ascii="Times" w:hAnsi="Times" w:cs="Times"/>
          <w:bCs/>
          <w:iCs/>
          <w:sz w:val="22"/>
        </w:rPr>
        <w:t xml:space="preserve">use-cases or </w:t>
      </w:r>
      <w:r w:rsidR="00ED0678" w:rsidRPr="00854861">
        <w:rPr>
          <w:rFonts w:ascii="Times" w:hAnsi="Times" w:cs="Times"/>
          <w:bCs/>
          <w:iCs/>
          <w:sz w:val="22"/>
        </w:rPr>
        <w:t xml:space="preserve">values of </w:t>
      </w:r>
      <m:oMath>
        <m:sSub>
          <m:sSubPr>
            <m:ctrlPr>
              <w:rPr>
                <w:rFonts w:ascii="Cambria Math" w:hAnsi="Cambria Math" w:cs="Times"/>
                <w:bCs/>
                <w:i/>
                <w:iCs/>
                <w:sz w:val="22"/>
              </w:rPr>
            </m:ctrlPr>
          </m:sSubPr>
          <m:e>
            <m:r>
              <w:rPr>
                <w:rFonts w:ascii="Cambria Math" w:hAnsi="Cambria Math" w:cs="Times"/>
                <w:sz w:val="22"/>
              </w:rPr>
              <m:t>N</m:t>
            </m:r>
          </m:e>
          <m:sub>
            <m:r>
              <w:rPr>
                <w:rFonts w:ascii="Cambria Math" w:hAnsi="Cambria Math" w:cs="Times"/>
                <w:sz w:val="22"/>
              </w:rPr>
              <m:t>4</m:t>
            </m:r>
          </m:sub>
        </m:sSub>
      </m:oMath>
      <w:r w:rsidR="002871B0" w:rsidRPr="00854861">
        <w:rPr>
          <w:rFonts w:ascii="Times" w:hAnsi="Times" w:cs="Times"/>
          <w:bCs/>
          <w:iCs/>
          <w:sz w:val="22"/>
        </w:rPr>
        <w:t xml:space="preserve"> in terms of</w:t>
      </w:r>
      <w:r w:rsidR="00854767" w:rsidRPr="00854861">
        <w:rPr>
          <w:rFonts w:ascii="Times" w:hAnsi="Times" w:cs="Times"/>
          <w:bCs/>
          <w:iCs/>
          <w:sz w:val="22"/>
        </w:rPr>
        <w:t xml:space="preserve"> </w:t>
      </w:r>
      <w:r w:rsidR="005D6FC6" w:rsidRPr="00854861">
        <w:rPr>
          <w:rFonts w:ascii="Times" w:hAnsi="Times" w:cs="Times"/>
          <w:bCs/>
          <w:iCs/>
          <w:sz w:val="22"/>
        </w:rPr>
        <w:t>performance versus overhead</w:t>
      </w:r>
      <w:r w:rsidR="00471D6C" w:rsidRPr="00854861">
        <w:rPr>
          <w:rFonts w:ascii="Times" w:hAnsi="Times" w:cs="Times"/>
          <w:bCs/>
          <w:iCs/>
          <w:sz w:val="22"/>
        </w:rPr>
        <w:t xml:space="preserve"> trade-off</w:t>
      </w:r>
      <w:r w:rsidR="005D6FC6" w:rsidRPr="00854861">
        <w:rPr>
          <w:rFonts w:ascii="Times" w:hAnsi="Times" w:cs="Times"/>
          <w:bCs/>
          <w:iCs/>
          <w:sz w:val="22"/>
        </w:rPr>
        <w:t xml:space="preserve">. Therefore, </w:t>
      </w:r>
      <w:r w:rsidR="0061726C" w:rsidRPr="00854861">
        <w:rPr>
          <w:rFonts w:ascii="Times" w:hAnsi="Times" w:cs="Times"/>
          <w:bCs/>
          <w:iCs/>
          <w:sz w:val="22"/>
        </w:rPr>
        <w:t xml:space="preserve">we think </w:t>
      </w:r>
      <w:r w:rsidR="005D6FC6" w:rsidRPr="00854861">
        <w:rPr>
          <w:rFonts w:ascii="Times" w:hAnsi="Times" w:cs="Times"/>
          <w:bCs/>
          <w:iCs/>
          <w:sz w:val="22"/>
        </w:rPr>
        <w:t>Alt3</w:t>
      </w:r>
      <w:r w:rsidR="00E4746D" w:rsidRPr="00854861">
        <w:rPr>
          <w:rFonts w:ascii="Times" w:hAnsi="Times" w:cs="Times"/>
          <w:bCs/>
          <w:iCs/>
          <w:sz w:val="22"/>
        </w:rPr>
        <w:t xml:space="preserve"> is too restrictive and </w:t>
      </w:r>
      <w:r w:rsidR="005D6FC6" w:rsidRPr="00854861">
        <w:rPr>
          <w:rFonts w:ascii="Times" w:hAnsi="Times" w:cs="Times"/>
          <w:bCs/>
          <w:iCs/>
          <w:sz w:val="22"/>
        </w:rPr>
        <w:t xml:space="preserve">should </w:t>
      </w:r>
      <w:r w:rsidR="00FD2FC0" w:rsidRPr="00854861">
        <w:rPr>
          <w:rFonts w:ascii="Times" w:hAnsi="Times" w:cs="Times"/>
          <w:bCs/>
          <w:iCs/>
          <w:sz w:val="22"/>
        </w:rPr>
        <w:t>not</w:t>
      </w:r>
      <w:r w:rsidR="00E4746D" w:rsidRPr="00854861">
        <w:rPr>
          <w:rFonts w:ascii="Times" w:hAnsi="Times" w:cs="Times"/>
          <w:bCs/>
          <w:iCs/>
          <w:sz w:val="22"/>
        </w:rPr>
        <w:t xml:space="preserve"> be</w:t>
      </w:r>
      <w:r w:rsidR="00FD2FC0" w:rsidRPr="00854861">
        <w:rPr>
          <w:rFonts w:ascii="Times" w:hAnsi="Times" w:cs="Times"/>
          <w:bCs/>
          <w:iCs/>
          <w:sz w:val="22"/>
        </w:rPr>
        <w:t xml:space="preserve"> supported.</w:t>
      </w:r>
      <w:r w:rsidR="00471D6C" w:rsidRPr="00854861">
        <w:rPr>
          <w:rFonts w:ascii="Times" w:hAnsi="Times" w:cs="Times"/>
          <w:bCs/>
          <w:iCs/>
          <w:sz w:val="22"/>
        </w:rPr>
        <w:t xml:space="preserve"> </w:t>
      </w:r>
      <w:r w:rsidR="00E94FA6" w:rsidRPr="00854861">
        <w:rPr>
          <w:rFonts w:ascii="Times" w:hAnsi="Times" w:cs="Times"/>
          <w:bCs/>
          <w:iCs/>
          <w:sz w:val="22"/>
        </w:rPr>
        <w:t>On the other hand,</w:t>
      </w:r>
      <w:r w:rsidR="0061726C" w:rsidRPr="00854861">
        <w:rPr>
          <w:rFonts w:ascii="Times" w:hAnsi="Times" w:cs="Times"/>
          <w:bCs/>
          <w:iCs/>
          <w:sz w:val="22"/>
        </w:rPr>
        <w:t xml:space="preserve"> </w:t>
      </w:r>
      <w:r w:rsidR="00B036A4" w:rsidRPr="00854861">
        <w:rPr>
          <w:rFonts w:ascii="Times" w:hAnsi="Times" w:cs="Times"/>
          <w:bCs/>
          <w:iCs/>
          <w:sz w:val="22"/>
        </w:rPr>
        <w:t xml:space="preserve">when </w:t>
      </w:r>
      <m:oMath>
        <m:sSub>
          <m:sSubPr>
            <m:ctrlPr>
              <w:rPr>
                <w:rFonts w:ascii="Cambria Math" w:hAnsi="Cambria Math" w:cs="Times"/>
                <w:bCs/>
                <w:i/>
                <w:iCs/>
                <w:sz w:val="22"/>
              </w:rPr>
            </m:ctrlPr>
          </m:sSubPr>
          <m:e>
            <m:r>
              <w:rPr>
                <w:rFonts w:ascii="Cambria Math" w:hAnsi="Cambria Math" w:cs="Times"/>
                <w:sz w:val="22"/>
              </w:rPr>
              <m:t>N</m:t>
            </m:r>
          </m:e>
          <m:sub>
            <m:r>
              <w:rPr>
                <w:rFonts w:ascii="Cambria Math" w:hAnsi="Cambria Math" w:cs="Times"/>
                <w:sz w:val="22"/>
              </w:rPr>
              <m:t>4</m:t>
            </m:r>
          </m:sub>
        </m:sSub>
      </m:oMath>
      <w:r w:rsidR="0015351E" w:rsidRPr="00854861">
        <w:rPr>
          <w:rFonts w:ascii="Times" w:hAnsi="Times" w:cs="Times"/>
          <w:bCs/>
          <w:iCs/>
          <w:sz w:val="22"/>
        </w:rPr>
        <w:t xml:space="preserve"> is large, </w:t>
      </w:r>
      <w:r w:rsidR="008D742A" w:rsidRPr="00854861">
        <w:rPr>
          <w:rFonts w:ascii="Times" w:hAnsi="Times" w:cs="Times"/>
          <w:bCs/>
          <w:iCs/>
          <w:sz w:val="22"/>
        </w:rPr>
        <w:t xml:space="preserve">then </w:t>
      </w:r>
      <m:oMath>
        <m:r>
          <m:rPr>
            <m:sty m:val="p"/>
          </m:rPr>
          <w:rPr>
            <w:rFonts w:ascii="Cambria Math" w:hAnsi="Cambria Math" w:cs="Times"/>
            <w:sz w:val="22"/>
          </w:rPr>
          <m:t>Q</m:t>
        </m:r>
        <m:r>
          <w:rPr>
            <w:rFonts w:ascii="Cambria Math" w:hAnsi="Cambria Math" w:cs="Times"/>
            <w:sz w:val="22"/>
          </w:rPr>
          <m:t>=</m:t>
        </m:r>
        <m:d>
          <m:dPr>
            <m:begChr m:val="⌈"/>
            <m:endChr m:val="⌉"/>
            <m:ctrlPr>
              <w:rPr>
                <w:rFonts w:ascii="Cambria Math" w:hAnsi="Cambria Math" w:cs="Times"/>
                <w:bCs/>
                <w:iCs/>
                <w:sz w:val="22"/>
              </w:rPr>
            </m:ctrlPr>
          </m:dPr>
          <m:e>
            <m:sSub>
              <m:sSubPr>
                <m:ctrlPr>
                  <w:rPr>
                    <w:rFonts w:ascii="Cambria Math" w:hAnsi="Cambria Math" w:cs="Times"/>
                    <w:bCs/>
                    <w:i/>
                    <w:iCs/>
                    <w:sz w:val="22"/>
                  </w:rPr>
                </m:ctrlPr>
              </m:sSubPr>
              <m:e>
                <m:r>
                  <w:rPr>
                    <w:rFonts w:ascii="Cambria Math" w:hAnsi="Cambria Math" w:cs="Times"/>
                    <w:sz w:val="22"/>
                  </w:rPr>
                  <m:t>N</m:t>
                </m:r>
                <m:ctrlPr>
                  <w:rPr>
                    <w:rFonts w:ascii="Cambria Math" w:hAnsi="Cambria Math" w:cs="Times"/>
                    <w:bCs/>
                    <w:iCs/>
                    <w:sz w:val="22"/>
                  </w:rPr>
                </m:ctrlPr>
              </m:e>
              <m:sub>
                <m:r>
                  <w:rPr>
                    <w:rFonts w:ascii="Cambria Math" w:hAnsi="Cambria Math" w:cs="Times"/>
                    <w:sz w:val="22"/>
                  </w:rPr>
                  <m:t>4</m:t>
                </m:r>
              </m:sub>
            </m:sSub>
            <m:r>
              <m:rPr>
                <m:lit/>
              </m:rPr>
              <w:rPr>
                <w:rFonts w:ascii="Cambria Math" w:hAnsi="Cambria Math" w:cs="Times"/>
                <w:sz w:val="22"/>
              </w:rPr>
              <m:t>/</m:t>
            </m:r>
            <m:r>
              <w:rPr>
                <w:rFonts w:ascii="Cambria Math" w:hAnsi="Cambria Math" w:cs="Times"/>
                <w:sz w:val="22"/>
              </w:rPr>
              <m:t>2</m:t>
            </m:r>
          </m:e>
        </m:d>
      </m:oMath>
      <w:r w:rsidR="00A17539" w:rsidRPr="00854861">
        <w:rPr>
          <w:rFonts w:ascii="Times" w:hAnsi="Times" w:cs="Times"/>
          <w:bCs/>
          <w:iCs/>
          <w:sz w:val="22"/>
        </w:rPr>
        <w:t xml:space="preserve"> </w:t>
      </w:r>
      <w:r w:rsidR="008D742A" w:rsidRPr="00854861">
        <w:rPr>
          <w:rFonts w:ascii="Times" w:hAnsi="Times" w:cs="Times"/>
          <w:bCs/>
          <w:iCs/>
          <w:sz w:val="22"/>
        </w:rPr>
        <w:t xml:space="preserve">may be </w:t>
      </w:r>
      <w:r w:rsidR="00F27A84" w:rsidRPr="00854861">
        <w:rPr>
          <w:rFonts w:ascii="Times" w:hAnsi="Times" w:cs="Times"/>
          <w:bCs/>
          <w:iCs/>
          <w:sz w:val="22"/>
        </w:rPr>
        <w:t xml:space="preserve">still </w:t>
      </w:r>
      <w:r w:rsidR="008D742A" w:rsidRPr="00854861">
        <w:rPr>
          <w:rFonts w:ascii="Times" w:hAnsi="Times" w:cs="Times"/>
          <w:bCs/>
          <w:iCs/>
          <w:sz w:val="22"/>
        </w:rPr>
        <w:t xml:space="preserve">large enough </w:t>
      </w:r>
      <w:r w:rsidR="00614AB1" w:rsidRPr="00854861">
        <w:rPr>
          <w:rFonts w:ascii="Times" w:hAnsi="Times" w:cs="Times"/>
          <w:bCs/>
          <w:iCs/>
          <w:sz w:val="22"/>
        </w:rPr>
        <w:t>to result in</w:t>
      </w:r>
      <w:r w:rsidR="00F27A84" w:rsidRPr="00854861">
        <w:rPr>
          <w:rFonts w:ascii="Times" w:hAnsi="Times" w:cs="Times"/>
          <w:bCs/>
          <w:iCs/>
          <w:sz w:val="22"/>
        </w:rPr>
        <w:t xml:space="preserve"> excessive</w:t>
      </w:r>
      <w:r w:rsidR="00572790" w:rsidRPr="00854861">
        <w:rPr>
          <w:rFonts w:ascii="Times" w:hAnsi="Times" w:cs="Times"/>
          <w:bCs/>
          <w:iCs/>
          <w:sz w:val="22"/>
        </w:rPr>
        <w:t xml:space="preserve"> overhead.</w:t>
      </w:r>
      <w:r w:rsidR="008B3AFD" w:rsidRPr="00854861">
        <w:rPr>
          <w:rFonts w:ascii="Times" w:hAnsi="Times" w:cs="Times"/>
          <w:bCs/>
          <w:iCs/>
          <w:sz w:val="22"/>
        </w:rPr>
        <w:t xml:space="preserve"> </w:t>
      </w:r>
      <w:r w:rsidR="00A67412" w:rsidRPr="00854861">
        <w:rPr>
          <w:rFonts w:ascii="Times" w:hAnsi="Times" w:cs="Times"/>
          <w:bCs/>
          <w:iCs/>
          <w:sz w:val="22"/>
        </w:rPr>
        <w:t>D</w:t>
      </w:r>
      <w:r w:rsidR="0017151C" w:rsidRPr="00854861">
        <w:rPr>
          <w:rFonts w:ascii="Times" w:hAnsi="Times" w:cs="Times"/>
          <w:bCs/>
          <w:iCs/>
          <w:sz w:val="22"/>
        </w:rPr>
        <w:t xml:space="preserve">ifferent values of </w:t>
      </w:r>
      <w:r w:rsidR="0017151C" w:rsidRPr="00854861">
        <w:rPr>
          <w:rFonts w:ascii="Times" w:hAnsi="Times" w:cs="Times"/>
          <w:bCs/>
          <w:i/>
          <w:sz w:val="22"/>
        </w:rPr>
        <w:t>Q</w:t>
      </w:r>
      <w:r w:rsidR="00A67412" w:rsidRPr="00854861">
        <w:rPr>
          <w:rFonts w:ascii="Times" w:hAnsi="Times" w:cs="Times"/>
          <w:bCs/>
          <w:i/>
          <w:sz w:val="22"/>
        </w:rPr>
        <w:t xml:space="preserve"> </w:t>
      </w:r>
      <w:r w:rsidR="00A67412" w:rsidRPr="00854861">
        <w:rPr>
          <w:rFonts w:ascii="Times" w:hAnsi="Times" w:cs="Times"/>
          <w:bCs/>
          <w:iCs/>
          <w:sz w:val="22"/>
        </w:rPr>
        <w:t xml:space="preserve">including the maximum value of </w:t>
      </w:r>
      <w:r w:rsidR="00A67412" w:rsidRPr="00854861">
        <w:rPr>
          <w:rFonts w:ascii="Times" w:hAnsi="Times" w:cs="Times"/>
          <w:bCs/>
          <w:i/>
          <w:sz w:val="22"/>
        </w:rPr>
        <w:t>Q</w:t>
      </w:r>
      <w:r w:rsidR="0017151C" w:rsidRPr="00854861">
        <w:rPr>
          <w:rFonts w:ascii="Times" w:hAnsi="Times" w:cs="Times"/>
          <w:bCs/>
          <w:iCs/>
          <w:sz w:val="22"/>
        </w:rPr>
        <w:t xml:space="preserve"> may be </w:t>
      </w:r>
      <w:r w:rsidR="00200DB7" w:rsidRPr="00854861">
        <w:rPr>
          <w:rFonts w:ascii="Times" w:hAnsi="Times" w:cs="Times"/>
          <w:bCs/>
          <w:iCs/>
          <w:sz w:val="22"/>
        </w:rPr>
        <w:t>defined</w:t>
      </w:r>
      <w:r w:rsidR="00840828" w:rsidRPr="00854861">
        <w:rPr>
          <w:rFonts w:ascii="Times" w:hAnsi="Times" w:cs="Times"/>
          <w:bCs/>
          <w:iCs/>
          <w:sz w:val="22"/>
        </w:rPr>
        <w:t xml:space="preserve"> for Alt2</w:t>
      </w:r>
      <w:r w:rsidR="00A67412" w:rsidRPr="00854861">
        <w:rPr>
          <w:rFonts w:ascii="Times" w:hAnsi="Times" w:cs="Times"/>
          <w:bCs/>
          <w:iCs/>
          <w:sz w:val="22"/>
        </w:rPr>
        <w:t xml:space="preserve"> based on SLS</w:t>
      </w:r>
      <w:r w:rsidR="00654B8B" w:rsidRPr="00854861">
        <w:rPr>
          <w:rFonts w:ascii="Times" w:hAnsi="Times" w:cs="Times"/>
          <w:bCs/>
          <w:iCs/>
          <w:sz w:val="22"/>
        </w:rPr>
        <w:t xml:space="preserve"> to achieve a proper balance between performance and overhead</w:t>
      </w:r>
      <w:r w:rsidR="00A67412" w:rsidRPr="00854861">
        <w:rPr>
          <w:rFonts w:ascii="Times" w:hAnsi="Times" w:cs="Times"/>
          <w:bCs/>
          <w:iCs/>
          <w:sz w:val="22"/>
        </w:rPr>
        <w:t>.</w:t>
      </w:r>
      <w:r w:rsidR="00E106AD" w:rsidRPr="00854861">
        <w:rPr>
          <w:rFonts w:ascii="Times" w:hAnsi="Times" w:cs="Times"/>
          <w:bCs/>
          <w:iCs/>
          <w:sz w:val="22"/>
        </w:rPr>
        <w:t xml:space="preserve"> Therefore, </w:t>
      </w:r>
      <w:r w:rsidR="004142BE" w:rsidRPr="00854861">
        <w:rPr>
          <w:rFonts w:ascii="Times" w:hAnsi="Times" w:cs="Times"/>
          <w:bCs/>
          <w:iCs/>
          <w:sz w:val="22"/>
        </w:rPr>
        <w:t>in our view,</w:t>
      </w:r>
      <w:r w:rsidR="00517A56" w:rsidRPr="00854861">
        <w:rPr>
          <w:rFonts w:ascii="Times" w:hAnsi="Times" w:cs="Times"/>
          <w:bCs/>
          <w:iCs/>
          <w:sz w:val="22"/>
        </w:rPr>
        <w:t xml:space="preserve"> </w:t>
      </w:r>
      <w:r w:rsidR="00382DFE" w:rsidRPr="00854861">
        <w:rPr>
          <w:rFonts w:ascii="Times" w:hAnsi="Times" w:cs="Times"/>
          <w:bCs/>
          <w:iCs/>
          <w:sz w:val="22"/>
        </w:rPr>
        <w:t xml:space="preserve">Alt2 is a </w:t>
      </w:r>
      <w:r w:rsidR="00E460BD" w:rsidRPr="00854861">
        <w:rPr>
          <w:rFonts w:ascii="Times" w:hAnsi="Times" w:cs="Times"/>
          <w:bCs/>
          <w:iCs/>
          <w:sz w:val="22"/>
        </w:rPr>
        <w:t>simpler solution.</w:t>
      </w:r>
      <w:r w:rsidR="0017588E" w:rsidRPr="00854861">
        <w:rPr>
          <w:rFonts w:ascii="Times" w:hAnsi="Times" w:cs="Times"/>
          <w:bCs/>
          <w:iCs/>
          <w:sz w:val="22"/>
        </w:rPr>
        <w:t xml:space="preserve"> </w:t>
      </w:r>
    </w:p>
    <w:p w14:paraId="2488F64F" w14:textId="77777777" w:rsidR="008F55A1" w:rsidRPr="00854861" w:rsidRDefault="008F55A1" w:rsidP="001107FA">
      <w:pPr>
        <w:spacing w:after="0"/>
        <w:contextualSpacing/>
        <w:jc w:val="both"/>
        <w:rPr>
          <w:rFonts w:ascii="Times" w:hAnsi="Times" w:cs="Times"/>
          <w:bCs/>
          <w:iCs/>
          <w:sz w:val="22"/>
        </w:rPr>
      </w:pPr>
    </w:p>
    <w:p w14:paraId="7294AA7E" w14:textId="1997E5D4" w:rsidR="008F55A1" w:rsidRPr="00854861" w:rsidRDefault="008F55A1" w:rsidP="001107FA">
      <w:pPr>
        <w:pStyle w:val="BodyText"/>
        <w:spacing w:after="0"/>
        <w:contextualSpacing/>
        <w:rPr>
          <w:rFonts w:cs="Times"/>
          <w:i/>
          <w:iCs/>
          <w:sz w:val="22"/>
          <w:szCs w:val="22"/>
        </w:rPr>
      </w:pPr>
      <w:r w:rsidRPr="00854861">
        <w:rPr>
          <w:rFonts w:cs="Times"/>
          <w:b/>
          <w:bCs/>
          <w:i/>
          <w:iCs/>
          <w:sz w:val="22"/>
          <w:szCs w:val="22"/>
        </w:rPr>
        <w:t xml:space="preserve">Observation </w:t>
      </w:r>
      <w:r w:rsidR="003125E7">
        <w:rPr>
          <w:rFonts w:cs="Times"/>
          <w:b/>
          <w:bCs/>
          <w:i/>
          <w:iCs/>
          <w:sz w:val="22"/>
          <w:szCs w:val="22"/>
        </w:rPr>
        <w:t>4</w:t>
      </w:r>
      <w:r w:rsidRPr="00854861">
        <w:rPr>
          <w:rFonts w:cs="Times"/>
          <w:i/>
          <w:iCs/>
          <w:sz w:val="22"/>
          <w:szCs w:val="22"/>
        </w:rPr>
        <w:t xml:space="preserve">: </w:t>
      </w:r>
      <w:r w:rsidR="009557A8" w:rsidRPr="00854861">
        <w:rPr>
          <w:rFonts w:cs="Times"/>
          <w:i/>
          <w:iCs/>
          <w:sz w:val="22"/>
          <w:szCs w:val="22"/>
        </w:rPr>
        <w:t>D</w:t>
      </w:r>
      <w:r w:rsidR="00EB6EE1" w:rsidRPr="00854861">
        <w:rPr>
          <w:rFonts w:cs="Times"/>
          <w:i/>
          <w:iCs/>
          <w:sz w:val="22"/>
          <w:szCs w:val="22"/>
        </w:rPr>
        <w:t>ifferent</w:t>
      </w:r>
      <w:r w:rsidR="000D4F48" w:rsidRPr="00854861">
        <w:rPr>
          <w:rFonts w:cs="Times"/>
          <w:i/>
          <w:iCs/>
          <w:sz w:val="22"/>
          <w:szCs w:val="22"/>
        </w:rPr>
        <w:t xml:space="preserve"> values of Q </w:t>
      </w:r>
      <w:r w:rsidR="009557A8" w:rsidRPr="00854861">
        <w:rPr>
          <w:rFonts w:cs="Times"/>
          <w:i/>
          <w:iCs/>
          <w:sz w:val="22"/>
          <w:szCs w:val="22"/>
        </w:rPr>
        <w:t>can offer</w:t>
      </w:r>
      <w:r w:rsidR="000D4F48" w:rsidRPr="00854861">
        <w:rPr>
          <w:rFonts w:cs="Times"/>
          <w:i/>
          <w:iCs/>
          <w:sz w:val="22"/>
          <w:szCs w:val="22"/>
        </w:rPr>
        <w:t xml:space="preserve"> </w:t>
      </w:r>
      <w:r w:rsidR="002F0917" w:rsidRPr="00854861">
        <w:rPr>
          <w:rFonts w:cs="Times"/>
          <w:i/>
          <w:iCs/>
          <w:sz w:val="22"/>
          <w:szCs w:val="22"/>
        </w:rPr>
        <w:t xml:space="preserve">a </w:t>
      </w:r>
      <w:r w:rsidR="002422D4">
        <w:rPr>
          <w:rFonts w:cs="Times"/>
          <w:i/>
          <w:iCs/>
          <w:sz w:val="22"/>
          <w:szCs w:val="22"/>
        </w:rPr>
        <w:t>better</w:t>
      </w:r>
      <w:r w:rsidR="000D4F48" w:rsidRPr="00854861">
        <w:rPr>
          <w:rFonts w:cs="Times"/>
          <w:i/>
          <w:iCs/>
          <w:sz w:val="22"/>
          <w:szCs w:val="22"/>
        </w:rPr>
        <w:t xml:space="preserve"> trade-off between performance and overhead.</w:t>
      </w:r>
    </w:p>
    <w:p w14:paraId="1D96E4FB" w14:textId="77777777" w:rsidR="00AE6F9F" w:rsidRPr="000F3652" w:rsidRDefault="00AE6F9F" w:rsidP="001107FA">
      <w:pPr>
        <w:snapToGrid w:val="0"/>
        <w:spacing w:after="0"/>
        <w:contextualSpacing/>
        <w:rPr>
          <w:rFonts w:ascii="Times" w:hAnsi="Times" w:cs="Times"/>
          <w:b/>
          <w:bCs/>
          <w:i/>
          <w:iCs/>
          <w:sz w:val="22"/>
          <w:szCs w:val="22"/>
          <w:lang w:val="en-US"/>
        </w:rPr>
      </w:pPr>
    </w:p>
    <w:p w14:paraId="4C5DAAB8" w14:textId="671F9582" w:rsidR="008F55A1" w:rsidRPr="00854861" w:rsidRDefault="008F55A1" w:rsidP="001107FA">
      <w:pPr>
        <w:snapToGrid w:val="0"/>
        <w:spacing w:after="0"/>
        <w:contextualSpacing/>
        <w:rPr>
          <w:rFonts w:ascii="Times" w:hAnsi="Times" w:cs="Times"/>
          <w:i/>
          <w:iCs/>
          <w:sz w:val="22"/>
          <w:szCs w:val="22"/>
        </w:rPr>
      </w:pPr>
      <w:r w:rsidRPr="00854861">
        <w:rPr>
          <w:rFonts w:ascii="Times" w:hAnsi="Times" w:cs="Times"/>
          <w:b/>
          <w:bCs/>
          <w:i/>
          <w:iCs/>
          <w:sz w:val="22"/>
          <w:szCs w:val="22"/>
        </w:rPr>
        <w:t xml:space="preserve">Proposal </w:t>
      </w:r>
      <w:r w:rsidR="003125E7">
        <w:rPr>
          <w:rFonts w:ascii="Times" w:hAnsi="Times" w:cs="Times"/>
          <w:b/>
          <w:bCs/>
          <w:i/>
          <w:iCs/>
          <w:sz w:val="22"/>
          <w:szCs w:val="22"/>
        </w:rPr>
        <w:t>4</w:t>
      </w:r>
      <w:r w:rsidRPr="00854861">
        <w:rPr>
          <w:rFonts w:ascii="Times" w:hAnsi="Times" w:cs="Times"/>
          <w:i/>
          <w:iCs/>
          <w:sz w:val="22"/>
          <w:szCs w:val="22"/>
        </w:rPr>
        <w:t>: Support Alt</w:t>
      </w:r>
      <w:r w:rsidR="00612B31" w:rsidRPr="00854861">
        <w:rPr>
          <w:rFonts w:ascii="Times" w:hAnsi="Times" w:cs="Times"/>
          <w:i/>
          <w:iCs/>
          <w:sz w:val="22"/>
          <w:szCs w:val="22"/>
        </w:rPr>
        <w:t>2</w:t>
      </w:r>
      <w:r w:rsidRPr="00854861">
        <w:rPr>
          <w:rFonts w:ascii="Times" w:hAnsi="Times" w:cs="Times"/>
          <w:i/>
          <w:iCs/>
          <w:sz w:val="22"/>
          <w:szCs w:val="22"/>
        </w:rPr>
        <w:t>.</w:t>
      </w:r>
    </w:p>
    <w:p w14:paraId="406B33EE" w14:textId="0627C73E" w:rsidR="008F55A1" w:rsidRPr="00854861" w:rsidRDefault="008F55A1" w:rsidP="001107FA">
      <w:pPr>
        <w:snapToGrid w:val="0"/>
        <w:spacing w:after="0"/>
        <w:contextualSpacing/>
        <w:rPr>
          <w:rFonts w:ascii="Times" w:hAnsi="Times" w:cs="Times"/>
          <w:i/>
          <w:iCs/>
          <w:sz w:val="22"/>
          <w:szCs w:val="22"/>
        </w:rPr>
      </w:pPr>
    </w:p>
    <w:p w14:paraId="080181AB" w14:textId="5DD6D078" w:rsidR="008F55A1" w:rsidRPr="00EE0359" w:rsidRDefault="008F55A1" w:rsidP="001107FA">
      <w:pPr>
        <w:pStyle w:val="BodyText"/>
        <w:spacing w:after="0"/>
        <w:contextualSpacing/>
        <w:rPr>
          <w:rFonts w:eastAsiaTheme="minorEastAsia" w:cs="Times"/>
          <w:b/>
          <w:bCs/>
          <w:sz w:val="22"/>
          <w:szCs w:val="22"/>
          <w:highlight w:val="lightGray"/>
          <w:lang w:eastAsia="zh-CN"/>
        </w:rPr>
      </w:pPr>
      <w:r w:rsidRPr="00EE0359">
        <w:rPr>
          <w:rFonts w:eastAsiaTheme="minorEastAsia" w:cs="Times"/>
          <w:b/>
          <w:bCs/>
          <w:sz w:val="22"/>
          <w:szCs w:val="22"/>
          <w:highlight w:val="lightGray"/>
          <w:lang w:eastAsia="zh-CN"/>
        </w:rPr>
        <w:t xml:space="preserve">TDCP </w:t>
      </w:r>
      <w:r w:rsidR="00C0727B">
        <w:rPr>
          <w:rFonts w:eastAsiaTheme="minorEastAsia" w:cs="Times"/>
          <w:b/>
          <w:bCs/>
          <w:sz w:val="22"/>
          <w:szCs w:val="22"/>
          <w:highlight w:val="lightGray"/>
          <w:lang w:eastAsia="zh-CN"/>
        </w:rPr>
        <w:t>report</w:t>
      </w:r>
    </w:p>
    <w:tbl>
      <w:tblPr>
        <w:tblStyle w:val="TableGrid"/>
        <w:tblW w:w="0" w:type="auto"/>
        <w:tblLook w:val="04A0" w:firstRow="1" w:lastRow="0" w:firstColumn="1" w:lastColumn="0" w:noHBand="0" w:noVBand="1"/>
      </w:tblPr>
      <w:tblGrid>
        <w:gridCol w:w="10160"/>
      </w:tblGrid>
      <w:tr w:rsidR="008F55A1" w14:paraId="64843FB4" w14:textId="77777777" w:rsidTr="00F2683F">
        <w:tc>
          <w:tcPr>
            <w:tcW w:w="10160" w:type="dxa"/>
          </w:tcPr>
          <w:p w14:paraId="384AB7B3" w14:textId="77777777" w:rsidR="00BB3FC6" w:rsidRDefault="00BB3FC6" w:rsidP="00BB3FC6">
            <w:pPr>
              <w:overflowPunct/>
              <w:autoSpaceDE/>
              <w:autoSpaceDN/>
              <w:adjustRightInd/>
              <w:snapToGrid w:val="0"/>
              <w:spacing w:before="0" w:after="0" w:line="240" w:lineRule="auto"/>
              <w:contextualSpacing/>
              <w:textAlignment w:val="auto"/>
              <w:rPr>
                <w:rFonts w:ascii="Times" w:eastAsia="Batang" w:hAnsi="Times" w:cs="Times"/>
                <w:i/>
                <w:iCs/>
                <w:szCs w:val="24"/>
              </w:rPr>
            </w:pPr>
            <w:r w:rsidRPr="00BB3FC6">
              <w:rPr>
                <w:rFonts w:ascii="Times" w:eastAsia="Batang" w:hAnsi="Times" w:cs="Times"/>
                <w:i/>
                <w:iCs/>
                <w:szCs w:val="24"/>
              </w:rPr>
              <w:t>For the Rel-18 TRS-based TDCP reporting, down select one of the following alternatives by RAN1#110bis-e:</w:t>
            </w:r>
          </w:p>
          <w:p w14:paraId="1B93FF0F" w14:textId="77777777" w:rsidR="00BB3FC6" w:rsidRDefault="00BB3FC6" w:rsidP="00BB3FC6">
            <w:pPr>
              <w:numPr>
                <w:ilvl w:val="0"/>
                <w:numId w:val="14"/>
              </w:numPr>
              <w:overflowPunct/>
              <w:autoSpaceDE/>
              <w:autoSpaceDN/>
              <w:adjustRightInd/>
              <w:snapToGrid w:val="0"/>
              <w:spacing w:before="0" w:after="0" w:line="240" w:lineRule="auto"/>
              <w:contextualSpacing/>
              <w:textAlignment w:val="auto"/>
              <w:rPr>
                <w:rFonts w:ascii="Times" w:eastAsia="Batang" w:hAnsi="Times" w:cs="Times"/>
                <w:i/>
                <w:iCs/>
                <w:szCs w:val="24"/>
              </w:rPr>
            </w:pPr>
            <w:proofErr w:type="spellStart"/>
            <w:r w:rsidRPr="00BB3FC6">
              <w:rPr>
                <w:rFonts w:ascii="Times" w:eastAsia="Batang" w:hAnsi="Times" w:cs="Times"/>
                <w:i/>
                <w:iCs/>
                <w:szCs w:val="24"/>
              </w:rPr>
              <w:lastRenderedPageBreak/>
              <w:t>AltA.</w:t>
            </w:r>
            <w:proofErr w:type="spellEnd"/>
            <w:r w:rsidRPr="00BB3FC6">
              <w:rPr>
                <w:rFonts w:ascii="Times" w:eastAsia="Batang" w:hAnsi="Times" w:cs="Times"/>
                <w:i/>
                <w:iCs/>
                <w:szCs w:val="24"/>
              </w:rPr>
              <w:t xml:space="preserve"> Based on Doppler profile</w:t>
            </w:r>
          </w:p>
          <w:p w14:paraId="226CCAC4" w14:textId="60D662AA" w:rsidR="00BB3FC6" w:rsidRPr="00E00B92" w:rsidRDefault="00BB3FC6">
            <w:pPr>
              <w:numPr>
                <w:ilvl w:val="0"/>
                <w:numId w:val="15"/>
              </w:numPr>
              <w:overflowPunct/>
              <w:autoSpaceDE/>
              <w:autoSpaceDN/>
              <w:adjustRightInd/>
              <w:snapToGrid w:val="0"/>
              <w:spacing w:before="0" w:after="0" w:line="240" w:lineRule="auto"/>
              <w:contextualSpacing/>
              <w:textAlignment w:val="auto"/>
              <w:rPr>
                <w:rFonts w:ascii="Times" w:eastAsia="Batang" w:hAnsi="Times"/>
                <w:i/>
                <w:iCs/>
                <w:szCs w:val="24"/>
              </w:rPr>
            </w:pPr>
            <w:r w:rsidRPr="00E00B92">
              <w:rPr>
                <w:rFonts w:ascii="Times" w:eastAsia="Batang" w:hAnsi="Times"/>
                <w:i/>
                <w:iCs/>
                <w:szCs w:val="24"/>
              </w:rPr>
              <w:t>E.g., Doppler spread derived from the 2nd moment of Doppler power spectrum, average Doppler shifts, Doppler shift per resource, maximum Doppler shift, relative Doppler shift, etc</w:t>
            </w:r>
          </w:p>
          <w:p w14:paraId="42AB7AD3" w14:textId="77777777" w:rsidR="00BB3FC6" w:rsidRPr="00E00B92" w:rsidRDefault="00BB3FC6" w:rsidP="00E00B92">
            <w:pPr>
              <w:numPr>
                <w:ilvl w:val="0"/>
                <w:numId w:val="14"/>
              </w:numPr>
              <w:overflowPunct/>
              <w:autoSpaceDE/>
              <w:autoSpaceDN/>
              <w:adjustRightInd/>
              <w:snapToGrid w:val="0"/>
              <w:spacing w:before="0" w:after="0" w:line="240" w:lineRule="auto"/>
              <w:contextualSpacing/>
              <w:textAlignment w:val="auto"/>
              <w:rPr>
                <w:rFonts w:ascii="Times" w:eastAsia="Batang" w:hAnsi="Times" w:cs="Times"/>
                <w:i/>
                <w:iCs/>
                <w:szCs w:val="24"/>
              </w:rPr>
            </w:pPr>
            <w:proofErr w:type="spellStart"/>
            <w:r w:rsidRPr="00E00B92">
              <w:rPr>
                <w:rFonts w:ascii="Times" w:eastAsia="Batang" w:hAnsi="Times" w:cs="Times"/>
                <w:i/>
                <w:iCs/>
                <w:szCs w:val="24"/>
              </w:rPr>
              <w:t>AltB</w:t>
            </w:r>
            <w:proofErr w:type="spellEnd"/>
            <w:r w:rsidRPr="00E00B92">
              <w:rPr>
                <w:rFonts w:ascii="Times" w:eastAsia="Batang" w:hAnsi="Times" w:cs="Times"/>
                <w:i/>
                <w:iCs/>
                <w:szCs w:val="24"/>
              </w:rPr>
              <w:t xml:space="preserve">. Based on </w:t>
            </w:r>
            <w:r w:rsidRPr="00E00B92">
              <w:rPr>
                <w:rFonts w:ascii="Times" w:eastAsia="Batang" w:hAnsi="Times"/>
                <w:szCs w:val="24"/>
              </w:rPr>
              <w:t>quantized amplitude of</w:t>
            </w:r>
            <w:r w:rsidRPr="00E00B92">
              <w:rPr>
                <w:rFonts w:ascii="Times" w:eastAsia="Batang" w:hAnsi="Times" w:cs="Times"/>
                <w:i/>
                <w:iCs/>
                <w:szCs w:val="24"/>
              </w:rPr>
              <w:t xml:space="preserve"> time-domain correlation profile</w:t>
            </w:r>
          </w:p>
          <w:p w14:paraId="4793BE47" w14:textId="77777777" w:rsidR="00BB3FC6" w:rsidRPr="00E00B92" w:rsidRDefault="00BB3FC6">
            <w:pPr>
              <w:numPr>
                <w:ilvl w:val="0"/>
                <w:numId w:val="15"/>
              </w:numPr>
              <w:overflowPunct/>
              <w:autoSpaceDE/>
              <w:autoSpaceDN/>
              <w:adjustRightInd/>
              <w:snapToGrid w:val="0"/>
              <w:spacing w:before="0" w:after="0" w:line="240" w:lineRule="auto"/>
              <w:contextualSpacing/>
              <w:textAlignment w:val="auto"/>
              <w:rPr>
                <w:rFonts w:ascii="Times" w:eastAsia="Batang" w:hAnsi="Times"/>
                <w:i/>
                <w:iCs/>
                <w:szCs w:val="24"/>
              </w:rPr>
            </w:pPr>
            <w:proofErr w:type="gramStart"/>
            <w:r w:rsidRPr="00E00B92">
              <w:rPr>
                <w:rFonts w:ascii="Times" w:eastAsia="Batang" w:hAnsi="Times"/>
                <w:i/>
                <w:iCs/>
                <w:szCs w:val="24"/>
              </w:rPr>
              <w:t>E.g.</w:t>
            </w:r>
            <w:proofErr w:type="gramEnd"/>
            <w:r w:rsidRPr="00E00B92">
              <w:rPr>
                <w:rFonts w:ascii="Times" w:eastAsia="Batang" w:hAnsi="Times"/>
                <w:i/>
                <w:iCs/>
                <w:szCs w:val="24"/>
              </w:rPr>
              <w:t xml:space="preserve"> Correlation within one TRS resource, correlation across multiple TRS resources</w:t>
            </w:r>
          </w:p>
          <w:p w14:paraId="09F78A87" w14:textId="77777777" w:rsidR="00BB3FC6" w:rsidRPr="00E00B92" w:rsidRDefault="00BB3FC6">
            <w:pPr>
              <w:numPr>
                <w:ilvl w:val="0"/>
                <w:numId w:val="15"/>
              </w:numPr>
              <w:overflowPunct/>
              <w:autoSpaceDE/>
              <w:autoSpaceDN/>
              <w:adjustRightInd/>
              <w:snapToGrid w:val="0"/>
              <w:spacing w:before="0" w:after="0" w:line="240" w:lineRule="auto"/>
              <w:contextualSpacing/>
              <w:textAlignment w:val="auto"/>
              <w:rPr>
                <w:rFonts w:ascii="Times" w:eastAsia="Batang" w:hAnsi="Times"/>
                <w:i/>
                <w:iCs/>
                <w:szCs w:val="24"/>
              </w:rPr>
            </w:pPr>
            <w:r w:rsidRPr="00E00B92">
              <w:rPr>
                <w:rFonts w:ascii="Times" w:eastAsia="Batang" w:hAnsi="Times"/>
                <w:i/>
                <w:iCs/>
                <w:szCs w:val="24"/>
              </w:rPr>
              <w:t>Note: The correlation over one or more lags of TRS resource may be considered.  The lags may be within one TRS burst or different TRS bursts</w:t>
            </w:r>
          </w:p>
          <w:p w14:paraId="788A239F" w14:textId="77777777" w:rsidR="00BB3FC6" w:rsidRPr="00E00B92" w:rsidRDefault="00BB3FC6" w:rsidP="00E00B92">
            <w:pPr>
              <w:overflowPunct/>
              <w:autoSpaceDE/>
              <w:autoSpaceDN/>
              <w:adjustRightInd/>
              <w:snapToGrid w:val="0"/>
              <w:spacing w:before="0" w:after="0" w:line="240" w:lineRule="auto"/>
              <w:contextualSpacing/>
              <w:textAlignment w:val="auto"/>
              <w:rPr>
                <w:rFonts w:ascii="Times" w:eastAsia="Batang" w:hAnsi="Times" w:cs="Times"/>
                <w:i/>
                <w:iCs/>
                <w:szCs w:val="24"/>
              </w:rPr>
            </w:pPr>
            <w:r w:rsidRPr="00E00B92">
              <w:rPr>
                <w:rFonts w:ascii="Times" w:eastAsia="Batang" w:hAnsi="Times" w:cs="Times"/>
                <w:i/>
                <w:iCs/>
                <w:szCs w:val="24"/>
              </w:rPr>
              <w:t>Note: Different alternatives may or may not apply to different use cases</w:t>
            </w:r>
            <w:r w:rsidRPr="00E00B92">
              <w:rPr>
                <w:rFonts w:ascii="Times" w:eastAsia="Batang" w:hAnsi="Times"/>
                <w:szCs w:val="24"/>
              </w:rPr>
              <w:t xml:space="preserve">  </w:t>
            </w:r>
          </w:p>
          <w:p w14:paraId="66858F02" w14:textId="77777777" w:rsidR="00BB3FC6" w:rsidRPr="00E00B92" w:rsidRDefault="00BB3FC6" w:rsidP="00E00B92">
            <w:pPr>
              <w:overflowPunct/>
              <w:autoSpaceDE/>
              <w:autoSpaceDN/>
              <w:adjustRightInd/>
              <w:snapToGrid w:val="0"/>
              <w:spacing w:before="0" w:after="0" w:line="240" w:lineRule="auto"/>
              <w:contextualSpacing/>
              <w:textAlignment w:val="auto"/>
              <w:rPr>
                <w:rFonts w:ascii="Times" w:eastAsia="Batang" w:hAnsi="Times" w:cs="Times"/>
                <w:i/>
                <w:iCs/>
                <w:szCs w:val="24"/>
              </w:rPr>
            </w:pPr>
            <w:r w:rsidRPr="00E00B92">
              <w:rPr>
                <w:rFonts w:ascii="Times" w:eastAsia="Batang" w:hAnsi="Times" w:cs="Times"/>
                <w:i/>
                <w:iCs/>
                <w:szCs w:val="24"/>
              </w:rPr>
              <w:t>FFS: The need for a measure of confidence level in the TDCP report, and/or UE behaviour when the quality of TDCP measurement is not sufficiently high</w:t>
            </w:r>
          </w:p>
          <w:p w14:paraId="18648D0F" w14:textId="2B948C21" w:rsidR="008F55A1" w:rsidRPr="00E00B92" w:rsidRDefault="00BB3FC6" w:rsidP="001107FA">
            <w:pPr>
              <w:overflowPunct/>
              <w:autoSpaceDE/>
              <w:autoSpaceDN/>
              <w:adjustRightInd/>
              <w:snapToGrid w:val="0"/>
              <w:spacing w:before="0" w:after="0" w:line="240" w:lineRule="auto"/>
              <w:contextualSpacing/>
              <w:textAlignment w:val="auto"/>
              <w:rPr>
                <w:rFonts w:ascii="Times" w:eastAsia="Batang" w:hAnsi="Times" w:cs="Times"/>
                <w:i/>
                <w:iCs/>
                <w:szCs w:val="24"/>
              </w:rPr>
            </w:pPr>
            <w:r w:rsidRPr="00E00B92">
              <w:rPr>
                <w:rFonts w:ascii="Times" w:eastAsia="Batang" w:hAnsi="Times" w:cs="Times"/>
                <w:i/>
                <w:iCs/>
                <w:szCs w:val="24"/>
              </w:rPr>
              <w:t xml:space="preserve">FFS: TDCP parameter(s) </w:t>
            </w:r>
            <w:proofErr w:type="spellStart"/>
            <w:r w:rsidRPr="00E00B92">
              <w:rPr>
                <w:rFonts w:ascii="Times" w:eastAsia="Batang" w:hAnsi="Times" w:cs="Times"/>
                <w:i/>
                <w:iCs/>
                <w:szCs w:val="24"/>
              </w:rPr>
              <w:t>signaled</w:t>
            </w:r>
            <w:proofErr w:type="spellEnd"/>
            <w:r w:rsidRPr="00E00B92">
              <w:rPr>
                <w:rFonts w:ascii="Times" w:eastAsia="Batang" w:hAnsi="Times" w:cs="Times"/>
                <w:i/>
                <w:iCs/>
                <w:szCs w:val="24"/>
              </w:rPr>
              <w:t xml:space="preserve"> with respect to each alternative</w:t>
            </w:r>
          </w:p>
        </w:tc>
      </w:tr>
    </w:tbl>
    <w:p w14:paraId="4C5A8A7E" w14:textId="77777777" w:rsidR="001161A4" w:rsidRDefault="008F55A1" w:rsidP="00AE6F9F">
      <w:pPr>
        <w:spacing w:after="0"/>
        <w:ind w:firstLine="288"/>
        <w:contextualSpacing/>
        <w:jc w:val="both"/>
        <w:rPr>
          <w:rFonts w:ascii="Times" w:hAnsi="Times" w:cs="Times"/>
          <w:bCs/>
          <w:iCs/>
          <w:sz w:val="22"/>
          <w:szCs w:val="22"/>
        </w:rPr>
      </w:pPr>
      <w:r w:rsidRPr="00854861">
        <w:rPr>
          <w:rFonts w:ascii="Times" w:hAnsi="Times" w:cs="Times"/>
          <w:bCs/>
          <w:iCs/>
          <w:sz w:val="22"/>
          <w:szCs w:val="22"/>
        </w:rPr>
        <w:lastRenderedPageBreak/>
        <w:t xml:space="preserve">In our understanding, the main motivation for TDCP report is to have a correct configuration of CSI process that corresponds to the time variation of the wireless channel. </w:t>
      </w:r>
      <w:r w:rsidR="00ED17B1" w:rsidRPr="00854861">
        <w:rPr>
          <w:rFonts w:ascii="Times" w:hAnsi="Times" w:cs="Times"/>
          <w:bCs/>
          <w:iCs/>
          <w:sz w:val="22"/>
          <w:szCs w:val="22"/>
        </w:rPr>
        <w:t>In our view, in Alts</w:t>
      </w:r>
      <w:r w:rsidR="00A411AF" w:rsidRPr="00854861">
        <w:rPr>
          <w:rFonts w:ascii="Times" w:hAnsi="Times" w:cs="Times"/>
          <w:bCs/>
          <w:iCs/>
          <w:sz w:val="22"/>
          <w:szCs w:val="22"/>
        </w:rPr>
        <w:t>. A</w:t>
      </w:r>
      <w:r w:rsidR="00ED17B1" w:rsidRPr="00854861">
        <w:rPr>
          <w:rFonts w:ascii="Times" w:hAnsi="Times" w:cs="Times"/>
          <w:bCs/>
          <w:iCs/>
          <w:sz w:val="22"/>
          <w:szCs w:val="22"/>
        </w:rPr>
        <w:t xml:space="preserve"> and B, the UE is obliged to report TDCP, even if due to low SNR or other impairments, the accuracy of its measurement is erroneous and not reasonable. Then, when gNB receives the TDCP report, it will react to it without knowing whether the measurement was reliable or not.</w:t>
      </w:r>
      <w:r w:rsidR="00D035F0" w:rsidRPr="00854861">
        <w:rPr>
          <w:rFonts w:ascii="Times" w:hAnsi="Times" w:cs="Times"/>
          <w:bCs/>
          <w:iCs/>
          <w:sz w:val="22"/>
          <w:szCs w:val="22"/>
        </w:rPr>
        <w:t xml:space="preserve"> </w:t>
      </w:r>
      <w:r w:rsidR="00ED17B1" w:rsidRPr="00854861">
        <w:rPr>
          <w:rFonts w:ascii="Times" w:hAnsi="Times" w:cs="Times"/>
          <w:bCs/>
          <w:iCs/>
          <w:sz w:val="22"/>
          <w:szCs w:val="22"/>
        </w:rPr>
        <w:t>From our perspective, Alts</w:t>
      </w:r>
      <w:r w:rsidR="00A411AF" w:rsidRPr="00854861">
        <w:rPr>
          <w:rFonts w:ascii="Times" w:hAnsi="Times" w:cs="Times"/>
          <w:bCs/>
          <w:iCs/>
          <w:sz w:val="22"/>
          <w:szCs w:val="22"/>
        </w:rPr>
        <w:t>.</w:t>
      </w:r>
      <w:r w:rsidR="00ED17B1" w:rsidRPr="00854861">
        <w:rPr>
          <w:rFonts w:ascii="Times" w:hAnsi="Times" w:cs="Times"/>
          <w:bCs/>
          <w:iCs/>
          <w:sz w:val="22"/>
          <w:szCs w:val="22"/>
        </w:rPr>
        <w:t xml:space="preserve"> A and B could work properly only if we define a UE </w:t>
      </w:r>
      <w:r w:rsidR="00166B1F" w:rsidRPr="00854861">
        <w:rPr>
          <w:rFonts w:ascii="Times" w:hAnsi="Times" w:cs="Times"/>
          <w:bCs/>
          <w:iCs/>
          <w:sz w:val="22"/>
          <w:szCs w:val="22"/>
        </w:rPr>
        <w:t>behaviour</w:t>
      </w:r>
      <w:r w:rsidR="00ED17B1" w:rsidRPr="00854861">
        <w:rPr>
          <w:rFonts w:ascii="Times" w:hAnsi="Times" w:cs="Times"/>
          <w:bCs/>
          <w:iCs/>
          <w:sz w:val="22"/>
          <w:szCs w:val="22"/>
        </w:rPr>
        <w:t xml:space="preserve"> for when the accuracy of TDCP measurement is not sufficiently high.</w:t>
      </w:r>
    </w:p>
    <w:p w14:paraId="030C352F" w14:textId="75A4BFAF" w:rsidR="00ED17B1" w:rsidRPr="00854861" w:rsidRDefault="00ED17B1" w:rsidP="00AE6F9F">
      <w:pPr>
        <w:spacing w:after="0"/>
        <w:ind w:firstLine="288"/>
        <w:contextualSpacing/>
        <w:jc w:val="both"/>
        <w:rPr>
          <w:rFonts w:ascii="Times" w:hAnsi="Times" w:cs="Times"/>
          <w:bCs/>
          <w:iCs/>
          <w:sz w:val="22"/>
          <w:szCs w:val="22"/>
        </w:rPr>
      </w:pPr>
      <w:r w:rsidRPr="00854861">
        <w:rPr>
          <w:rFonts w:ascii="Times" w:hAnsi="Times" w:cs="Times"/>
          <w:bCs/>
          <w:iCs/>
          <w:sz w:val="22"/>
          <w:szCs w:val="22"/>
        </w:rPr>
        <w:t xml:space="preserve"> </w:t>
      </w:r>
    </w:p>
    <w:p w14:paraId="745C64F6" w14:textId="77777777" w:rsidR="001161A4" w:rsidRPr="00854861" w:rsidRDefault="001161A4" w:rsidP="001161A4">
      <w:pPr>
        <w:pStyle w:val="BodyText"/>
        <w:spacing w:after="0"/>
        <w:contextualSpacing/>
        <w:rPr>
          <w:rFonts w:cs="Times"/>
          <w:i/>
          <w:iCs/>
          <w:sz w:val="22"/>
          <w:szCs w:val="22"/>
          <w:lang w:val="en-GB"/>
        </w:rPr>
      </w:pPr>
      <w:r w:rsidRPr="00854861">
        <w:rPr>
          <w:rFonts w:cs="Times"/>
          <w:b/>
          <w:bCs/>
          <w:i/>
          <w:iCs/>
          <w:sz w:val="22"/>
          <w:szCs w:val="22"/>
          <w:lang w:val="en-GB"/>
        </w:rPr>
        <w:t xml:space="preserve">Observation </w:t>
      </w:r>
      <w:r>
        <w:rPr>
          <w:rFonts w:cs="Times"/>
          <w:b/>
          <w:bCs/>
          <w:i/>
          <w:iCs/>
          <w:sz w:val="22"/>
          <w:szCs w:val="22"/>
          <w:lang w:val="en-GB"/>
        </w:rPr>
        <w:t>5</w:t>
      </w:r>
      <w:r w:rsidRPr="00854861">
        <w:rPr>
          <w:rFonts w:cs="Times"/>
          <w:i/>
          <w:iCs/>
          <w:sz w:val="22"/>
          <w:szCs w:val="22"/>
          <w:lang w:val="en-GB"/>
        </w:rPr>
        <w:t>: In Alts. A and B, the UE is obliged to report TDCP, even if due to low SNR or other impairments, the accuracy of its measurement is erroneous and not reasonable.</w:t>
      </w:r>
    </w:p>
    <w:p w14:paraId="179A1E8A" w14:textId="77777777" w:rsidR="001161A4" w:rsidRDefault="001161A4" w:rsidP="001161A4">
      <w:pPr>
        <w:pStyle w:val="BodyText"/>
        <w:spacing w:after="0"/>
        <w:contextualSpacing/>
        <w:rPr>
          <w:rFonts w:cs="Times"/>
          <w:b/>
          <w:bCs/>
          <w:i/>
          <w:iCs/>
          <w:sz w:val="22"/>
          <w:szCs w:val="22"/>
          <w:lang w:val="en-GB"/>
        </w:rPr>
      </w:pPr>
    </w:p>
    <w:p w14:paraId="0E9260A3" w14:textId="77777777" w:rsidR="001161A4" w:rsidRPr="00854861" w:rsidRDefault="001161A4" w:rsidP="001161A4">
      <w:pPr>
        <w:pStyle w:val="BodyText"/>
        <w:spacing w:after="0"/>
        <w:contextualSpacing/>
        <w:rPr>
          <w:rFonts w:cs="Times"/>
          <w:i/>
          <w:iCs/>
          <w:sz w:val="22"/>
          <w:szCs w:val="22"/>
          <w:lang w:val="en-GB"/>
        </w:rPr>
      </w:pPr>
      <w:r w:rsidRPr="00854861">
        <w:rPr>
          <w:rFonts w:cs="Times"/>
          <w:b/>
          <w:bCs/>
          <w:i/>
          <w:iCs/>
          <w:sz w:val="22"/>
          <w:szCs w:val="22"/>
          <w:lang w:val="en-GB"/>
        </w:rPr>
        <w:t xml:space="preserve">Proposal </w:t>
      </w:r>
      <w:r>
        <w:rPr>
          <w:rFonts w:cs="Times"/>
          <w:b/>
          <w:bCs/>
          <w:i/>
          <w:iCs/>
          <w:sz w:val="22"/>
          <w:szCs w:val="22"/>
          <w:lang w:val="en-GB"/>
        </w:rPr>
        <w:t>5</w:t>
      </w:r>
      <w:r w:rsidRPr="00854861">
        <w:rPr>
          <w:rFonts w:cs="Times"/>
          <w:i/>
          <w:iCs/>
          <w:sz w:val="22"/>
          <w:szCs w:val="22"/>
          <w:lang w:val="en-GB"/>
        </w:rPr>
        <w:t>: For Alts. A and B,</w:t>
      </w:r>
      <w:r w:rsidRPr="00854861" w:rsidDel="00ED17B1">
        <w:rPr>
          <w:rFonts w:cs="Times"/>
          <w:i/>
          <w:iCs/>
          <w:sz w:val="22"/>
          <w:szCs w:val="22"/>
          <w:lang w:val="en-GB"/>
        </w:rPr>
        <w:t xml:space="preserve"> </w:t>
      </w:r>
      <w:r w:rsidRPr="00854861">
        <w:rPr>
          <w:rFonts w:cs="Times"/>
          <w:i/>
          <w:iCs/>
          <w:sz w:val="22"/>
          <w:szCs w:val="22"/>
          <w:lang w:val="en-GB"/>
        </w:rPr>
        <w:t xml:space="preserve">RAN1 studies UE behaviour for when the accuracy of TDCP measurement is not sufficiently high. </w:t>
      </w:r>
    </w:p>
    <w:p w14:paraId="1CF60905" w14:textId="77777777" w:rsidR="001161A4" w:rsidRDefault="001161A4" w:rsidP="00ED17B1">
      <w:pPr>
        <w:spacing w:after="0"/>
        <w:ind w:firstLine="288"/>
        <w:contextualSpacing/>
        <w:jc w:val="both"/>
        <w:rPr>
          <w:rFonts w:ascii="Times" w:hAnsi="Times" w:cs="Times"/>
          <w:bCs/>
          <w:iCs/>
          <w:sz w:val="22"/>
          <w:szCs w:val="22"/>
        </w:rPr>
      </w:pPr>
    </w:p>
    <w:p w14:paraId="75793617" w14:textId="78F1443E" w:rsidR="008F55A1" w:rsidRPr="00854861" w:rsidRDefault="00226170" w:rsidP="00ED17B1">
      <w:pPr>
        <w:spacing w:after="0"/>
        <w:ind w:firstLine="288"/>
        <w:contextualSpacing/>
        <w:jc w:val="both"/>
        <w:rPr>
          <w:rFonts w:ascii="Times" w:hAnsi="Times" w:cs="Times"/>
          <w:bCs/>
          <w:iCs/>
          <w:sz w:val="22"/>
          <w:szCs w:val="22"/>
        </w:rPr>
      </w:pPr>
      <w:r>
        <w:rPr>
          <w:rFonts w:ascii="Times" w:hAnsi="Times" w:cs="Times"/>
          <w:bCs/>
          <w:iCs/>
          <w:sz w:val="22"/>
          <w:szCs w:val="22"/>
        </w:rPr>
        <w:t>In our view</w:t>
      </w:r>
      <w:r w:rsidR="00ED17B1" w:rsidRPr="00854861">
        <w:rPr>
          <w:rFonts w:ascii="Times" w:hAnsi="Times" w:cs="Times"/>
          <w:bCs/>
          <w:iCs/>
          <w:sz w:val="22"/>
          <w:szCs w:val="22"/>
        </w:rPr>
        <w:t xml:space="preserve">, </w:t>
      </w:r>
      <w:bookmarkStart w:id="2" w:name="_Hlk118183725"/>
      <w:r>
        <w:rPr>
          <w:rFonts w:ascii="Times" w:hAnsi="Times" w:cs="Times"/>
          <w:bCs/>
          <w:iCs/>
          <w:sz w:val="22"/>
          <w:szCs w:val="22"/>
        </w:rPr>
        <w:t xml:space="preserve">either of </w:t>
      </w:r>
      <w:proofErr w:type="spellStart"/>
      <w:r w:rsidR="00ED17B1" w:rsidRPr="00854861">
        <w:rPr>
          <w:rFonts w:ascii="Times" w:hAnsi="Times" w:cs="Times"/>
          <w:bCs/>
          <w:iCs/>
          <w:sz w:val="22"/>
          <w:szCs w:val="22"/>
        </w:rPr>
        <w:t>AltA</w:t>
      </w:r>
      <w:proofErr w:type="spellEnd"/>
      <w:r w:rsidR="00ED17B1" w:rsidRPr="00854861">
        <w:rPr>
          <w:rFonts w:ascii="Times" w:hAnsi="Times" w:cs="Times"/>
          <w:bCs/>
          <w:iCs/>
          <w:sz w:val="22"/>
          <w:szCs w:val="22"/>
        </w:rPr>
        <w:t xml:space="preserve"> or </w:t>
      </w:r>
      <w:proofErr w:type="spellStart"/>
      <w:r w:rsidR="00ED17B1" w:rsidRPr="00854861">
        <w:rPr>
          <w:rFonts w:ascii="Times" w:hAnsi="Times" w:cs="Times"/>
          <w:bCs/>
          <w:iCs/>
          <w:sz w:val="22"/>
          <w:szCs w:val="22"/>
        </w:rPr>
        <w:t>AltB</w:t>
      </w:r>
      <w:proofErr w:type="spellEnd"/>
      <w:r>
        <w:rPr>
          <w:rFonts w:ascii="Times" w:hAnsi="Times" w:cs="Times"/>
          <w:bCs/>
          <w:iCs/>
          <w:sz w:val="22"/>
          <w:szCs w:val="22"/>
        </w:rPr>
        <w:t xml:space="preserve"> could work</w:t>
      </w:r>
      <w:r w:rsidR="00ED17B1" w:rsidRPr="00854861">
        <w:rPr>
          <w:rFonts w:ascii="Times" w:hAnsi="Times" w:cs="Times"/>
          <w:bCs/>
          <w:iCs/>
          <w:sz w:val="22"/>
          <w:szCs w:val="22"/>
        </w:rPr>
        <w:t xml:space="preserve">, if a reliability aspect of the measurement is considered and a corresponding UE </w:t>
      </w:r>
      <w:r w:rsidR="00493BF1" w:rsidRPr="00854861">
        <w:rPr>
          <w:rFonts w:ascii="Times" w:hAnsi="Times" w:cs="Times"/>
          <w:bCs/>
          <w:iCs/>
          <w:sz w:val="22"/>
          <w:szCs w:val="22"/>
        </w:rPr>
        <w:t>behaviour</w:t>
      </w:r>
      <w:r w:rsidR="00ED17B1" w:rsidRPr="00854861">
        <w:rPr>
          <w:rFonts w:ascii="Times" w:hAnsi="Times" w:cs="Times"/>
          <w:bCs/>
          <w:iCs/>
          <w:sz w:val="22"/>
          <w:szCs w:val="22"/>
        </w:rPr>
        <w:t xml:space="preserve"> for TDCP reporting is studied.</w:t>
      </w:r>
      <w:r w:rsidR="001161A4">
        <w:rPr>
          <w:rFonts w:ascii="Times" w:hAnsi="Times" w:cs="Times"/>
          <w:bCs/>
          <w:iCs/>
          <w:sz w:val="22"/>
          <w:szCs w:val="22"/>
        </w:rPr>
        <w:t xml:space="preserve"> Therefore, the type of TDCP content, i.e., </w:t>
      </w:r>
      <w:r w:rsidR="006519A7">
        <w:rPr>
          <w:rFonts w:ascii="Times" w:hAnsi="Times" w:cs="Times"/>
          <w:bCs/>
          <w:iCs/>
          <w:sz w:val="22"/>
          <w:szCs w:val="22"/>
        </w:rPr>
        <w:t xml:space="preserve">whether </w:t>
      </w:r>
      <w:r w:rsidR="001161A4">
        <w:rPr>
          <w:rFonts w:ascii="Times" w:hAnsi="Times" w:cs="Times"/>
          <w:bCs/>
          <w:iCs/>
          <w:sz w:val="22"/>
          <w:szCs w:val="22"/>
        </w:rPr>
        <w:t>Doppler based or correlation-based can be left to UE capability.</w:t>
      </w:r>
    </w:p>
    <w:bookmarkEnd w:id="2"/>
    <w:p w14:paraId="745BF52F" w14:textId="77777777" w:rsidR="001161A4" w:rsidRDefault="001161A4" w:rsidP="001161A4">
      <w:pPr>
        <w:pStyle w:val="BodyText"/>
        <w:spacing w:after="0"/>
        <w:contextualSpacing/>
        <w:rPr>
          <w:rFonts w:cs="Times"/>
          <w:b/>
          <w:bCs/>
          <w:i/>
          <w:iCs/>
          <w:sz w:val="22"/>
          <w:szCs w:val="22"/>
          <w:lang w:val="en-GB"/>
        </w:rPr>
      </w:pPr>
    </w:p>
    <w:p w14:paraId="49767C30" w14:textId="6ED8873F" w:rsidR="001161A4" w:rsidRPr="00854861" w:rsidRDefault="001161A4" w:rsidP="001161A4">
      <w:pPr>
        <w:pStyle w:val="BodyText"/>
        <w:spacing w:after="0"/>
        <w:contextualSpacing/>
        <w:rPr>
          <w:rFonts w:cs="Times"/>
          <w:i/>
          <w:iCs/>
          <w:sz w:val="22"/>
          <w:szCs w:val="22"/>
          <w:lang w:val="en-GB"/>
        </w:rPr>
      </w:pPr>
      <w:r w:rsidRPr="00854861">
        <w:rPr>
          <w:rFonts w:cs="Times"/>
          <w:b/>
          <w:bCs/>
          <w:i/>
          <w:iCs/>
          <w:sz w:val="22"/>
          <w:szCs w:val="22"/>
          <w:lang w:val="en-GB"/>
        </w:rPr>
        <w:t xml:space="preserve">Observation </w:t>
      </w:r>
      <w:r>
        <w:rPr>
          <w:rFonts w:cs="Times"/>
          <w:b/>
          <w:bCs/>
          <w:i/>
          <w:iCs/>
          <w:sz w:val="22"/>
          <w:szCs w:val="22"/>
          <w:lang w:val="en-GB"/>
        </w:rPr>
        <w:t>6</w:t>
      </w:r>
      <w:r w:rsidRPr="00854861">
        <w:rPr>
          <w:rFonts w:cs="Times"/>
          <w:i/>
          <w:iCs/>
          <w:sz w:val="22"/>
          <w:szCs w:val="22"/>
          <w:lang w:val="en-GB"/>
        </w:rPr>
        <w:t xml:space="preserve">: </w:t>
      </w:r>
      <w:r>
        <w:rPr>
          <w:rFonts w:cs="Times"/>
          <w:i/>
          <w:iCs/>
          <w:sz w:val="22"/>
          <w:szCs w:val="22"/>
          <w:lang w:val="en-GB"/>
        </w:rPr>
        <w:t>E</w:t>
      </w:r>
      <w:r w:rsidRPr="001161A4">
        <w:rPr>
          <w:rFonts w:cs="Times"/>
          <w:i/>
          <w:iCs/>
          <w:sz w:val="22"/>
          <w:szCs w:val="22"/>
          <w:lang w:val="en-GB"/>
        </w:rPr>
        <w:t xml:space="preserve">ither of </w:t>
      </w:r>
      <w:proofErr w:type="spellStart"/>
      <w:r w:rsidRPr="001161A4">
        <w:rPr>
          <w:rFonts w:cs="Times"/>
          <w:i/>
          <w:iCs/>
          <w:sz w:val="22"/>
          <w:szCs w:val="22"/>
          <w:lang w:val="en-GB"/>
        </w:rPr>
        <w:t>AltA</w:t>
      </w:r>
      <w:proofErr w:type="spellEnd"/>
      <w:r w:rsidRPr="001161A4">
        <w:rPr>
          <w:rFonts w:cs="Times"/>
          <w:i/>
          <w:iCs/>
          <w:sz w:val="22"/>
          <w:szCs w:val="22"/>
          <w:lang w:val="en-GB"/>
        </w:rPr>
        <w:t xml:space="preserve"> or </w:t>
      </w:r>
      <w:proofErr w:type="spellStart"/>
      <w:r w:rsidRPr="001161A4">
        <w:rPr>
          <w:rFonts w:cs="Times"/>
          <w:i/>
          <w:iCs/>
          <w:sz w:val="22"/>
          <w:szCs w:val="22"/>
          <w:lang w:val="en-GB"/>
        </w:rPr>
        <w:t>AltB</w:t>
      </w:r>
      <w:proofErr w:type="spellEnd"/>
      <w:r w:rsidRPr="001161A4">
        <w:rPr>
          <w:rFonts w:cs="Times"/>
          <w:i/>
          <w:iCs/>
          <w:sz w:val="22"/>
          <w:szCs w:val="22"/>
          <w:lang w:val="en-GB"/>
        </w:rPr>
        <w:t xml:space="preserve"> could work, if a reliability aspect of the measurement is considered and a corresponding UE behaviour for TDCP reporting is studied. </w:t>
      </w:r>
    </w:p>
    <w:p w14:paraId="61872A62" w14:textId="77777777" w:rsidR="001161A4" w:rsidRDefault="001161A4" w:rsidP="001161A4">
      <w:pPr>
        <w:pStyle w:val="BodyText"/>
        <w:spacing w:after="0"/>
        <w:contextualSpacing/>
        <w:rPr>
          <w:rFonts w:cs="Times"/>
          <w:b/>
          <w:bCs/>
          <w:i/>
          <w:iCs/>
          <w:sz w:val="22"/>
          <w:szCs w:val="22"/>
          <w:lang w:val="en-GB"/>
        </w:rPr>
      </w:pPr>
    </w:p>
    <w:p w14:paraId="41A41550" w14:textId="3C956499" w:rsidR="001161A4" w:rsidRPr="00854861" w:rsidRDefault="001161A4" w:rsidP="001161A4">
      <w:pPr>
        <w:pStyle w:val="BodyText"/>
        <w:spacing w:after="0"/>
        <w:contextualSpacing/>
        <w:rPr>
          <w:rFonts w:cs="Times"/>
          <w:i/>
          <w:iCs/>
          <w:sz w:val="22"/>
          <w:szCs w:val="22"/>
          <w:lang w:val="en-GB"/>
        </w:rPr>
      </w:pPr>
      <w:r w:rsidRPr="00854861">
        <w:rPr>
          <w:rFonts w:cs="Times"/>
          <w:b/>
          <w:bCs/>
          <w:i/>
          <w:iCs/>
          <w:sz w:val="22"/>
          <w:szCs w:val="22"/>
          <w:lang w:val="en-GB"/>
        </w:rPr>
        <w:t xml:space="preserve">Proposal </w:t>
      </w:r>
      <w:r>
        <w:rPr>
          <w:rFonts w:cs="Times"/>
          <w:b/>
          <w:bCs/>
          <w:i/>
          <w:iCs/>
          <w:sz w:val="22"/>
          <w:szCs w:val="22"/>
          <w:lang w:val="en-GB"/>
        </w:rPr>
        <w:t>6</w:t>
      </w:r>
      <w:r w:rsidRPr="00854861">
        <w:rPr>
          <w:rFonts w:cs="Times"/>
          <w:i/>
          <w:iCs/>
          <w:sz w:val="22"/>
          <w:szCs w:val="22"/>
          <w:lang w:val="en-GB"/>
        </w:rPr>
        <w:t xml:space="preserve">: </w:t>
      </w:r>
      <w:r>
        <w:rPr>
          <w:rFonts w:cs="Times"/>
          <w:i/>
          <w:iCs/>
          <w:sz w:val="22"/>
          <w:szCs w:val="22"/>
          <w:lang w:val="en-GB"/>
        </w:rPr>
        <w:t>T</w:t>
      </w:r>
      <w:r w:rsidRPr="001161A4">
        <w:rPr>
          <w:rFonts w:cs="Times"/>
          <w:i/>
          <w:iCs/>
          <w:sz w:val="22"/>
          <w:szCs w:val="22"/>
          <w:lang w:val="en-GB"/>
        </w:rPr>
        <w:t xml:space="preserve">he type of </w:t>
      </w:r>
      <w:r w:rsidR="006519A7">
        <w:rPr>
          <w:rFonts w:cs="Times"/>
          <w:i/>
          <w:iCs/>
          <w:sz w:val="22"/>
          <w:szCs w:val="22"/>
          <w:lang w:val="en-GB"/>
        </w:rPr>
        <w:t xml:space="preserve">supported </w:t>
      </w:r>
      <w:r w:rsidRPr="001161A4">
        <w:rPr>
          <w:rFonts w:cs="Times"/>
          <w:i/>
          <w:iCs/>
          <w:sz w:val="22"/>
          <w:szCs w:val="22"/>
          <w:lang w:val="en-GB"/>
        </w:rPr>
        <w:t>TDCP content, i.e.,</w:t>
      </w:r>
      <w:r>
        <w:rPr>
          <w:rFonts w:cs="Times"/>
          <w:i/>
          <w:iCs/>
          <w:sz w:val="22"/>
          <w:szCs w:val="22"/>
          <w:lang w:val="en-GB"/>
        </w:rPr>
        <w:t xml:space="preserve"> whether</w:t>
      </w:r>
      <w:r w:rsidRPr="001161A4">
        <w:rPr>
          <w:rFonts w:cs="Times"/>
          <w:i/>
          <w:iCs/>
          <w:sz w:val="22"/>
          <w:szCs w:val="22"/>
          <w:lang w:val="en-GB"/>
        </w:rPr>
        <w:t xml:space="preserve"> </w:t>
      </w:r>
      <w:proofErr w:type="spellStart"/>
      <w:r>
        <w:rPr>
          <w:rFonts w:cs="Times"/>
          <w:i/>
          <w:iCs/>
          <w:sz w:val="22"/>
          <w:szCs w:val="22"/>
          <w:lang w:val="en-GB"/>
        </w:rPr>
        <w:t>AltA</w:t>
      </w:r>
      <w:proofErr w:type="spellEnd"/>
      <w:r>
        <w:rPr>
          <w:rFonts w:cs="Times"/>
          <w:i/>
          <w:iCs/>
          <w:sz w:val="22"/>
          <w:szCs w:val="22"/>
          <w:lang w:val="en-GB"/>
        </w:rPr>
        <w:t xml:space="preserve"> or </w:t>
      </w:r>
      <w:proofErr w:type="spellStart"/>
      <w:r>
        <w:rPr>
          <w:rFonts w:cs="Times"/>
          <w:i/>
          <w:iCs/>
          <w:sz w:val="22"/>
          <w:szCs w:val="22"/>
          <w:lang w:val="en-GB"/>
        </w:rPr>
        <w:t>AltB</w:t>
      </w:r>
      <w:proofErr w:type="spellEnd"/>
      <w:r>
        <w:rPr>
          <w:rFonts w:cs="Times"/>
          <w:i/>
          <w:iCs/>
          <w:sz w:val="22"/>
          <w:szCs w:val="22"/>
          <w:lang w:val="en-GB"/>
        </w:rPr>
        <w:t xml:space="preserve"> can </w:t>
      </w:r>
      <w:r w:rsidRPr="001161A4">
        <w:rPr>
          <w:rFonts w:cs="Times"/>
          <w:i/>
          <w:iCs/>
          <w:sz w:val="22"/>
          <w:szCs w:val="22"/>
          <w:lang w:val="en-GB"/>
        </w:rPr>
        <w:t xml:space="preserve">be </w:t>
      </w:r>
      <w:r w:rsidR="006519A7">
        <w:rPr>
          <w:rFonts w:cs="Times"/>
          <w:i/>
          <w:iCs/>
          <w:sz w:val="22"/>
          <w:szCs w:val="22"/>
          <w:lang w:val="en-GB"/>
        </w:rPr>
        <w:t>indicated by</w:t>
      </w:r>
      <w:r w:rsidRPr="001161A4">
        <w:rPr>
          <w:rFonts w:cs="Times"/>
          <w:i/>
          <w:iCs/>
          <w:sz w:val="22"/>
          <w:szCs w:val="22"/>
          <w:lang w:val="en-GB"/>
        </w:rPr>
        <w:t xml:space="preserve"> UE</w:t>
      </w:r>
      <w:r w:rsidRPr="00854861">
        <w:rPr>
          <w:rFonts w:cs="Times"/>
          <w:i/>
          <w:iCs/>
          <w:sz w:val="22"/>
          <w:szCs w:val="22"/>
          <w:lang w:val="en-GB"/>
        </w:rPr>
        <w:t>.</w:t>
      </w:r>
    </w:p>
    <w:p w14:paraId="36003E8C" w14:textId="77777777" w:rsidR="008F55A1" w:rsidRPr="00854861" w:rsidRDefault="008F55A1" w:rsidP="001107FA">
      <w:pPr>
        <w:pStyle w:val="BodyText"/>
        <w:spacing w:after="0"/>
        <w:contextualSpacing/>
        <w:rPr>
          <w:rFonts w:cs="Times"/>
          <w:i/>
          <w:iCs/>
          <w:sz w:val="22"/>
          <w:szCs w:val="22"/>
          <w:lang w:val="en-GB"/>
        </w:rPr>
      </w:pPr>
    </w:p>
    <w:p w14:paraId="426C571A" w14:textId="438A437D" w:rsidR="008F55A1" w:rsidRPr="00854861" w:rsidRDefault="008F55A1" w:rsidP="001107FA">
      <w:pPr>
        <w:pStyle w:val="BodyText"/>
        <w:spacing w:after="0"/>
        <w:ind w:firstLine="288"/>
        <w:contextualSpacing/>
        <w:rPr>
          <w:rFonts w:cs="Times"/>
          <w:sz w:val="22"/>
          <w:szCs w:val="22"/>
          <w:lang w:val="en-GB"/>
        </w:rPr>
      </w:pPr>
      <w:r w:rsidRPr="00854861">
        <w:rPr>
          <w:rFonts w:cs="Times"/>
          <w:sz w:val="22"/>
          <w:szCs w:val="22"/>
          <w:lang w:val="en-GB"/>
        </w:rPr>
        <w:t xml:space="preserve">Therefore, in our view, some additional indication </w:t>
      </w:r>
      <w:r w:rsidR="00ED17B1" w:rsidRPr="00854861">
        <w:rPr>
          <w:rFonts w:cs="Times"/>
          <w:sz w:val="22"/>
          <w:szCs w:val="22"/>
          <w:lang w:val="en-GB"/>
        </w:rPr>
        <w:t>can be considered</w:t>
      </w:r>
      <w:r w:rsidRPr="00854861">
        <w:rPr>
          <w:rFonts w:cs="Times"/>
          <w:sz w:val="22"/>
          <w:szCs w:val="22"/>
          <w:lang w:val="en-GB"/>
        </w:rPr>
        <w:t xml:space="preserve"> to help gNB asses the quality </w:t>
      </w:r>
      <w:r w:rsidR="001E194B" w:rsidRPr="00854861">
        <w:rPr>
          <w:rFonts w:cs="Times"/>
          <w:sz w:val="22"/>
          <w:szCs w:val="22"/>
          <w:lang w:val="en-GB"/>
        </w:rPr>
        <w:t xml:space="preserve">of </w:t>
      </w:r>
      <w:r w:rsidR="00ED17B1" w:rsidRPr="00854861">
        <w:rPr>
          <w:rFonts w:cs="Times"/>
          <w:sz w:val="22"/>
          <w:szCs w:val="22"/>
          <w:lang w:val="en-GB"/>
        </w:rPr>
        <w:t>TDCP report for CSI configuration and UE/gNB</w:t>
      </w:r>
      <w:r w:rsidRPr="00854861">
        <w:rPr>
          <w:rFonts w:cs="Times"/>
          <w:sz w:val="22"/>
          <w:szCs w:val="22"/>
          <w:lang w:val="en-GB"/>
        </w:rPr>
        <w:t xml:space="preserve"> prediction. For instance, a UE can determine a confidence level (CL) of prediction or quality of prediction and report it as part of a TDCP report. The CL of prediction or quality of prediction can be determined by </w:t>
      </w:r>
      <w:r w:rsidR="00ED17B1" w:rsidRPr="00854861">
        <w:rPr>
          <w:rFonts w:cs="Times"/>
          <w:sz w:val="22"/>
          <w:szCs w:val="22"/>
          <w:lang w:val="en-GB"/>
        </w:rPr>
        <w:t xml:space="preserve">considering a measurement, </w:t>
      </w:r>
      <w:r w:rsidRPr="00854861">
        <w:rPr>
          <w:rFonts w:cs="Times"/>
          <w:sz w:val="22"/>
          <w:szCs w:val="22"/>
          <w:lang w:val="en-GB"/>
        </w:rPr>
        <w:t>comparing the predicted CSI and actual CSI measurement</w:t>
      </w:r>
      <w:r w:rsidR="00ED17B1" w:rsidRPr="00854861">
        <w:rPr>
          <w:rFonts w:cs="Times"/>
          <w:sz w:val="22"/>
          <w:szCs w:val="22"/>
          <w:lang w:val="en-GB"/>
        </w:rPr>
        <w:t>, etc</w:t>
      </w:r>
      <w:r w:rsidRPr="00854861">
        <w:rPr>
          <w:rFonts w:cs="Times"/>
          <w:sz w:val="22"/>
          <w:szCs w:val="22"/>
          <w:lang w:val="en-GB"/>
        </w:rPr>
        <w:t>.</w:t>
      </w:r>
    </w:p>
    <w:p w14:paraId="51565CE8" w14:textId="77777777" w:rsidR="008F55A1" w:rsidRPr="00854861" w:rsidRDefault="008F55A1" w:rsidP="001107FA">
      <w:pPr>
        <w:pStyle w:val="BodyText"/>
        <w:spacing w:after="0"/>
        <w:contextualSpacing/>
        <w:rPr>
          <w:rFonts w:cs="Times"/>
          <w:sz w:val="22"/>
          <w:szCs w:val="22"/>
          <w:lang w:val="en-GB"/>
        </w:rPr>
      </w:pPr>
    </w:p>
    <w:p w14:paraId="5060CF5D" w14:textId="3B4C04CC" w:rsidR="008F55A1" w:rsidRPr="00854861" w:rsidRDefault="008F55A1" w:rsidP="001107FA">
      <w:pPr>
        <w:pStyle w:val="BodyText"/>
        <w:spacing w:after="0"/>
        <w:contextualSpacing/>
        <w:rPr>
          <w:rFonts w:cs="Times"/>
          <w:i/>
          <w:iCs/>
          <w:sz w:val="22"/>
          <w:szCs w:val="22"/>
        </w:rPr>
      </w:pPr>
      <w:r w:rsidRPr="00854861">
        <w:rPr>
          <w:rFonts w:cs="Times"/>
          <w:b/>
          <w:bCs/>
          <w:i/>
          <w:iCs/>
          <w:sz w:val="22"/>
          <w:szCs w:val="22"/>
        </w:rPr>
        <w:t xml:space="preserve">Observation </w:t>
      </w:r>
      <w:r w:rsidR="001161A4">
        <w:rPr>
          <w:rFonts w:cs="Times"/>
          <w:b/>
          <w:bCs/>
          <w:i/>
          <w:iCs/>
          <w:sz w:val="22"/>
          <w:szCs w:val="22"/>
        </w:rPr>
        <w:t>7</w:t>
      </w:r>
      <w:r w:rsidRPr="00854861">
        <w:rPr>
          <w:rFonts w:cs="Times"/>
          <w:i/>
          <w:iCs/>
          <w:sz w:val="22"/>
          <w:szCs w:val="22"/>
        </w:rPr>
        <w:t xml:space="preserve">: UE side CSI prediction may not always be accurate and therefore some indication of the CSI prediction quality is needed at the gNB. </w:t>
      </w:r>
    </w:p>
    <w:p w14:paraId="7740BDF1" w14:textId="77777777" w:rsidR="00AE6F9F" w:rsidRDefault="00AE6F9F" w:rsidP="001107FA">
      <w:pPr>
        <w:pStyle w:val="BodyText"/>
        <w:spacing w:after="0"/>
        <w:contextualSpacing/>
        <w:rPr>
          <w:rFonts w:cs="Times"/>
          <w:b/>
          <w:bCs/>
          <w:i/>
          <w:iCs/>
          <w:sz w:val="22"/>
          <w:szCs w:val="22"/>
          <w:lang w:val="en-GB"/>
        </w:rPr>
      </w:pPr>
    </w:p>
    <w:p w14:paraId="3B5AED89" w14:textId="2D67C327" w:rsidR="008F55A1" w:rsidRPr="00854861" w:rsidRDefault="008F55A1" w:rsidP="001107FA">
      <w:pPr>
        <w:pStyle w:val="BodyText"/>
        <w:spacing w:after="0"/>
        <w:contextualSpacing/>
        <w:rPr>
          <w:rFonts w:cs="Times"/>
          <w:i/>
          <w:iCs/>
          <w:sz w:val="22"/>
          <w:szCs w:val="22"/>
          <w:lang w:val="en-GB"/>
        </w:rPr>
      </w:pPr>
      <w:r w:rsidRPr="00854861">
        <w:rPr>
          <w:rFonts w:cs="Times"/>
          <w:b/>
          <w:bCs/>
          <w:i/>
          <w:iCs/>
          <w:sz w:val="22"/>
          <w:szCs w:val="22"/>
          <w:lang w:val="en-GB"/>
        </w:rPr>
        <w:t xml:space="preserve">Proposal </w:t>
      </w:r>
      <w:r w:rsidR="001161A4">
        <w:rPr>
          <w:rFonts w:cs="Times"/>
          <w:b/>
          <w:bCs/>
          <w:i/>
          <w:iCs/>
          <w:sz w:val="22"/>
          <w:szCs w:val="22"/>
          <w:lang w:val="en-GB"/>
        </w:rPr>
        <w:t>7</w:t>
      </w:r>
      <w:r w:rsidRPr="00854861">
        <w:rPr>
          <w:rFonts w:cs="Times"/>
          <w:i/>
          <w:iCs/>
          <w:sz w:val="22"/>
          <w:szCs w:val="22"/>
          <w:lang w:val="en-GB"/>
        </w:rPr>
        <w:t xml:space="preserve">: </w:t>
      </w:r>
      <w:r w:rsidR="00182B0D" w:rsidRPr="00854861">
        <w:rPr>
          <w:rFonts w:cs="Times"/>
          <w:i/>
          <w:iCs/>
          <w:sz w:val="22"/>
          <w:szCs w:val="22"/>
          <w:lang w:val="en-GB"/>
        </w:rPr>
        <w:t>Include an indication of confidence level (CL) of the estimated TDCP in the TDCP report</w:t>
      </w:r>
      <w:r w:rsidRPr="00854861">
        <w:rPr>
          <w:rFonts w:cs="Times"/>
          <w:i/>
          <w:iCs/>
          <w:sz w:val="22"/>
          <w:szCs w:val="22"/>
          <w:lang w:val="en-GB"/>
        </w:rPr>
        <w:t>.</w:t>
      </w:r>
    </w:p>
    <w:p w14:paraId="2322D06D" w14:textId="77777777" w:rsidR="007C642F" w:rsidRDefault="007C642F" w:rsidP="00A928B5">
      <w:pPr>
        <w:widowControl w:val="0"/>
        <w:snapToGrid w:val="0"/>
        <w:spacing w:after="0"/>
        <w:ind w:left="288"/>
        <w:contextualSpacing/>
        <w:jc w:val="both"/>
        <w:rPr>
          <w:rFonts w:ascii="Times" w:hAnsi="Times" w:cs="Times"/>
          <w:iCs/>
        </w:rPr>
      </w:pPr>
    </w:p>
    <w:p w14:paraId="201657A2" w14:textId="77777777" w:rsidR="00F7597D" w:rsidRPr="004C6062" w:rsidRDefault="00F7597D" w:rsidP="00F7597D">
      <w:pPr>
        <w:pStyle w:val="BodyText"/>
        <w:spacing w:after="0"/>
        <w:contextualSpacing/>
        <w:rPr>
          <w:rFonts w:eastAsiaTheme="minorEastAsia" w:cs="Times"/>
          <w:sz w:val="22"/>
          <w:szCs w:val="22"/>
          <w:lang w:eastAsia="zh-CN"/>
        </w:rPr>
      </w:pPr>
      <w:bookmarkStart w:id="3" w:name="_Hlk101909975"/>
    </w:p>
    <w:p w14:paraId="44DFA94E" w14:textId="77670B9B" w:rsidR="00145411" w:rsidRPr="00D9007E" w:rsidRDefault="00F7597D" w:rsidP="00145411">
      <w:pPr>
        <w:pStyle w:val="Heading1"/>
        <w:numPr>
          <w:ilvl w:val="0"/>
          <w:numId w:val="4"/>
        </w:numPr>
        <w:spacing w:before="0" w:after="0"/>
        <w:contextualSpacing/>
        <w:jc w:val="both"/>
        <w:rPr>
          <w:rFonts w:cs="Arial"/>
          <w:smallCaps/>
          <w:lang w:val="en-US"/>
        </w:rPr>
      </w:pPr>
      <w:r w:rsidRPr="00412752">
        <w:rPr>
          <w:rFonts w:cs="Arial"/>
          <w:smallCaps/>
          <w:lang w:val="en-US"/>
        </w:rPr>
        <w:t>C-JT Enhancements</w:t>
      </w:r>
      <w:bookmarkEnd w:id="3"/>
    </w:p>
    <w:p w14:paraId="13A4B285" w14:textId="47353371" w:rsidR="00E07BD8" w:rsidRPr="00AE6F9F" w:rsidRDefault="00E07BD8" w:rsidP="00E07BD8">
      <w:pPr>
        <w:jc w:val="both"/>
        <w:rPr>
          <w:rFonts w:ascii="Times" w:eastAsia="Batang" w:hAnsi="Times" w:cs="Times"/>
          <w:b/>
          <w:bCs/>
          <w:iCs/>
          <w:sz w:val="22"/>
          <w:szCs w:val="22"/>
          <w:highlight w:val="lightGray"/>
        </w:rPr>
      </w:pPr>
      <w:r w:rsidRPr="00AE6F9F">
        <w:rPr>
          <w:rFonts w:ascii="Times" w:eastAsia="Batang" w:hAnsi="Times" w:cs="Times"/>
          <w:b/>
          <w:bCs/>
          <w:iCs/>
          <w:sz w:val="22"/>
          <w:szCs w:val="22"/>
          <w:highlight w:val="lightGray"/>
        </w:rPr>
        <w:t>SD basis selection</w:t>
      </w:r>
    </w:p>
    <w:tbl>
      <w:tblPr>
        <w:tblStyle w:val="TableGrid"/>
        <w:tblW w:w="0" w:type="auto"/>
        <w:tblLook w:val="04A0" w:firstRow="1" w:lastRow="0" w:firstColumn="1" w:lastColumn="0" w:noHBand="0" w:noVBand="1"/>
      </w:tblPr>
      <w:tblGrid>
        <w:gridCol w:w="10160"/>
      </w:tblGrid>
      <w:tr w:rsidR="00E07BD8" w14:paraId="70E7292B" w14:textId="77777777" w:rsidTr="00E07BD8">
        <w:tc>
          <w:tcPr>
            <w:tcW w:w="10160" w:type="dxa"/>
          </w:tcPr>
          <w:p w14:paraId="71B01D5D" w14:textId="77777777" w:rsidR="00E07BD8" w:rsidRPr="008F2DF7" w:rsidRDefault="00E07BD8" w:rsidP="00627D42">
            <w:pPr>
              <w:snapToGrid w:val="0"/>
              <w:spacing w:before="0" w:after="0" w:line="240" w:lineRule="auto"/>
              <w:contextualSpacing/>
              <w:rPr>
                <w:rFonts w:ascii="Times" w:eastAsia="Malgun Gothic" w:hAnsi="Times" w:cs="Times"/>
                <w:i/>
                <w:iCs/>
              </w:rPr>
            </w:pPr>
            <w:r w:rsidRPr="008F2DF7">
              <w:rPr>
                <w:rFonts w:ascii="Times" w:eastAsia="Batang" w:hAnsi="Times" w:cs="Times"/>
                <w:i/>
                <w:iCs/>
              </w:rPr>
              <w:t xml:space="preserve">On the SD basis selection for Type-II codebook refinement for CJT </w:t>
            </w:r>
            <w:proofErr w:type="spellStart"/>
            <w:r w:rsidRPr="008F2DF7">
              <w:rPr>
                <w:rFonts w:ascii="Times" w:eastAsia="Batang" w:hAnsi="Times" w:cs="Times"/>
                <w:i/>
                <w:iCs/>
              </w:rPr>
              <w:t>mTRP</w:t>
            </w:r>
            <w:proofErr w:type="spellEnd"/>
            <w:r w:rsidRPr="008F2DF7">
              <w:rPr>
                <w:rFonts w:ascii="Times" w:eastAsia="Batang" w:hAnsi="Times" w:cs="Times"/>
                <w:i/>
                <w:iCs/>
              </w:rPr>
              <w:t>,</w:t>
            </w:r>
            <w:r w:rsidRPr="008F2DF7">
              <w:rPr>
                <w:rFonts w:ascii="Times" w:eastAsia="Malgun Gothic" w:hAnsi="Times" w:cs="Times"/>
                <w:i/>
                <w:iCs/>
              </w:rPr>
              <w:t xml:space="preserve"> following legacy (Rel-16 regular </w:t>
            </w:r>
            <w:proofErr w:type="spellStart"/>
            <w:r w:rsidRPr="008F2DF7">
              <w:rPr>
                <w:rFonts w:ascii="Times" w:eastAsia="Malgun Gothic" w:hAnsi="Times" w:cs="Times"/>
                <w:i/>
                <w:iCs/>
              </w:rPr>
              <w:t>eType</w:t>
            </w:r>
            <w:proofErr w:type="spellEnd"/>
            <w:r w:rsidRPr="008F2DF7">
              <w:rPr>
                <w:rFonts w:ascii="Times" w:eastAsia="Malgun Gothic" w:hAnsi="Times" w:cs="Times"/>
                <w:i/>
                <w:iCs/>
              </w:rPr>
              <w:t xml:space="preserve">-II and Rel-17 PS </w:t>
            </w:r>
            <w:proofErr w:type="spellStart"/>
            <w:r w:rsidRPr="008F2DF7">
              <w:rPr>
                <w:rFonts w:ascii="Times" w:eastAsia="Malgun Gothic" w:hAnsi="Times" w:cs="Times"/>
                <w:i/>
                <w:iCs/>
              </w:rPr>
              <w:t>FeType</w:t>
            </w:r>
            <w:proofErr w:type="spellEnd"/>
            <w:r w:rsidRPr="008F2DF7">
              <w:rPr>
                <w:rFonts w:ascii="Times" w:eastAsia="Malgun Gothic" w:hAnsi="Times" w:cs="Times"/>
                <w:i/>
                <w:iCs/>
              </w:rPr>
              <w:t xml:space="preserve">-II), </w:t>
            </w:r>
            <w:r w:rsidRPr="008F2DF7">
              <w:rPr>
                <w:rFonts w:ascii="Times" w:eastAsia="Batang" w:hAnsi="Times" w:cs="Times"/>
                <w:i/>
                <w:iCs/>
              </w:rPr>
              <w:t>SD basis selection</w:t>
            </w:r>
            <w:r w:rsidRPr="008F2DF7">
              <w:rPr>
                <w:rFonts w:ascii="Times" w:eastAsia="Malgun Gothic" w:hAnsi="Times" w:cs="Times"/>
                <w:i/>
                <w:iCs/>
              </w:rPr>
              <w:t xml:space="preserve"> is per </w:t>
            </w:r>
            <w:r w:rsidRPr="008F2DF7">
              <w:rPr>
                <w:rFonts w:ascii="Times" w:eastAsia="Batang" w:hAnsi="Times" w:cs="Times"/>
                <w:i/>
                <w:iCs/>
              </w:rPr>
              <w:t xml:space="preserve">CSI-RS-resource. </w:t>
            </w:r>
          </w:p>
          <w:p w14:paraId="0C636CB4" w14:textId="77777777" w:rsidR="00E07BD8" w:rsidRPr="008F2DF7" w:rsidRDefault="00E07BD8" w:rsidP="00627D42">
            <w:pPr>
              <w:numPr>
                <w:ilvl w:val="0"/>
                <w:numId w:val="19"/>
              </w:numPr>
              <w:snapToGrid w:val="0"/>
              <w:spacing w:before="0" w:after="0" w:line="240" w:lineRule="auto"/>
              <w:contextualSpacing/>
              <w:rPr>
                <w:rFonts w:ascii="Times" w:eastAsia="Malgun Gothic" w:hAnsi="Times" w:cs="Times"/>
                <w:i/>
                <w:iCs/>
                <w:lang w:eastAsia="x-none"/>
              </w:rPr>
            </w:pPr>
            <w:r w:rsidRPr="008F2DF7">
              <w:rPr>
                <w:rFonts w:ascii="Times" w:eastAsia="Malgun Gothic" w:hAnsi="Times" w:cs="Times"/>
                <w:i/>
                <w:iCs/>
                <w:lang w:eastAsia="x-none"/>
              </w:rPr>
              <w:t>Down select from the following alternatives (RAN1#110bis-e) on the L parameter:</w:t>
            </w:r>
          </w:p>
          <w:p w14:paraId="5D4DE8DD" w14:textId="77777777" w:rsidR="00E07BD8" w:rsidRPr="008F2DF7" w:rsidRDefault="00E07BD8" w:rsidP="00627D42">
            <w:pPr>
              <w:numPr>
                <w:ilvl w:val="1"/>
                <w:numId w:val="18"/>
              </w:numPr>
              <w:snapToGrid w:val="0"/>
              <w:spacing w:before="0" w:after="0" w:line="240" w:lineRule="auto"/>
              <w:contextualSpacing/>
              <w:rPr>
                <w:rFonts w:ascii="Times" w:eastAsia="Batang" w:hAnsi="Times" w:cs="Times"/>
                <w:i/>
                <w:iCs/>
                <w:lang w:eastAsia="x-none"/>
              </w:rPr>
            </w:pPr>
            <w:r w:rsidRPr="008F2DF7">
              <w:rPr>
                <w:rFonts w:ascii="Times" w:eastAsia="Batang" w:hAnsi="Times" w:cs="Times"/>
                <w:i/>
                <w:iCs/>
                <w:lang w:eastAsia="x-none"/>
              </w:rPr>
              <w:t>Alt1. Per-CSI-RS-resource L</w:t>
            </w:r>
            <w:r w:rsidRPr="008F2DF7">
              <w:rPr>
                <w:rFonts w:ascii="Times" w:eastAsia="Batang" w:hAnsi="Times" w:cs="Times"/>
                <w:i/>
                <w:iCs/>
                <w:vertAlign w:val="subscript"/>
                <w:lang w:eastAsia="x-none"/>
              </w:rPr>
              <w:t>n</w:t>
            </w:r>
            <w:r w:rsidRPr="008F2DF7">
              <w:rPr>
                <w:rFonts w:ascii="Times" w:eastAsia="Batang" w:hAnsi="Times" w:cs="Times"/>
                <w:i/>
                <w:iCs/>
                <w:lang w:eastAsia="x-none"/>
              </w:rPr>
              <w:t xml:space="preserve"> parameter </w:t>
            </w:r>
          </w:p>
          <w:p w14:paraId="10EB5E53" w14:textId="60725247" w:rsidR="00E07BD8" w:rsidRPr="008F2DF7" w:rsidRDefault="00E07BD8" w:rsidP="00627D42">
            <w:pPr>
              <w:numPr>
                <w:ilvl w:val="2"/>
                <w:numId w:val="18"/>
              </w:numPr>
              <w:snapToGrid w:val="0"/>
              <w:spacing w:before="0" w:after="0" w:line="240" w:lineRule="auto"/>
              <w:contextualSpacing/>
              <w:rPr>
                <w:rFonts w:ascii="Times" w:eastAsia="Batang" w:hAnsi="Times" w:cs="Times"/>
                <w:i/>
                <w:iCs/>
                <w:lang w:eastAsia="x-none"/>
              </w:rPr>
            </w:pPr>
            <w:r w:rsidRPr="008F2DF7">
              <w:rPr>
                <w:rFonts w:ascii="Times" w:eastAsia="Batang" w:hAnsi="Times" w:cs="Times"/>
                <w:i/>
                <w:iCs/>
                <w:lang w:eastAsia="x-none"/>
              </w:rPr>
              <w:t>TBD: Whether {L</w:t>
            </w:r>
            <w:r w:rsidRPr="008F2DF7">
              <w:rPr>
                <w:rFonts w:ascii="Times" w:eastAsia="Batang" w:hAnsi="Times" w:cs="Times"/>
                <w:i/>
                <w:iCs/>
                <w:vertAlign w:val="subscript"/>
                <w:lang w:eastAsia="x-none"/>
              </w:rPr>
              <w:t>n</w:t>
            </w:r>
            <w:r w:rsidRPr="008F2DF7">
              <w:rPr>
                <w:rFonts w:ascii="Times" w:eastAsia="Batang" w:hAnsi="Times" w:cs="Times"/>
                <w:i/>
                <w:iCs/>
                <w:lang w:eastAsia="x-none"/>
              </w:rPr>
              <w:t xml:space="preserve">, n=1, ..., N} are higher-layer configured by gNB, or the total </w:t>
            </w:r>
            <m:oMath>
              <m:nary>
                <m:naryPr>
                  <m:chr m:val="∑"/>
                  <m:limLoc m:val="subSup"/>
                  <m:ctrlPr>
                    <w:rPr>
                      <w:rFonts w:ascii="Cambria Math" w:hAnsi="Cambria Math"/>
                      <w:i/>
                      <w:iCs/>
                      <w:szCs w:val="18"/>
                    </w:rPr>
                  </m:ctrlPr>
                </m:naryPr>
                <m:sub>
                  <m:r>
                    <w:rPr>
                      <w:rFonts w:ascii="Cambria Math" w:hAnsi="Cambria Math"/>
                      <w:szCs w:val="18"/>
                    </w:rPr>
                    <m:t>n=1</m:t>
                  </m:r>
                </m:sub>
                <m:sup>
                  <m:r>
                    <w:rPr>
                      <w:rFonts w:ascii="Cambria Math" w:hAnsi="Cambria Math"/>
                      <w:szCs w:val="18"/>
                    </w:rPr>
                    <m:t>N</m:t>
                  </m:r>
                </m:sup>
                <m:e>
                  <m:sSub>
                    <m:sSubPr>
                      <m:ctrlPr>
                        <w:rPr>
                          <w:rFonts w:ascii="Cambria Math" w:hAnsi="Cambria Math"/>
                          <w:i/>
                          <w:iCs/>
                          <w:szCs w:val="18"/>
                        </w:rPr>
                      </m:ctrlPr>
                    </m:sSubPr>
                    <m:e>
                      <m:r>
                        <w:rPr>
                          <w:rFonts w:ascii="Cambria Math" w:hAnsi="Cambria Math"/>
                          <w:szCs w:val="18"/>
                        </w:rPr>
                        <m:t>L</m:t>
                      </m:r>
                    </m:e>
                    <m:sub>
                      <m:r>
                        <w:rPr>
                          <w:rFonts w:ascii="Cambria Math" w:hAnsi="Cambria Math"/>
                          <w:szCs w:val="18"/>
                        </w:rPr>
                        <m:t>n</m:t>
                      </m:r>
                    </m:sub>
                  </m:sSub>
                </m:e>
              </m:nary>
            </m:oMath>
            <w:r w:rsidRPr="008F2DF7">
              <w:rPr>
                <w:rFonts w:ascii="Times" w:eastAsia="Batang" w:hAnsi="Times" w:cs="Times"/>
                <w:i/>
                <w:iCs/>
                <w:lang w:eastAsia="x-none"/>
              </w:rPr>
              <w:t xml:space="preserve"> is higher-layer configured by gNB while {L</w:t>
            </w:r>
            <w:r w:rsidRPr="008F2DF7">
              <w:rPr>
                <w:rFonts w:ascii="Times" w:eastAsia="Batang" w:hAnsi="Times" w:cs="Times"/>
                <w:i/>
                <w:iCs/>
                <w:vertAlign w:val="subscript"/>
                <w:lang w:eastAsia="x-none"/>
              </w:rPr>
              <w:t>n</w:t>
            </w:r>
            <w:r w:rsidRPr="008F2DF7">
              <w:rPr>
                <w:rFonts w:ascii="Times" w:eastAsia="Batang" w:hAnsi="Times" w:cs="Times"/>
                <w:i/>
                <w:iCs/>
                <w:lang w:eastAsia="x-none"/>
              </w:rPr>
              <w:t>, n=1, ..., N} are reported by the UE</w:t>
            </w:r>
          </w:p>
          <w:p w14:paraId="308E492E" w14:textId="77777777" w:rsidR="00E07BD8" w:rsidRPr="008F2DF7" w:rsidRDefault="00E07BD8" w:rsidP="00627D42">
            <w:pPr>
              <w:numPr>
                <w:ilvl w:val="1"/>
                <w:numId w:val="18"/>
              </w:numPr>
              <w:snapToGrid w:val="0"/>
              <w:spacing w:before="0" w:after="0" w:line="240" w:lineRule="auto"/>
              <w:contextualSpacing/>
              <w:rPr>
                <w:rFonts w:ascii="Times" w:eastAsia="Batang" w:hAnsi="Times" w:cs="Times"/>
                <w:i/>
                <w:iCs/>
                <w:lang w:eastAsia="x-none"/>
              </w:rPr>
            </w:pPr>
            <w:r w:rsidRPr="008F2DF7">
              <w:rPr>
                <w:rFonts w:ascii="Times" w:eastAsia="Batang" w:hAnsi="Times" w:cs="Times"/>
                <w:i/>
                <w:iCs/>
                <w:lang w:eastAsia="x-none"/>
              </w:rPr>
              <w:lastRenderedPageBreak/>
              <w:t>Alt2. gNB configures a common L parameter for all N CSI-RS resources via higher-layer signaling</w:t>
            </w:r>
          </w:p>
          <w:p w14:paraId="5D9A37EF" w14:textId="77777777" w:rsidR="00E07BD8" w:rsidRPr="008F2DF7" w:rsidRDefault="00E07BD8" w:rsidP="00627D42">
            <w:pPr>
              <w:widowControl w:val="0"/>
              <w:snapToGrid w:val="0"/>
              <w:spacing w:before="0" w:after="0" w:line="240" w:lineRule="auto"/>
              <w:contextualSpacing/>
              <w:rPr>
                <w:rFonts w:ascii="Times" w:eastAsia="Batang" w:hAnsi="Times" w:cs="Times"/>
                <w:i/>
                <w:iCs/>
              </w:rPr>
            </w:pPr>
            <w:r w:rsidRPr="008F2DF7">
              <w:rPr>
                <w:rFonts w:ascii="Times" w:eastAsia="Batang" w:hAnsi="Times" w:cs="Times"/>
                <w:i/>
                <w:iCs/>
              </w:rPr>
              <w:t>FFS: Study on additional optimization for collocated multi-panel scenario</w:t>
            </w:r>
          </w:p>
          <w:p w14:paraId="594CD8FC" w14:textId="77777777" w:rsidR="00E07BD8" w:rsidRPr="008F2DF7" w:rsidRDefault="00E07BD8" w:rsidP="00627D42">
            <w:pPr>
              <w:snapToGrid w:val="0"/>
              <w:spacing w:before="0" w:after="0" w:line="240" w:lineRule="auto"/>
              <w:contextualSpacing/>
              <w:rPr>
                <w:rFonts w:ascii="Times" w:eastAsia="Batang" w:hAnsi="Times" w:cs="Times"/>
                <w:b/>
                <w:bCs/>
                <w:i/>
                <w:iCs/>
              </w:rPr>
            </w:pPr>
          </w:p>
          <w:p w14:paraId="0B4AD7F2" w14:textId="21D73D06" w:rsidR="00E07BD8" w:rsidRPr="008F2DF7" w:rsidRDefault="00E07BD8" w:rsidP="00627D42">
            <w:pPr>
              <w:snapToGrid w:val="0"/>
              <w:spacing w:before="0" w:after="0" w:line="240" w:lineRule="auto"/>
              <w:contextualSpacing/>
              <w:rPr>
                <w:rFonts w:ascii="Times" w:eastAsia="Malgun Gothic" w:hAnsi="Times" w:cs="Times"/>
                <w:i/>
                <w:iCs/>
                <w:lang w:eastAsia="ko-KR"/>
              </w:rPr>
            </w:pPr>
            <w:r w:rsidRPr="008F2DF7">
              <w:rPr>
                <w:rFonts w:ascii="Times" w:eastAsia="Batang" w:hAnsi="Times" w:cs="Times"/>
                <w:i/>
                <w:iCs/>
                <w:szCs w:val="24"/>
              </w:rPr>
              <w:t xml:space="preserve">On the SD basis selection for Type-II codebook refinement for CJT </w:t>
            </w:r>
            <w:proofErr w:type="spellStart"/>
            <w:r w:rsidRPr="008F2DF7">
              <w:rPr>
                <w:rFonts w:ascii="Times" w:eastAsia="Batang" w:hAnsi="Times" w:cs="Times"/>
                <w:i/>
                <w:iCs/>
                <w:szCs w:val="24"/>
              </w:rPr>
              <w:t>mTRP</w:t>
            </w:r>
            <w:proofErr w:type="spellEnd"/>
            <w:r w:rsidRPr="008F2DF7">
              <w:rPr>
                <w:rFonts w:ascii="Times" w:eastAsia="Batang" w:hAnsi="Times" w:cs="Times"/>
                <w:i/>
                <w:iCs/>
                <w:szCs w:val="24"/>
              </w:rPr>
              <w:t>, support the following on the L parameter:</w:t>
            </w:r>
          </w:p>
          <w:p w14:paraId="514B1C6E" w14:textId="77777777" w:rsidR="00E07BD8" w:rsidRPr="008F2DF7" w:rsidRDefault="00E07BD8" w:rsidP="00627D42">
            <w:pPr>
              <w:numPr>
                <w:ilvl w:val="0"/>
                <w:numId w:val="18"/>
              </w:numPr>
              <w:snapToGrid w:val="0"/>
              <w:spacing w:before="0" w:after="0" w:line="240" w:lineRule="auto"/>
              <w:contextualSpacing/>
              <w:rPr>
                <w:rFonts w:ascii="Times" w:eastAsia="Batang" w:hAnsi="Times" w:cs="Times"/>
                <w:i/>
                <w:iCs/>
                <w:szCs w:val="24"/>
              </w:rPr>
            </w:pPr>
            <w:r w:rsidRPr="008F2DF7">
              <w:rPr>
                <w:rFonts w:ascii="Times" w:eastAsia="Batang" w:hAnsi="Times" w:cs="Times"/>
                <w:i/>
                <w:iCs/>
                <w:szCs w:val="24"/>
              </w:rPr>
              <w:t>Per-CSI-RS-resource L</w:t>
            </w:r>
            <w:r w:rsidRPr="008F2DF7">
              <w:rPr>
                <w:rFonts w:ascii="Times" w:eastAsia="Batang" w:hAnsi="Times" w:cs="Times"/>
                <w:i/>
                <w:iCs/>
                <w:szCs w:val="24"/>
                <w:vertAlign w:val="subscript"/>
              </w:rPr>
              <w:t>n</w:t>
            </w:r>
            <w:r w:rsidRPr="008F2DF7">
              <w:rPr>
                <w:rFonts w:ascii="Times" w:eastAsia="Batang" w:hAnsi="Times" w:cs="Times"/>
                <w:i/>
                <w:iCs/>
                <w:szCs w:val="24"/>
              </w:rPr>
              <w:t xml:space="preserve"> parameter </w:t>
            </w:r>
          </w:p>
          <w:p w14:paraId="498E86AC" w14:textId="1FA3B514" w:rsidR="00E07BD8" w:rsidRPr="008F2DF7" w:rsidRDefault="00E07BD8" w:rsidP="00627D42">
            <w:pPr>
              <w:numPr>
                <w:ilvl w:val="1"/>
                <w:numId w:val="18"/>
              </w:numPr>
              <w:snapToGrid w:val="0"/>
              <w:spacing w:before="0" w:after="0" w:line="240" w:lineRule="auto"/>
              <w:contextualSpacing/>
              <w:rPr>
                <w:rFonts w:ascii="Times" w:eastAsia="Batang" w:hAnsi="Times" w:cs="Times"/>
                <w:i/>
                <w:iCs/>
                <w:szCs w:val="24"/>
              </w:rPr>
            </w:pPr>
            <w:r w:rsidRPr="008F2DF7">
              <w:rPr>
                <w:rFonts w:ascii="Times" w:eastAsia="Batang" w:hAnsi="Times" w:cs="Times"/>
                <w:i/>
                <w:iCs/>
                <w:szCs w:val="24"/>
              </w:rPr>
              <w:t>TBD: Whether {L</w:t>
            </w:r>
            <w:r w:rsidRPr="008F2DF7">
              <w:rPr>
                <w:rFonts w:ascii="Times" w:eastAsia="Batang" w:hAnsi="Times" w:cs="Times"/>
                <w:i/>
                <w:iCs/>
                <w:szCs w:val="24"/>
                <w:vertAlign w:val="subscript"/>
              </w:rPr>
              <w:t>n</w:t>
            </w:r>
            <w:r w:rsidRPr="008F2DF7">
              <w:rPr>
                <w:rFonts w:ascii="Times" w:eastAsia="Batang" w:hAnsi="Times" w:cs="Times"/>
                <w:i/>
                <w:iCs/>
                <w:szCs w:val="24"/>
              </w:rPr>
              <w:t xml:space="preserve">, n=1, ..., N} are higher-layer configured by gNB, or the total </w:t>
            </w:r>
            <m:oMath>
              <m:nary>
                <m:naryPr>
                  <m:chr m:val="∑"/>
                  <m:limLoc m:val="subSup"/>
                  <m:ctrlPr>
                    <w:rPr>
                      <w:rFonts w:ascii="Cambria Math" w:eastAsia="Cambria Math" w:hAnsi="Cambria Math" w:cs="Calibri"/>
                      <w:i/>
                      <w:iCs/>
                    </w:rPr>
                  </m:ctrlPr>
                </m:naryPr>
                <m:sub>
                  <m:r>
                    <w:rPr>
                      <w:rFonts w:ascii="Cambria Math" w:hAnsi="Cambria Math"/>
                    </w:rPr>
                    <m:t>n=1</m:t>
                  </m:r>
                </m:sub>
                <m:sup>
                  <m:r>
                    <w:rPr>
                      <w:rFonts w:ascii="Cambria Math" w:hAnsi="Cambria Math"/>
                    </w:rPr>
                    <m:t>N</m:t>
                  </m:r>
                </m:sup>
                <m:e>
                  <m:sSub>
                    <m:sSubPr>
                      <m:ctrlPr>
                        <w:rPr>
                          <w:rFonts w:ascii="Cambria Math" w:eastAsia="Cambria Math" w:hAnsi="Cambria Math" w:cs="Calibri"/>
                          <w:i/>
                          <w:iCs/>
                        </w:rPr>
                      </m:ctrlPr>
                    </m:sSubPr>
                    <m:e>
                      <m:r>
                        <w:rPr>
                          <w:rFonts w:ascii="Cambria Math" w:hAnsi="Cambria Math"/>
                        </w:rPr>
                        <m:t>L</m:t>
                      </m:r>
                    </m:e>
                    <m:sub>
                      <m:r>
                        <w:rPr>
                          <w:rFonts w:ascii="Cambria Math" w:hAnsi="Cambria Math"/>
                        </w:rPr>
                        <m:t>n</m:t>
                      </m:r>
                    </m:sub>
                  </m:sSub>
                </m:e>
              </m:nary>
            </m:oMath>
            <w:r w:rsidRPr="008F2DF7">
              <w:rPr>
                <w:rFonts w:ascii="Times" w:eastAsia="Batang" w:hAnsi="Times" w:cs="Times"/>
                <w:i/>
                <w:iCs/>
                <w:szCs w:val="24"/>
              </w:rPr>
              <w:t xml:space="preserve"> is higher-layer configured by gNB while {L</w:t>
            </w:r>
            <w:r w:rsidRPr="008F2DF7">
              <w:rPr>
                <w:rFonts w:ascii="Times" w:eastAsia="Batang" w:hAnsi="Times" w:cs="Times"/>
                <w:i/>
                <w:iCs/>
                <w:szCs w:val="24"/>
                <w:vertAlign w:val="subscript"/>
              </w:rPr>
              <w:t>n</w:t>
            </w:r>
            <w:r w:rsidRPr="008F2DF7">
              <w:rPr>
                <w:rFonts w:ascii="Times" w:eastAsia="Batang" w:hAnsi="Times" w:cs="Times"/>
                <w:i/>
                <w:iCs/>
                <w:szCs w:val="24"/>
              </w:rPr>
              <w:t>, n=1, ..., N} are reported by the UE, one L configured and {L</w:t>
            </w:r>
            <w:r w:rsidRPr="008F2DF7">
              <w:rPr>
                <w:rFonts w:ascii="Times" w:eastAsia="Batang" w:hAnsi="Times" w:cs="Times"/>
                <w:i/>
                <w:iCs/>
                <w:szCs w:val="24"/>
                <w:vertAlign w:val="subscript"/>
              </w:rPr>
              <w:t>n</w:t>
            </w:r>
            <w:r w:rsidRPr="008F2DF7">
              <w:rPr>
                <w:rFonts w:ascii="Times" w:eastAsia="Batang" w:hAnsi="Times" w:cs="Times"/>
                <w:i/>
                <w:iCs/>
                <w:szCs w:val="24"/>
              </w:rPr>
              <w:t>} determined from configured L</w:t>
            </w:r>
          </w:p>
          <w:p w14:paraId="35BC9D00" w14:textId="77777777" w:rsidR="00E07BD8" w:rsidRPr="008F2DF7" w:rsidRDefault="00E07BD8" w:rsidP="00627D42">
            <w:pPr>
              <w:numPr>
                <w:ilvl w:val="1"/>
                <w:numId w:val="18"/>
              </w:numPr>
              <w:snapToGrid w:val="0"/>
              <w:spacing w:before="0" w:after="0" w:line="240" w:lineRule="auto"/>
              <w:contextualSpacing/>
              <w:rPr>
                <w:rFonts w:ascii="Times" w:eastAsia="Batang" w:hAnsi="Times" w:cs="Times"/>
                <w:i/>
                <w:iCs/>
                <w:szCs w:val="24"/>
              </w:rPr>
            </w:pPr>
            <w:r w:rsidRPr="008F2DF7">
              <w:rPr>
                <w:rFonts w:ascii="Times" w:eastAsia="Batang" w:hAnsi="Times" w:cs="Times"/>
                <w:i/>
                <w:iCs/>
                <w:szCs w:val="24"/>
              </w:rPr>
              <w:t>FFS: The value of L</w:t>
            </w:r>
            <w:r w:rsidRPr="008F2DF7">
              <w:rPr>
                <w:rFonts w:ascii="Times" w:eastAsia="Batang" w:hAnsi="Times" w:cs="Times"/>
                <w:i/>
                <w:iCs/>
                <w:szCs w:val="24"/>
                <w:vertAlign w:val="subscript"/>
              </w:rPr>
              <w:t>n</w:t>
            </w:r>
            <w:r w:rsidRPr="008F2DF7">
              <w:rPr>
                <w:rFonts w:ascii="Times" w:eastAsia="Batang" w:hAnsi="Times" w:cs="Times"/>
                <w:i/>
                <w:iCs/>
                <w:szCs w:val="24"/>
              </w:rPr>
              <w:t xml:space="preserve"> is taken from a pre-defined set</w:t>
            </w:r>
          </w:p>
          <w:p w14:paraId="1B7254D8" w14:textId="77777777" w:rsidR="00E07BD8" w:rsidRPr="008F2DF7" w:rsidRDefault="00E07BD8" w:rsidP="00627D42">
            <w:pPr>
              <w:snapToGrid w:val="0"/>
              <w:spacing w:before="0" w:after="0" w:line="240" w:lineRule="auto"/>
              <w:contextualSpacing/>
              <w:rPr>
                <w:i/>
                <w:iCs/>
                <w:lang w:eastAsia="ko-KR"/>
              </w:rPr>
            </w:pPr>
            <w:r w:rsidRPr="008F2DF7">
              <w:rPr>
                <w:rFonts w:eastAsia="Batang"/>
                <w:i/>
                <w:iCs/>
              </w:rPr>
              <w:t xml:space="preserve">On the SD basis selection for Type-II codebook refinement for CJT </w:t>
            </w:r>
            <w:proofErr w:type="spellStart"/>
            <w:r w:rsidRPr="008F2DF7">
              <w:rPr>
                <w:rFonts w:eastAsia="Batang"/>
                <w:i/>
                <w:iCs/>
              </w:rPr>
              <w:t>mTRP</w:t>
            </w:r>
            <w:proofErr w:type="spellEnd"/>
            <w:r w:rsidRPr="008F2DF7">
              <w:rPr>
                <w:rFonts w:eastAsia="Batang"/>
                <w:i/>
                <w:iCs/>
              </w:rPr>
              <w:t>, on the L parameter, down select from the following alternatives (by RAN1#111):</w:t>
            </w:r>
          </w:p>
          <w:p w14:paraId="0C2D9FC3" w14:textId="77777777" w:rsidR="00E07BD8" w:rsidRPr="008F2DF7" w:rsidRDefault="00E07BD8" w:rsidP="00627D42">
            <w:pPr>
              <w:numPr>
                <w:ilvl w:val="0"/>
                <w:numId w:val="23"/>
              </w:numPr>
              <w:snapToGrid w:val="0"/>
              <w:spacing w:before="0" w:after="0" w:line="240" w:lineRule="auto"/>
              <w:contextualSpacing/>
              <w:rPr>
                <w:rFonts w:eastAsia="Batang"/>
                <w:i/>
                <w:iCs/>
                <w:lang w:eastAsia="zh-CN"/>
              </w:rPr>
            </w:pPr>
            <w:r w:rsidRPr="008F2DF7">
              <w:rPr>
                <w:rFonts w:eastAsia="Batang"/>
                <w:i/>
                <w:iCs/>
              </w:rPr>
              <w:t>Alt1. Each of the {L</w:t>
            </w:r>
            <w:r w:rsidRPr="008F2DF7">
              <w:rPr>
                <w:rFonts w:eastAsia="Batang"/>
                <w:i/>
                <w:iCs/>
                <w:vertAlign w:val="subscript"/>
              </w:rPr>
              <w:t>n</w:t>
            </w:r>
            <w:r w:rsidRPr="008F2DF7">
              <w:rPr>
                <w:rFonts w:eastAsia="Batang"/>
                <w:i/>
                <w:iCs/>
              </w:rPr>
              <w:t>, n=1, ..., N} is gNB-configured via higher-layer (RRC) signaling</w:t>
            </w:r>
            <w:r w:rsidRPr="008F2DF7">
              <w:rPr>
                <w:rFonts w:ascii="Times" w:eastAsia="Batang" w:hAnsi="Times" w:hint="eastAsia"/>
                <w:i/>
                <w:iCs/>
              </w:rPr>
              <w:t xml:space="preserve"> </w:t>
            </w:r>
          </w:p>
          <w:p w14:paraId="4D56C5A5" w14:textId="77777777" w:rsidR="00E07BD8" w:rsidRPr="008F2DF7" w:rsidRDefault="00E07BD8" w:rsidP="00627D42">
            <w:pPr>
              <w:numPr>
                <w:ilvl w:val="1"/>
                <w:numId w:val="23"/>
              </w:numPr>
              <w:snapToGrid w:val="0"/>
              <w:spacing w:before="0" w:after="0" w:line="240" w:lineRule="auto"/>
              <w:contextualSpacing/>
              <w:rPr>
                <w:rFonts w:eastAsia="Batang"/>
                <w:i/>
                <w:iCs/>
              </w:rPr>
            </w:pPr>
            <w:r w:rsidRPr="008F2DF7">
              <w:rPr>
                <w:rFonts w:eastAsia="Batang"/>
                <w:i/>
                <w:iCs/>
              </w:rPr>
              <w:t>FFS: The candidate values for L</w:t>
            </w:r>
            <w:r w:rsidRPr="008F2DF7">
              <w:rPr>
                <w:rFonts w:eastAsia="Batang"/>
                <w:i/>
                <w:iCs/>
                <w:vertAlign w:val="subscript"/>
              </w:rPr>
              <w:t>n</w:t>
            </w:r>
            <w:r w:rsidRPr="008F2DF7">
              <w:rPr>
                <w:rFonts w:eastAsia="Batang"/>
                <w:i/>
                <w:iCs/>
              </w:rPr>
              <w:t xml:space="preserve">, </w:t>
            </w:r>
            <w:proofErr w:type="gramStart"/>
            <w:r w:rsidRPr="008F2DF7">
              <w:rPr>
                <w:rFonts w:eastAsia="Batang"/>
                <w:i/>
                <w:iCs/>
              </w:rPr>
              <w:t>e.g.</w:t>
            </w:r>
            <w:proofErr w:type="gramEnd"/>
            <w:r w:rsidRPr="008F2DF7">
              <w:rPr>
                <w:rFonts w:eastAsia="Batang"/>
                <w:i/>
                <w:iCs/>
              </w:rPr>
              <w:t xml:space="preserve"> follow the legacy specification </w:t>
            </w:r>
          </w:p>
          <w:p w14:paraId="14E92190" w14:textId="36554CC7" w:rsidR="00E07BD8" w:rsidRPr="008F2DF7" w:rsidRDefault="00E07BD8" w:rsidP="00627D42">
            <w:pPr>
              <w:numPr>
                <w:ilvl w:val="0"/>
                <w:numId w:val="23"/>
              </w:numPr>
              <w:snapToGrid w:val="0"/>
              <w:spacing w:before="0" w:after="0" w:line="240" w:lineRule="auto"/>
              <w:contextualSpacing/>
              <w:rPr>
                <w:rFonts w:eastAsia="Batang"/>
                <w:i/>
                <w:iCs/>
              </w:rPr>
            </w:pPr>
            <w:r w:rsidRPr="008F2DF7">
              <w:rPr>
                <w:rFonts w:eastAsia="Batang"/>
                <w:i/>
                <w:iCs/>
                <w:lang w:val="de-DE"/>
              </w:rPr>
              <w:t xml:space="preserve">Alt2. </w:t>
            </w:r>
            <m:oMath>
              <m:sSub>
                <m:sSubPr>
                  <m:ctrlPr>
                    <w:rPr>
                      <w:rFonts w:ascii="Cambria Math" w:eastAsia="Cambria Math" w:hAnsi="Cambria Math"/>
                      <w:i/>
                      <w:iCs/>
                      <w:lang w:eastAsia="zh-CN"/>
                    </w:rPr>
                  </m:ctrlPr>
                </m:sSubPr>
                <m:e>
                  <m:r>
                    <w:rPr>
                      <w:rFonts w:ascii="Cambria Math" w:hAnsi="Cambria Math"/>
                    </w:rPr>
                    <m:t>L</m:t>
                  </m:r>
                </m:e>
                <m:sub>
                  <m:r>
                    <w:rPr>
                      <w:rFonts w:ascii="Cambria Math" w:hAnsi="Cambria Math"/>
                    </w:rPr>
                    <m:t>tot</m:t>
                  </m:r>
                </m:sub>
              </m:sSub>
              <m:r>
                <w:rPr>
                  <w:rFonts w:ascii="Cambria Math" w:hAnsi="Cambria Math"/>
                  <w:lang w:val="de-DE"/>
                </w:rPr>
                <m:t>=</m:t>
              </m:r>
              <m:nary>
                <m:naryPr>
                  <m:chr m:val="∑"/>
                  <m:limLoc m:val="subSup"/>
                  <m:ctrlPr>
                    <w:rPr>
                      <w:rFonts w:ascii="Cambria Math" w:eastAsia="Cambria Math" w:hAnsi="Cambria Math"/>
                      <w:i/>
                      <w:iCs/>
                      <w:lang w:eastAsia="zh-CN"/>
                    </w:rPr>
                  </m:ctrlPr>
                </m:naryPr>
                <m:sub>
                  <m:r>
                    <w:rPr>
                      <w:rFonts w:ascii="Cambria Math" w:hAnsi="Cambria Math"/>
                    </w:rPr>
                    <m:t>n</m:t>
                  </m:r>
                  <m:r>
                    <w:rPr>
                      <w:rFonts w:ascii="Cambria Math" w:hAnsi="Cambria Math"/>
                      <w:lang w:val="de-DE"/>
                    </w:rPr>
                    <m:t>=1</m:t>
                  </m:r>
                </m:sub>
                <m:sup>
                  <m:r>
                    <w:rPr>
                      <w:rFonts w:ascii="Cambria Math" w:hAnsi="Cambria Math"/>
                    </w:rPr>
                    <m:t>N</m:t>
                  </m:r>
                </m:sup>
                <m:e>
                  <m:sSub>
                    <m:sSubPr>
                      <m:ctrlPr>
                        <w:rPr>
                          <w:rFonts w:ascii="Cambria Math" w:eastAsia="Cambria Math" w:hAnsi="Cambria Math"/>
                          <w:i/>
                          <w:iCs/>
                          <w:lang w:eastAsia="zh-CN"/>
                        </w:rPr>
                      </m:ctrlPr>
                    </m:sSubPr>
                    <m:e>
                      <m:r>
                        <w:rPr>
                          <w:rFonts w:ascii="Cambria Math" w:hAnsi="Cambria Math"/>
                        </w:rPr>
                        <m:t>L</m:t>
                      </m:r>
                    </m:e>
                    <m:sub>
                      <m:r>
                        <w:rPr>
                          <w:rFonts w:ascii="Cambria Math" w:hAnsi="Cambria Math"/>
                        </w:rPr>
                        <m:t>n</m:t>
                      </m:r>
                    </m:sub>
                  </m:sSub>
                </m:e>
              </m:nary>
            </m:oMath>
            <w:r w:rsidRPr="008F2DF7">
              <w:rPr>
                <w:rFonts w:eastAsia="Batang"/>
                <w:i/>
                <w:iCs/>
              </w:rPr>
              <w:t xml:space="preserve"> where L</w:t>
            </w:r>
            <w:r w:rsidRPr="008F2DF7">
              <w:rPr>
                <w:rFonts w:eastAsia="Batang"/>
                <w:i/>
                <w:iCs/>
                <w:vertAlign w:val="subscript"/>
              </w:rPr>
              <w:t>tot</w:t>
            </w:r>
            <w:r w:rsidRPr="008F2DF7">
              <w:rPr>
                <w:rFonts w:eastAsia="Batang"/>
                <w:i/>
                <w:iCs/>
              </w:rPr>
              <w:t xml:space="preserve"> is gNB-configured via higher-layer (RRC) signaling and the relative value(s) of {L</w:t>
            </w:r>
            <w:r w:rsidRPr="008F2DF7">
              <w:rPr>
                <w:rFonts w:eastAsia="Batang"/>
                <w:i/>
                <w:iCs/>
                <w:vertAlign w:val="subscript"/>
              </w:rPr>
              <w:t>n</w:t>
            </w:r>
            <w:r w:rsidRPr="008F2DF7">
              <w:rPr>
                <w:rFonts w:eastAsia="Batang"/>
                <w:i/>
                <w:iCs/>
              </w:rPr>
              <w:t>, n=1, ..., N} are reported by the UE</w:t>
            </w:r>
            <w:r w:rsidRPr="008F2DF7">
              <w:rPr>
                <w:rFonts w:ascii="Times" w:eastAsia="Batang" w:hAnsi="Times" w:hint="eastAsia"/>
                <w:i/>
                <w:iCs/>
              </w:rPr>
              <w:t xml:space="preserve"> </w:t>
            </w:r>
          </w:p>
          <w:p w14:paraId="4EB943E3" w14:textId="77777777" w:rsidR="00E07BD8" w:rsidRPr="008F2DF7" w:rsidRDefault="00E07BD8" w:rsidP="00627D42">
            <w:pPr>
              <w:numPr>
                <w:ilvl w:val="1"/>
                <w:numId w:val="23"/>
              </w:numPr>
              <w:snapToGrid w:val="0"/>
              <w:spacing w:before="0" w:after="0" w:line="240" w:lineRule="auto"/>
              <w:contextualSpacing/>
              <w:rPr>
                <w:rFonts w:eastAsia="Batang"/>
                <w:i/>
                <w:iCs/>
              </w:rPr>
            </w:pPr>
            <w:r w:rsidRPr="008F2DF7">
              <w:rPr>
                <w:rFonts w:eastAsia="Batang"/>
                <w:i/>
                <w:iCs/>
              </w:rPr>
              <w:t xml:space="preserve">TBD: Whether for a given configured value of </w:t>
            </w:r>
            <w:proofErr w:type="spellStart"/>
            <w:r w:rsidRPr="008F2DF7">
              <w:rPr>
                <w:rFonts w:eastAsia="Batang"/>
                <w:i/>
                <w:iCs/>
              </w:rPr>
              <w:t>L</w:t>
            </w:r>
            <w:r w:rsidRPr="008F2DF7">
              <w:rPr>
                <w:rFonts w:eastAsia="Batang"/>
                <w:i/>
                <w:iCs/>
                <w:vertAlign w:val="subscript"/>
              </w:rPr>
              <w:t>tot</w:t>
            </w:r>
            <w:proofErr w:type="spellEnd"/>
            <w:r w:rsidRPr="008F2DF7">
              <w:rPr>
                <w:rFonts w:eastAsia="Batang"/>
                <w:i/>
                <w:iCs/>
              </w:rPr>
              <w:t>, the possible combinations of {L</w:t>
            </w:r>
            <w:r w:rsidRPr="008F2DF7">
              <w:rPr>
                <w:rFonts w:eastAsia="Batang"/>
                <w:i/>
                <w:iCs/>
                <w:vertAlign w:val="subscript"/>
              </w:rPr>
              <w:t>n</w:t>
            </w:r>
            <w:r w:rsidRPr="008F2DF7">
              <w:rPr>
                <w:rFonts w:eastAsia="Batang"/>
                <w:i/>
                <w:iCs/>
              </w:rPr>
              <w:t>, n=1, ..., N} are fixed/pre-determined or gNB-configured via higher-layer (RRC) signaling</w:t>
            </w:r>
          </w:p>
          <w:p w14:paraId="346E4C9C" w14:textId="77777777" w:rsidR="00E07BD8" w:rsidRPr="008F2DF7" w:rsidRDefault="00E07BD8" w:rsidP="00627D42">
            <w:pPr>
              <w:numPr>
                <w:ilvl w:val="1"/>
                <w:numId w:val="23"/>
              </w:numPr>
              <w:snapToGrid w:val="0"/>
              <w:spacing w:before="0" w:after="0" w:line="240" w:lineRule="auto"/>
              <w:contextualSpacing/>
              <w:rPr>
                <w:rFonts w:eastAsia="Batang"/>
                <w:i/>
                <w:iCs/>
              </w:rPr>
            </w:pPr>
            <w:r w:rsidRPr="008F2DF7">
              <w:rPr>
                <w:rFonts w:eastAsia="Batang"/>
                <w:i/>
                <w:iCs/>
              </w:rPr>
              <w:t>TBD: Whether the value(s) of {L</w:t>
            </w:r>
            <w:r w:rsidRPr="008F2DF7">
              <w:rPr>
                <w:rFonts w:eastAsia="Batang"/>
                <w:i/>
                <w:iCs/>
                <w:vertAlign w:val="subscript"/>
              </w:rPr>
              <w:t>n</w:t>
            </w:r>
            <w:r w:rsidRPr="008F2DF7">
              <w:rPr>
                <w:rFonts w:eastAsia="Batang"/>
                <w:i/>
                <w:iCs/>
              </w:rPr>
              <w:t xml:space="preserve">, n=1, ..., N} are reported implicitly or explicitly, and whether some value(s) don’t need to be reported </w:t>
            </w:r>
          </w:p>
          <w:p w14:paraId="067DBACB" w14:textId="77777777" w:rsidR="00E07BD8" w:rsidRPr="008F2DF7" w:rsidRDefault="00E07BD8" w:rsidP="00627D42">
            <w:pPr>
              <w:numPr>
                <w:ilvl w:val="1"/>
                <w:numId w:val="23"/>
              </w:numPr>
              <w:snapToGrid w:val="0"/>
              <w:spacing w:before="0" w:after="0" w:line="240" w:lineRule="auto"/>
              <w:contextualSpacing/>
              <w:rPr>
                <w:rFonts w:eastAsia="Batang"/>
                <w:i/>
                <w:iCs/>
              </w:rPr>
            </w:pPr>
            <w:r w:rsidRPr="008F2DF7">
              <w:rPr>
                <w:rFonts w:eastAsia="Batang"/>
                <w:i/>
                <w:iCs/>
              </w:rPr>
              <w:t>FFS: The candidate values for L</w:t>
            </w:r>
            <w:r w:rsidRPr="008F2DF7">
              <w:rPr>
                <w:rFonts w:eastAsia="Batang"/>
                <w:i/>
                <w:iCs/>
                <w:vertAlign w:val="subscript"/>
              </w:rPr>
              <w:t>n</w:t>
            </w:r>
          </w:p>
          <w:p w14:paraId="2073A11D" w14:textId="77777777" w:rsidR="00E07BD8" w:rsidRPr="008F2DF7" w:rsidRDefault="00E07BD8" w:rsidP="00627D42">
            <w:pPr>
              <w:numPr>
                <w:ilvl w:val="0"/>
                <w:numId w:val="23"/>
              </w:numPr>
              <w:snapToGrid w:val="0"/>
              <w:spacing w:before="0" w:after="0" w:line="240" w:lineRule="auto"/>
              <w:contextualSpacing/>
              <w:rPr>
                <w:rFonts w:eastAsia="Batang"/>
                <w:i/>
                <w:iCs/>
              </w:rPr>
            </w:pPr>
            <w:r w:rsidRPr="008F2DF7">
              <w:rPr>
                <w:rFonts w:eastAsia="Batang"/>
                <w:i/>
                <w:iCs/>
              </w:rPr>
              <w:t>Alt3. An L parameter is gNB-configured via higher-layer (RRC) signaling and {L</w:t>
            </w:r>
            <w:r w:rsidRPr="008F2DF7">
              <w:rPr>
                <w:rFonts w:eastAsia="Batang"/>
                <w:i/>
                <w:iCs/>
                <w:vertAlign w:val="subscript"/>
              </w:rPr>
              <w:t>n</w:t>
            </w:r>
            <w:r w:rsidRPr="008F2DF7">
              <w:rPr>
                <w:rFonts w:eastAsia="Batang"/>
                <w:i/>
                <w:iCs/>
              </w:rPr>
              <w:t>, n=1, ..., N} are determined from the value of L</w:t>
            </w:r>
            <w:r w:rsidRPr="008F2DF7">
              <w:rPr>
                <w:rFonts w:ascii="Times" w:eastAsia="Batang" w:hAnsi="Times" w:hint="eastAsia"/>
                <w:i/>
                <w:iCs/>
              </w:rPr>
              <w:t xml:space="preserve"> </w:t>
            </w:r>
          </w:p>
          <w:p w14:paraId="0EF8A530" w14:textId="77777777" w:rsidR="00E07BD8" w:rsidRPr="008F2DF7" w:rsidRDefault="00E07BD8" w:rsidP="00627D42">
            <w:pPr>
              <w:numPr>
                <w:ilvl w:val="1"/>
                <w:numId w:val="23"/>
              </w:numPr>
              <w:snapToGrid w:val="0"/>
              <w:spacing w:before="0" w:after="0" w:line="240" w:lineRule="auto"/>
              <w:contextualSpacing/>
              <w:rPr>
                <w:rFonts w:eastAsia="Batang"/>
                <w:i/>
                <w:iCs/>
              </w:rPr>
            </w:pPr>
            <w:r w:rsidRPr="008F2DF7">
              <w:rPr>
                <w:rFonts w:eastAsia="Batang"/>
                <w:i/>
                <w:iCs/>
              </w:rPr>
              <w:t>TBD: How to determine {L</w:t>
            </w:r>
            <w:r w:rsidRPr="008F2DF7">
              <w:rPr>
                <w:rFonts w:eastAsia="Batang"/>
                <w:i/>
                <w:iCs/>
                <w:vertAlign w:val="subscript"/>
              </w:rPr>
              <w:t>n</w:t>
            </w:r>
            <w:r w:rsidRPr="008F2DF7">
              <w:rPr>
                <w:rFonts w:eastAsia="Batang"/>
                <w:i/>
                <w:iCs/>
              </w:rPr>
              <w:t xml:space="preserve">, n=1, ..., N} from L, </w:t>
            </w:r>
            <w:proofErr w:type="gramStart"/>
            <w:r w:rsidRPr="008F2DF7">
              <w:rPr>
                <w:rFonts w:eastAsia="Batang"/>
                <w:i/>
                <w:iCs/>
              </w:rPr>
              <w:t>e.g.</w:t>
            </w:r>
            <w:proofErr w:type="gramEnd"/>
            <w:r w:rsidRPr="008F2DF7">
              <w:rPr>
                <w:rFonts w:eastAsia="Batang"/>
                <w:i/>
                <w:iCs/>
              </w:rPr>
              <w:t xml:space="preserve"> L</w:t>
            </w:r>
            <w:r w:rsidRPr="008F2DF7">
              <w:rPr>
                <w:rFonts w:eastAsia="Batang"/>
                <w:i/>
                <w:iCs/>
                <w:vertAlign w:val="subscript"/>
              </w:rPr>
              <w:t>1</w:t>
            </w:r>
            <w:r w:rsidRPr="008F2DF7">
              <w:rPr>
                <w:rFonts w:eastAsia="Batang"/>
                <w:i/>
                <w:iCs/>
              </w:rPr>
              <w:t>=L and other L</w:t>
            </w:r>
            <w:r w:rsidRPr="008F2DF7">
              <w:rPr>
                <w:rFonts w:eastAsia="Batang"/>
                <w:i/>
                <w:iCs/>
                <w:vertAlign w:val="subscript"/>
              </w:rPr>
              <w:t>n</w:t>
            </w:r>
            <w:r w:rsidRPr="008F2DF7">
              <w:rPr>
                <w:rFonts w:eastAsia="Batang"/>
                <w:i/>
                <w:iCs/>
              </w:rPr>
              <w:t xml:space="preserve"> = L/2</w:t>
            </w:r>
          </w:p>
          <w:p w14:paraId="73E5D922" w14:textId="77777777" w:rsidR="00E07BD8" w:rsidRPr="008F2DF7" w:rsidRDefault="00E07BD8" w:rsidP="00627D42">
            <w:pPr>
              <w:numPr>
                <w:ilvl w:val="1"/>
                <w:numId w:val="23"/>
              </w:numPr>
              <w:snapToGrid w:val="0"/>
              <w:spacing w:before="0" w:after="0" w:line="240" w:lineRule="auto"/>
              <w:contextualSpacing/>
              <w:rPr>
                <w:rFonts w:eastAsia="Batang"/>
                <w:i/>
                <w:iCs/>
              </w:rPr>
            </w:pPr>
            <w:r w:rsidRPr="008F2DF7">
              <w:rPr>
                <w:rFonts w:eastAsia="Batang"/>
                <w:i/>
                <w:iCs/>
              </w:rPr>
              <w:t>FFS: The candidate values for L</w:t>
            </w:r>
          </w:p>
          <w:p w14:paraId="53C7DE1E" w14:textId="77777777" w:rsidR="00E07BD8" w:rsidRPr="008F2DF7" w:rsidRDefault="00E07BD8" w:rsidP="00627D42">
            <w:pPr>
              <w:numPr>
                <w:ilvl w:val="0"/>
                <w:numId w:val="23"/>
              </w:numPr>
              <w:snapToGrid w:val="0"/>
              <w:spacing w:before="0" w:after="0" w:line="240" w:lineRule="auto"/>
              <w:contextualSpacing/>
              <w:rPr>
                <w:rFonts w:eastAsia="Batang"/>
                <w:i/>
                <w:iCs/>
              </w:rPr>
            </w:pPr>
            <w:r w:rsidRPr="008F2DF7">
              <w:rPr>
                <w:rFonts w:eastAsia="Batang"/>
                <w:i/>
                <w:iCs/>
              </w:rPr>
              <w:t xml:space="preserve">Alt4. </w:t>
            </w:r>
            <w:proofErr w:type="spellStart"/>
            <w:r w:rsidRPr="008F2DF7">
              <w:rPr>
                <w:rFonts w:eastAsia="Batang"/>
                <w:i/>
                <w:iCs/>
              </w:rPr>
              <w:t>L</w:t>
            </w:r>
            <w:r w:rsidRPr="008F2DF7">
              <w:rPr>
                <w:rFonts w:eastAsia="Batang"/>
                <w:i/>
                <w:iCs/>
                <w:vertAlign w:val="subscript"/>
              </w:rPr>
              <w:t>max</w:t>
            </w:r>
            <w:proofErr w:type="spellEnd"/>
            <w:r w:rsidRPr="008F2DF7">
              <w:rPr>
                <w:rFonts w:eastAsia="Batang"/>
                <w:i/>
                <w:iCs/>
              </w:rPr>
              <w:t xml:space="preserve"> is </w:t>
            </w:r>
            <w:proofErr w:type="spellStart"/>
            <w:r w:rsidRPr="008F2DF7">
              <w:rPr>
                <w:rFonts w:eastAsia="Batang"/>
                <w:i/>
                <w:iCs/>
              </w:rPr>
              <w:t>gNB</w:t>
            </w:r>
            <w:proofErr w:type="spellEnd"/>
            <w:r w:rsidRPr="008F2DF7">
              <w:rPr>
                <w:rFonts w:eastAsia="Batang"/>
                <w:i/>
                <w:iCs/>
              </w:rPr>
              <w:t>-configured via higher-layer (RRC) signaling and the relative value(s) of {L</w:t>
            </w:r>
            <w:r w:rsidRPr="008F2DF7">
              <w:rPr>
                <w:rFonts w:eastAsia="Batang"/>
                <w:i/>
                <w:iCs/>
                <w:vertAlign w:val="subscript"/>
              </w:rPr>
              <w:t>n</w:t>
            </w:r>
            <w:r w:rsidRPr="008F2DF7">
              <w:rPr>
                <w:rFonts w:eastAsia="Batang"/>
                <w:i/>
                <w:iCs/>
              </w:rPr>
              <w:t>, n=1, ..., N} are reported by the UE</w:t>
            </w:r>
            <w:r w:rsidRPr="008F2DF7">
              <w:rPr>
                <w:rFonts w:ascii="Times" w:eastAsia="Batang" w:hAnsi="Times" w:hint="eastAsia"/>
                <w:i/>
                <w:iCs/>
              </w:rPr>
              <w:t xml:space="preserve"> </w:t>
            </w:r>
          </w:p>
          <w:p w14:paraId="35A10CFA" w14:textId="43194DCA" w:rsidR="00E07BD8" w:rsidRPr="008F2DF7" w:rsidRDefault="00E07BD8" w:rsidP="00627D42">
            <w:pPr>
              <w:numPr>
                <w:ilvl w:val="1"/>
                <w:numId w:val="23"/>
              </w:numPr>
              <w:snapToGrid w:val="0"/>
              <w:spacing w:before="0" w:after="0" w:line="240" w:lineRule="auto"/>
              <w:contextualSpacing/>
              <w:rPr>
                <w:rFonts w:eastAsia="Batang"/>
                <w:i/>
                <w:iCs/>
              </w:rPr>
            </w:pPr>
            <w:r w:rsidRPr="008F2DF7">
              <w:rPr>
                <w:rFonts w:eastAsia="Batang"/>
                <w:i/>
                <w:iCs/>
              </w:rPr>
              <w:t>The relative value(s) of {L</w:t>
            </w:r>
            <w:r w:rsidRPr="008F2DF7">
              <w:rPr>
                <w:rFonts w:eastAsia="Batang"/>
                <w:i/>
                <w:iCs/>
                <w:vertAlign w:val="subscript"/>
              </w:rPr>
              <w:t>n</w:t>
            </w:r>
            <w:r w:rsidRPr="008F2DF7">
              <w:rPr>
                <w:rFonts w:eastAsia="Batang"/>
                <w:i/>
                <w:iCs/>
              </w:rPr>
              <w:t xml:space="preserve">, n=1, ..., N} are reported by the UE, such that </w:t>
            </w:r>
            <m:oMath>
              <m:nary>
                <m:naryPr>
                  <m:chr m:val="∑"/>
                  <m:limLoc m:val="undOvr"/>
                  <m:ctrlPr>
                    <w:rPr>
                      <w:rFonts w:ascii="Cambria Math" w:eastAsia="Cambria Math" w:hAnsi="Cambria Math"/>
                      <w:i/>
                      <w:iCs/>
                      <w:lang w:eastAsia="zh-CN"/>
                    </w:rPr>
                  </m:ctrlPr>
                </m:naryPr>
                <m:sub>
                  <m:r>
                    <w:rPr>
                      <w:rFonts w:ascii="Cambria Math" w:hAnsi="Cambria Math"/>
                    </w:rPr>
                    <m:t>n=1</m:t>
                  </m:r>
                </m:sub>
                <m:sup>
                  <m:r>
                    <w:rPr>
                      <w:rFonts w:ascii="Cambria Math" w:hAnsi="Cambria Math"/>
                    </w:rPr>
                    <m:t>N</m:t>
                  </m:r>
                </m:sup>
                <m:e>
                  <m:sSub>
                    <m:sSubPr>
                      <m:ctrlPr>
                        <w:rPr>
                          <w:rFonts w:ascii="Cambria Math" w:eastAsia="Cambria Math" w:hAnsi="Cambria Math"/>
                          <w:i/>
                          <w:iCs/>
                          <w:lang w:eastAsia="zh-CN"/>
                        </w:rPr>
                      </m:ctrlPr>
                    </m:sSubPr>
                    <m:e>
                      <m:r>
                        <w:rPr>
                          <w:rFonts w:ascii="Cambria Math" w:hAnsi="Cambria Math"/>
                        </w:rPr>
                        <m:t>L</m:t>
                      </m:r>
                    </m:e>
                    <m:sub>
                      <m:r>
                        <w:rPr>
                          <w:rFonts w:ascii="Cambria Math" w:hAnsi="Cambria Math"/>
                        </w:rPr>
                        <m:t>n</m:t>
                      </m:r>
                    </m:sub>
                  </m:sSub>
                  <m:r>
                    <w:rPr>
                      <w:rFonts w:ascii="Cambria Math" w:hAnsi="Cambria Math"/>
                    </w:rPr>
                    <m:t>≤</m:t>
                  </m:r>
                </m:e>
              </m:nary>
              <m:sSub>
                <m:sSubPr>
                  <m:ctrlPr>
                    <w:rPr>
                      <w:rFonts w:ascii="Cambria Math" w:eastAsia="Cambria Math" w:hAnsi="Cambria Math"/>
                      <w:i/>
                      <w:iCs/>
                      <w:lang w:eastAsia="zh-CN"/>
                    </w:rPr>
                  </m:ctrlPr>
                </m:sSubPr>
                <m:e>
                  <m:r>
                    <w:rPr>
                      <w:rFonts w:ascii="Cambria Math" w:hAnsi="Cambria Math"/>
                    </w:rPr>
                    <m:t>L</m:t>
                  </m:r>
                </m:e>
                <m:sub>
                  <m:r>
                    <w:rPr>
                      <w:rFonts w:ascii="Cambria Math" w:hAnsi="Cambria Math"/>
                    </w:rPr>
                    <m:t>max</m:t>
                  </m:r>
                </m:sub>
              </m:sSub>
            </m:oMath>
          </w:p>
          <w:p w14:paraId="7E7B91C2" w14:textId="77777777" w:rsidR="00E07BD8" w:rsidRPr="008F2DF7" w:rsidRDefault="00E07BD8" w:rsidP="00627D42">
            <w:pPr>
              <w:numPr>
                <w:ilvl w:val="1"/>
                <w:numId w:val="23"/>
              </w:numPr>
              <w:snapToGrid w:val="0"/>
              <w:spacing w:before="0" w:after="0" w:line="240" w:lineRule="auto"/>
              <w:contextualSpacing/>
              <w:rPr>
                <w:rFonts w:eastAsia="Batang"/>
                <w:i/>
                <w:iCs/>
              </w:rPr>
            </w:pPr>
            <w:r w:rsidRPr="008F2DF7">
              <w:rPr>
                <w:rFonts w:eastAsia="Batang"/>
                <w:i/>
                <w:iCs/>
              </w:rPr>
              <w:t>TBD: Whether the value(s) of {L</w:t>
            </w:r>
            <w:r w:rsidRPr="008F2DF7">
              <w:rPr>
                <w:rFonts w:eastAsia="Batang"/>
                <w:i/>
                <w:iCs/>
                <w:vertAlign w:val="subscript"/>
              </w:rPr>
              <w:t>n</w:t>
            </w:r>
            <w:r w:rsidRPr="008F2DF7">
              <w:rPr>
                <w:rFonts w:eastAsia="Batang"/>
                <w:i/>
                <w:iCs/>
              </w:rPr>
              <w:t>, n=1, ..., N} are reported implicitly or explicitly, and whether some value(s) don’t need to be reported</w:t>
            </w:r>
          </w:p>
          <w:p w14:paraId="03B27961" w14:textId="55E0E230" w:rsidR="00E07BD8" w:rsidRPr="00E07BD8" w:rsidRDefault="00E07BD8" w:rsidP="00627D42">
            <w:pPr>
              <w:numPr>
                <w:ilvl w:val="1"/>
                <w:numId w:val="23"/>
              </w:numPr>
              <w:snapToGrid w:val="0"/>
              <w:spacing w:before="0" w:after="0" w:line="240" w:lineRule="auto"/>
              <w:contextualSpacing/>
              <w:rPr>
                <w:rFonts w:eastAsia="Batang"/>
                <w:szCs w:val="24"/>
              </w:rPr>
            </w:pPr>
            <w:r w:rsidRPr="008F2DF7">
              <w:rPr>
                <w:rFonts w:eastAsia="Batang"/>
                <w:i/>
                <w:iCs/>
              </w:rPr>
              <w:t>FFS: The candidate values for L</w:t>
            </w:r>
            <w:r w:rsidRPr="008F2DF7">
              <w:rPr>
                <w:rFonts w:eastAsia="Batang"/>
                <w:i/>
                <w:iCs/>
                <w:vertAlign w:val="subscript"/>
              </w:rPr>
              <w:t>n</w:t>
            </w:r>
          </w:p>
        </w:tc>
      </w:tr>
    </w:tbl>
    <w:p w14:paraId="351407A3" w14:textId="0ED48D20" w:rsidR="00145411" w:rsidRPr="00AE6F9F" w:rsidRDefault="00D9007E" w:rsidP="00CD2DB2">
      <w:pPr>
        <w:jc w:val="both"/>
        <w:rPr>
          <w:rFonts w:ascii="Times" w:hAnsi="Times" w:cs="Times"/>
          <w:sz w:val="22"/>
          <w:szCs w:val="22"/>
        </w:rPr>
      </w:pPr>
      <w:r>
        <w:rPr>
          <w:rFonts w:ascii="Times" w:eastAsia="Batang" w:hAnsi="Times" w:cs="Times"/>
          <w:iCs/>
        </w:rPr>
        <w:lastRenderedPageBreak/>
        <w:tab/>
      </w:r>
      <w:r w:rsidRPr="00AE6F9F">
        <w:rPr>
          <w:rFonts w:ascii="Times" w:eastAsia="Batang" w:hAnsi="Times" w:cs="Times"/>
          <w:iCs/>
          <w:sz w:val="22"/>
          <w:szCs w:val="22"/>
        </w:rPr>
        <w:t xml:space="preserve">So far, it’s been agreed that </w:t>
      </w:r>
      <w:r w:rsidRPr="00AE6F9F">
        <w:rPr>
          <w:rFonts w:ascii="Times" w:hAnsi="Times" w:cs="Times"/>
          <w:sz w:val="22"/>
          <w:szCs w:val="22"/>
        </w:rPr>
        <w:t xml:space="preserve">the Type-II CJT codebook supports two different modes. In both modes, the SD basis selection is done per TRP/TRP group. In Mode 1, the FD basis selection is done per TRP/TRP group, while in Mode 2 the FD basis selection is done jointly across TRP/TRP groups. The SD and FD basis are separate, and </w:t>
      </w:r>
      <w:r w:rsidR="002542AE">
        <w:rPr>
          <w:rFonts w:ascii="Times" w:hAnsi="Times" w:cs="Times"/>
          <w:sz w:val="22"/>
          <w:szCs w:val="22"/>
        </w:rPr>
        <w:t xml:space="preserve">it </w:t>
      </w:r>
      <w:r w:rsidRPr="00AE6F9F">
        <w:rPr>
          <w:rFonts w:ascii="Times" w:hAnsi="Times" w:cs="Times"/>
          <w:sz w:val="22"/>
          <w:szCs w:val="22"/>
        </w:rPr>
        <w:t>reuse</w:t>
      </w:r>
      <w:r w:rsidR="002542AE">
        <w:rPr>
          <w:rFonts w:ascii="Times" w:hAnsi="Times" w:cs="Times"/>
          <w:sz w:val="22"/>
          <w:szCs w:val="22"/>
        </w:rPr>
        <w:t>s</w:t>
      </w:r>
      <w:r w:rsidRPr="00AE6F9F">
        <w:rPr>
          <w:rFonts w:ascii="Times" w:hAnsi="Times" w:cs="Times"/>
          <w:sz w:val="22"/>
          <w:szCs w:val="22"/>
        </w:rPr>
        <w:t xml:space="preserve"> the DFT basis design that already exists in the specification. </w:t>
      </w:r>
    </w:p>
    <w:p w14:paraId="4B4235EB" w14:textId="2E836308" w:rsidR="0020022E" w:rsidRPr="00AE6F9F" w:rsidRDefault="0020022E" w:rsidP="00CD2DB2">
      <w:pPr>
        <w:jc w:val="both"/>
        <w:rPr>
          <w:rFonts w:ascii="Times" w:hAnsi="Times" w:cs="Times"/>
          <w:sz w:val="22"/>
          <w:szCs w:val="22"/>
        </w:rPr>
      </w:pPr>
      <w:r w:rsidRPr="00AE6F9F">
        <w:rPr>
          <w:rFonts w:ascii="Times" w:hAnsi="Times" w:cs="Times"/>
          <w:sz w:val="22"/>
          <w:szCs w:val="22"/>
        </w:rPr>
        <w:tab/>
        <w:t xml:space="preserve">For the SD basis, TRP/TRP-group n is configured with a number of bases, </w:t>
      </w:r>
      <w:r w:rsidRPr="00AE6F9F">
        <w:rPr>
          <w:rFonts w:ascii="Times" w:eastAsia="Batang" w:hAnsi="Times" w:cs="Times"/>
          <w:i/>
          <w:iCs/>
          <w:sz w:val="22"/>
          <w:szCs w:val="22"/>
        </w:rPr>
        <w:t>L</w:t>
      </w:r>
      <w:r w:rsidRPr="00AE6F9F">
        <w:rPr>
          <w:rFonts w:ascii="Times" w:eastAsia="Batang" w:hAnsi="Times" w:cs="Times"/>
          <w:i/>
          <w:iCs/>
          <w:sz w:val="22"/>
          <w:szCs w:val="22"/>
          <w:vertAlign w:val="subscript"/>
        </w:rPr>
        <w:t>n</w:t>
      </w:r>
      <w:r w:rsidRPr="00AE6F9F">
        <w:rPr>
          <w:rFonts w:ascii="Times" w:hAnsi="Times" w:cs="Times"/>
          <w:sz w:val="22"/>
          <w:szCs w:val="22"/>
        </w:rPr>
        <w:t xml:space="preserve">, and the total number of bases is given by </w:t>
      </w:r>
      <m:oMath>
        <m:sSub>
          <m:sSubPr>
            <m:ctrlPr>
              <w:rPr>
                <w:rFonts w:ascii="Cambria Math" w:eastAsia="Cambria Math" w:hAnsi="Cambria Math" w:cs="Times"/>
                <w:i/>
                <w:iCs/>
                <w:sz w:val="22"/>
                <w:szCs w:val="22"/>
                <w:lang w:eastAsia="zh-CN"/>
              </w:rPr>
            </m:ctrlPr>
          </m:sSubPr>
          <m:e>
            <m:r>
              <w:rPr>
                <w:rFonts w:ascii="Cambria Math" w:hAnsi="Cambria Math" w:cs="Times"/>
                <w:sz w:val="22"/>
                <w:szCs w:val="22"/>
              </w:rPr>
              <m:t>L</m:t>
            </m:r>
          </m:e>
          <m:sub>
            <m:r>
              <w:rPr>
                <w:rFonts w:ascii="Cambria Math" w:hAnsi="Cambria Math" w:cs="Times"/>
                <w:sz w:val="22"/>
                <w:szCs w:val="22"/>
              </w:rPr>
              <m:t>tot</m:t>
            </m:r>
          </m:sub>
        </m:sSub>
        <m:r>
          <w:rPr>
            <w:rFonts w:ascii="Cambria Math" w:hAnsi="Cambria Math" w:cs="Times"/>
            <w:sz w:val="22"/>
            <w:szCs w:val="22"/>
            <w:lang w:val="de-DE"/>
          </w:rPr>
          <m:t>=</m:t>
        </m:r>
        <m:nary>
          <m:naryPr>
            <m:chr m:val="∑"/>
            <m:limLoc m:val="subSup"/>
            <m:ctrlPr>
              <w:rPr>
                <w:rFonts w:ascii="Cambria Math" w:eastAsia="Cambria Math" w:hAnsi="Cambria Math" w:cs="Times"/>
                <w:i/>
                <w:iCs/>
                <w:sz w:val="22"/>
                <w:szCs w:val="22"/>
                <w:lang w:eastAsia="zh-CN"/>
              </w:rPr>
            </m:ctrlPr>
          </m:naryPr>
          <m:sub>
            <m:r>
              <w:rPr>
                <w:rFonts w:ascii="Cambria Math" w:hAnsi="Cambria Math" w:cs="Times"/>
                <w:sz w:val="22"/>
                <w:szCs w:val="22"/>
              </w:rPr>
              <m:t>n</m:t>
            </m:r>
            <m:r>
              <w:rPr>
                <w:rFonts w:ascii="Cambria Math" w:hAnsi="Cambria Math" w:cs="Times"/>
                <w:sz w:val="22"/>
                <w:szCs w:val="22"/>
                <w:lang w:val="de-DE"/>
              </w:rPr>
              <m:t>=1</m:t>
            </m:r>
          </m:sub>
          <m:sup>
            <m:r>
              <w:rPr>
                <w:rFonts w:ascii="Cambria Math" w:hAnsi="Cambria Math" w:cs="Times"/>
                <w:sz w:val="22"/>
                <w:szCs w:val="22"/>
              </w:rPr>
              <m:t>N</m:t>
            </m:r>
          </m:sup>
          <m:e>
            <m:sSub>
              <m:sSubPr>
                <m:ctrlPr>
                  <w:rPr>
                    <w:rFonts w:ascii="Cambria Math" w:eastAsia="Cambria Math" w:hAnsi="Cambria Math" w:cs="Times"/>
                    <w:i/>
                    <w:iCs/>
                    <w:sz w:val="22"/>
                    <w:szCs w:val="22"/>
                    <w:lang w:eastAsia="zh-CN"/>
                  </w:rPr>
                </m:ctrlPr>
              </m:sSubPr>
              <m:e>
                <m:r>
                  <w:rPr>
                    <w:rFonts w:ascii="Cambria Math" w:hAnsi="Cambria Math" w:cs="Times"/>
                    <w:sz w:val="22"/>
                    <w:szCs w:val="22"/>
                  </w:rPr>
                  <m:t>L</m:t>
                </m:r>
              </m:e>
              <m:sub>
                <m:r>
                  <w:rPr>
                    <w:rFonts w:ascii="Cambria Math" w:hAnsi="Cambria Math" w:cs="Times"/>
                    <w:sz w:val="22"/>
                    <w:szCs w:val="22"/>
                  </w:rPr>
                  <m:t>n</m:t>
                </m:r>
              </m:sub>
            </m:sSub>
          </m:e>
        </m:nary>
      </m:oMath>
      <w:r w:rsidRPr="00AE6F9F">
        <w:rPr>
          <w:rFonts w:ascii="Times" w:hAnsi="Times" w:cs="Times"/>
          <w:sz w:val="22"/>
          <w:szCs w:val="22"/>
        </w:rPr>
        <w:t>. There are four different alternatives under discussion.</w:t>
      </w:r>
    </w:p>
    <w:p w14:paraId="017AE9AD" w14:textId="4F72D4A4" w:rsidR="0020022E" w:rsidRPr="00AE6F9F" w:rsidRDefault="0020022E" w:rsidP="00CD2DB2">
      <w:pPr>
        <w:pStyle w:val="ListParagraph"/>
        <w:numPr>
          <w:ilvl w:val="0"/>
          <w:numId w:val="14"/>
        </w:numPr>
        <w:jc w:val="both"/>
        <w:rPr>
          <w:rFonts w:ascii="Times" w:hAnsi="Times" w:cs="Times"/>
        </w:rPr>
      </w:pPr>
      <w:r w:rsidRPr="00AE6F9F">
        <w:rPr>
          <w:rFonts w:ascii="Times" w:hAnsi="Times" w:cs="Times"/>
        </w:rPr>
        <w:t xml:space="preserve">In Alt1, all </w:t>
      </w:r>
      <m:oMath>
        <m:sSub>
          <m:sSubPr>
            <m:ctrlPr>
              <w:rPr>
                <w:rFonts w:ascii="Cambria Math" w:eastAsia="Cambria Math" w:hAnsi="Cambria Math" w:cs="Times"/>
                <w:i/>
                <w:iCs/>
                <w:lang w:eastAsia="zh-CN"/>
              </w:rPr>
            </m:ctrlPr>
          </m:sSubPr>
          <m:e>
            <m:r>
              <w:rPr>
                <w:rFonts w:ascii="Cambria Math" w:hAnsi="Cambria Math" w:cs="Times"/>
              </w:rPr>
              <m:t>L</m:t>
            </m:r>
          </m:e>
          <m:sub>
            <m:r>
              <w:rPr>
                <w:rFonts w:ascii="Cambria Math" w:hAnsi="Cambria Math" w:cs="Times"/>
              </w:rPr>
              <m:t>n</m:t>
            </m:r>
          </m:sub>
        </m:sSub>
      </m:oMath>
      <w:r w:rsidRPr="00AE6F9F">
        <w:rPr>
          <w:rFonts w:ascii="Times" w:hAnsi="Times" w:cs="Times"/>
          <w:iCs/>
          <w:lang w:eastAsia="zh-CN"/>
        </w:rPr>
        <w:t xml:space="preserve"> values are </w:t>
      </w:r>
      <w:r w:rsidR="009D05FF" w:rsidRPr="00AE6F9F">
        <w:rPr>
          <w:rFonts w:ascii="Times" w:hAnsi="Times" w:cs="Times"/>
          <w:iCs/>
          <w:lang w:eastAsia="zh-CN"/>
        </w:rPr>
        <w:t>RRC preconfigured</w:t>
      </w:r>
      <w:r w:rsidR="00462642" w:rsidRPr="00AE6F9F">
        <w:rPr>
          <w:rFonts w:ascii="Times" w:hAnsi="Times" w:cs="Times"/>
          <w:iCs/>
          <w:lang w:eastAsia="zh-CN"/>
        </w:rPr>
        <w:t xml:space="preserve"> and the UE searches only within the restricted set</w:t>
      </w:r>
      <w:r w:rsidR="009D05FF" w:rsidRPr="00AE6F9F">
        <w:rPr>
          <w:rFonts w:ascii="Times" w:hAnsi="Times" w:cs="Times"/>
          <w:iCs/>
          <w:lang w:eastAsia="zh-CN"/>
        </w:rPr>
        <w:t xml:space="preserve">. This eases up the UE’s CSI computation since the search space is restricted to </w:t>
      </w:r>
      <w:r w:rsidR="00462642" w:rsidRPr="00AE6F9F">
        <w:rPr>
          <w:rFonts w:ascii="Times" w:hAnsi="Times" w:cs="Times"/>
          <w:iCs/>
          <w:lang w:eastAsia="zh-CN"/>
        </w:rPr>
        <w:t xml:space="preserve">a </w:t>
      </w:r>
      <w:r w:rsidR="009D05FF" w:rsidRPr="00AE6F9F">
        <w:rPr>
          <w:rFonts w:ascii="Times" w:hAnsi="Times" w:cs="Times"/>
          <w:iCs/>
          <w:lang w:eastAsia="zh-CN"/>
        </w:rPr>
        <w:t>fixed</w:t>
      </w:r>
      <w:r w:rsidR="00462642" w:rsidRPr="00AE6F9F">
        <w:rPr>
          <w:rFonts w:ascii="Times" w:hAnsi="Times" w:cs="Times"/>
          <w:iCs/>
          <w:lang w:eastAsia="zh-CN"/>
        </w:rPr>
        <w:t xml:space="preserve"> number of</w:t>
      </w:r>
      <w:r w:rsidR="009D05FF" w:rsidRPr="00AE6F9F">
        <w:rPr>
          <w:rFonts w:ascii="Times" w:hAnsi="Times" w:cs="Times"/>
          <w:iCs/>
          <w:lang w:eastAsia="zh-CN"/>
        </w:rPr>
        <w:t xml:space="preserve"> </w:t>
      </w:r>
      <w:r w:rsidR="00462642" w:rsidRPr="00AE6F9F">
        <w:rPr>
          <w:rFonts w:ascii="Times" w:hAnsi="Times" w:cs="Times"/>
          <w:iCs/>
          <w:lang w:eastAsia="zh-CN"/>
        </w:rPr>
        <w:t>SD basis</w:t>
      </w:r>
      <w:r w:rsidR="008F220F" w:rsidRPr="00AE6F9F">
        <w:rPr>
          <w:rFonts w:ascii="Times" w:hAnsi="Times" w:cs="Times"/>
          <w:iCs/>
          <w:lang w:eastAsia="zh-CN"/>
        </w:rPr>
        <w:t>, and</w:t>
      </w:r>
      <w:r w:rsidR="002542AE">
        <w:rPr>
          <w:rFonts w:ascii="Times" w:hAnsi="Times" w:cs="Times"/>
          <w:iCs/>
          <w:lang w:eastAsia="zh-CN"/>
        </w:rPr>
        <w:t xml:space="preserve"> it</w:t>
      </w:r>
      <w:r w:rsidR="008F220F" w:rsidRPr="00AE6F9F">
        <w:rPr>
          <w:rFonts w:ascii="Times" w:hAnsi="Times" w:cs="Times"/>
          <w:iCs/>
          <w:lang w:eastAsia="zh-CN"/>
        </w:rPr>
        <w:t xml:space="preserve"> could be considered as a generic base case for UEs with basic CJT capabilities.</w:t>
      </w:r>
    </w:p>
    <w:p w14:paraId="02727EDD" w14:textId="44226B1C" w:rsidR="00D05CC3" w:rsidRPr="00AE6F9F" w:rsidRDefault="00462642" w:rsidP="00CD2DB2">
      <w:pPr>
        <w:pStyle w:val="ListParagraph"/>
        <w:numPr>
          <w:ilvl w:val="0"/>
          <w:numId w:val="14"/>
        </w:numPr>
        <w:jc w:val="both"/>
        <w:rPr>
          <w:rFonts w:ascii="Times" w:hAnsi="Times" w:cs="Times"/>
        </w:rPr>
      </w:pPr>
      <w:r w:rsidRPr="00AE6F9F">
        <w:rPr>
          <w:rFonts w:ascii="Times" w:hAnsi="Times" w:cs="Times"/>
          <w:iCs/>
          <w:lang w:eastAsia="zh-CN"/>
        </w:rPr>
        <w:t xml:space="preserve">In Alt2, only the total number of bases, </w:t>
      </w:r>
      <m:oMath>
        <m:sSub>
          <m:sSubPr>
            <m:ctrlPr>
              <w:rPr>
                <w:rFonts w:ascii="Cambria Math" w:eastAsia="Cambria Math" w:hAnsi="Cambria Math" w:cs="Times"/>
                <w:i/>
                <w:iCs/>
                <w:lang w:eastAsia="zh-CN"/>
              </w:rPr>
            </m:ctrlPr>
          </m:sSubPr>
          <m:e>
            <m:r>
              <w:rPr>
                <w:rFonts w:ascii="Cambria Math" w:hAnsi="Cambria Math" w:cs="Times"/>
              </w:rPr>
              <m:t>L</m:t>
            </m:r>
          </m:e>
          <m:sub>
            <m:r>
              <w:rPr>
                <w:rFonts w:ascii="Cambria Math" w:hAnsi="Cambria Math" w:cs="Times"/>
              </w:rPr>
              <m:t>tot</m:t>
            </m:r>
          </m:sub>
        </m:sSub>
      </m:oMath>
      <w:r w:rsidRPr="00AE6F9F">
        <w:rPr>
          <w:rFonts w:ascii="Times" w:hAnsi="Times" w:cs="Times"/>
          <w:iCs/>
          <w:lang w:eastAsia="zh-CN"/>
        </w:rPr>
        <w:t xml:space="preserve">, is RRC configured. The UE searches for the optimal combinations of </w:t>
      </w:r>
      <m:oMath>
        <m:sSub>
          <m:sSubPr>
            <m:ctrlPr>
              <w:rPr>
                <w:rFonts w:ascii="Cambria Math" w:eastAsia="Cambria Math" w:hAnsi="Cambria Math" w:cs="Times"/>
                <w:i/>
                <w:iCs/>
                <w:lang w:eastAsia="zh-CN"/>
              </w:rPr>
            </m:ctrlPr>
          </m:sSubPr>
          <m:e>
            <m:r>
              <w:rPr>
                <w:rFonts w:ascii="Cambria Math" w:hAnsi="Cambria Math" w:cs="Times"/>
              </w:rPr>
              <m:t>L</m:t>
            </m:r>
          </m:e>
          <m:sub>
            <m:r>
              <w:rPr>
                <w:rFonts w:ascii="Cambria Math" w:hAnsi="Cambria Math" w:cs="Times"/>
              </w:rPr>
              <m:t>n</m:t>
            </m:r>
          </m:sub>
        </m:sSub>
      </m:oMath>
      <w:r w:rsidRPr="00AE6F9F">
        <w:rPr>
          <w:rFonts w:ascii="Times" w:hAnsi="Times" w:cs="Times"/>
          <w:iCs/>
          <w:lang w:eastAsia="zh-CN"/>
        </w:rPr>
        <w:t xml:space="preserve"> values</w:t>
      </w:r>
      <w:r w:rsidR="008F2DF7" w:rsidRPr="00AE6F9F">
        <w:rPr>
          <w:rFonts w:ascii="Times" w:hAnsi="Times" w:cs="Times"/>
          <w:iCs/>
          <w:lang w:eastAsia="zh-CN"/>
        </w:rPr>
        <w:t xml:space="preserve"> where the sum is constrained to be equal to </w:t>
      </w:r>
      <m:oMath>
        <m:sSub>
          <m:sSubPr>
            <m:ctrlPr>
              <w:rPr>
                <w:rFonts w:ascii="Cambria Math" w:eastAsia="Cambria Math" w:hAnsi="Cambria Math" w:cs="Times"/>
                <w:i/>
                <w:iCs/>
                <w:lang w:eastAsia="zh-CN"/>
              </w:rPr>
            </m:ctrlPr>
          </m:sSubPr>
          <m:e>
            <m:r>
              <w:rPr>
                <w:rFonts w:ascii="Cambria Math" w:hAnsi="Cambria Math" w:cs="Times"/>
              </w:rPr>
              <m:t>L</m:t>
            </m:r>
          </m:e>
          <m:sub>
            <m:r>
              <w:rPr>
                <w:rFonts w:ascii="Cambria Math" w:hAnsi="Cambria Math" w:cs="Times"/>
              </w:rPr>
              <m:t>tot</m:t>
            </m:r>
          </m:sub>
        </m:sSub>
      </m:oMath>
      <w:r w:rsidRPr="00AE6F9F">
        <w:rPr>
          <w:rFonts w:ascii="Times" w:hAnsi="Times" w:cs="Times"/>
          <w:iCs/>
          <w:lang w:eastAsia="zh-CN"/>
        </w:rPr>
        <w:t xml:space="preserve">. Given that all possible combinations are available, this alternative should provide the optimal performance at the cost of high UE complexity. </w:t>
      </w:r>
      <w:r w:rsidR="00D040D2" w:rsidRPr="00AE6F9F">
        <w:rPr>
          <w:rFonts w:ascii="Times" w:hAnsi="Times" w:cs="Times"/>
          <w:iCs/>
          <w:lang w:eastAsia="zh-CN"/>
        </w:rPr>
        <w:t xml:space="preserve">To reduce the complexity, some additional restrictions can be introduced on the choices of </w:t>
      </w:r>
      <m:oMath>
        <m:sSub>
          <m:sSubPr>
            <m:ctrlPr>
              <w:rPr>
                <w:rFonts w:ascii="Cambria Math" w:eastAsia="Cambria Math" w:hAnsi="Cambria Math" w:cs="Times"/>
                <w:i/>
                <w:iCs/>
                <w:lang w:eastAsia="zh-CN"/>
              </w:rPr>
            </m:ctrlPr>
          </m:sSubPr>
          <m:e>
            <m:r>
              <w:rPr>
                <w:rFonts w:ascii="Cambria Math" w:hAnsi="Cambria Math" w:cs="Times"/>
              </w:rPr>
              <m:t>L</m:t>
            </m:r>
          </m:e>
          <m:sub>
            <m:r>
              <w:rPr>
                <w:rFonts w:ascii="Cambria Math" w:hAnsi="Cambria Math" w:cs="Times"/>
              </w:rPr>
              <m:t>n</m:t>
            </m:r>
          </m:sub>
        </m:sSub>
      </m:oMath>
      <w:r w:rsidR="00D040D2" w:rsidRPr="00AE6F9F">
        <w:rPr>
          <w:rFonts w:ascii="Times" w:hAnsi="Times" w:cs="Times"/>
          <w:iCs/>
          <w:lang w:eastAsia="zh-CN"/>
        </w:rPr>
        <w:t xml:space="preserve">. For example, combinations of </w:t>
      </w:r>
      <m:oMath>
        <m:sSub>
          <m:sSubPr>
            <m:ctrlPr>
              <w:rPr>
                <w:rFonts w:ascii="Cambria Math" w:eastAsia="Cambria Math" w:hAnsi="Cambria Math" w:cs="Times"/>
                <w:i/>
                <w:iCs/>
                <w:lang w:eastAsia="zh-CN"/>
              </w:rPr>
            </m:ctrlPr>
          </m:sSubPr>
          <m:e>
            <m:r>
              <w:rPr>
                <w:rFonts w:ascii="Cambria Math" w:hAnsi="Cambria Math" w:cs="Times"/>
              </w:rPr>
              <m:t>L</m:t>
            </m:r>
          </m:e>
          <m:sub>
            <m:r>
              <w:rPr>
                <w:rFonts w:ascii="Cambria Math" w:hAnsi="Cambria Math" w:cs="Times"/>
              </w:rPr>
              <m:t>n</m:t>
            </m:r>
          </m:sub>
        </m:sSub>
      </m:oMath>
      <w:r w:rsidR="00D040D2" w:rsidRPr="00AE6F9F">
        <w:rPr>
          <w:rFonts w:ascii="Times" w:hAnsi="Times" w:cs="Times"/>
          <w:iCs/>
          <w:lang w:eastAsia="zh-CN"/>
        </w:rPr>
        <w:t xml:space="preserve"> values can be RRC configured such that </w:t>
      </w:r>
      <w:r w:rsidR="00FF5628">
        <w:rPr>
          <w:rFonts w:ascii="Times" w:hAnsi="Times" w:cs="Times"/>
          <w:iCs/>
          <w:lang w:eastAsia="zh-CN"/>
        </w:rPr>
        <w:t>a</w:t>
      </w:r>
      <w:r w:rsidR="00FF5628" w:rsidRPr="00AE6F9F">
        <w:rPr>
          <w:rFonts w:ascii="Times" w:hAnsi="Times" w:cs="Times"/>
          <w:iCs/>
          <w:lang w:eastAsia="zh-CN"/>
        </w:rPr>
        <w:t xml:space="preserve"> </w:t>
      </w:r>
      <w:r w:rsidR="00D040D2" w:rsidRPr="00AE6F9F">
        <w:rPr>
          <w:rFonts w:ascii="Times" w:hAnsi="Times" w:cs="Times"/>
          <w:iCs/>
          <w:lang w:eastAsia="zh-CN"/>
        </w:rPr>
        <w:t xml:space="preserve">UE only searches for a few limited cases. The combinations can be adjusted UE-specifically </w:t>
      </w:r>
      <w:r w:rsidR="00464A23" w:rsidRPr="00AE6F9F">
        <w:rPr>
          <w:rFonts w:ascii="Times" w:hAnsi="Times" w:cs="Times"/>
          <w:iCs/>
          <w:lang w:eastAsia="zh-CN"/>
        </w:rPr>
        <w:t xml:space="preserve">since the optimal combinations of </w:t>
      </w:r>
      <m:oMath>
        <m:sSub>
          <m:sSubPr>
            <m:ctrlPr>
              <w:rPr>
                <w:rFonts w:ascii="Cambria Math" w:eastAsia="Cambria Math" w:hAnsi="Cambria Math" w:cs="Times"/>
                <w:i/>
                <w:iCs/>
                <w:lang w:eastAsia="zh-CN"/>
              </w:rPr>
            </m:ctrlPr>
          </m:sSubPr>
          <m:e>
            <m:r>
              <w:rPr>
                <w:rFonts w:ascii="Cambria Math" w:hAnsi="Cambria Math" w:cs="Times"/>
              </w:rPr>
              <m:t>L</m:t>
            </m:r>
          </m:e>
          <m:sub>
            <m:r>
              <w:rPr>
                <w:rFonts w:ascii="Cambria Math" w:hAnsi="Cambria Math" w:cs="Times"/>
              </w:rPr>
              <m:t>n</m:t>
            </m:r>
          </m:sub>
        </m:sSub>
      </m:oMath>
      <w:r w:rsidR="00464A23" w:rsidRPr="00AE6F9F">
        <w:rPr>
          <w:rFonts w:ascii="Times" w:hAnsi="Times" w:cs="Times"/>
          <w:iCs/>
          <w:lang w:eastAsia="zh-CN"/>
        </w:rPr>
        <w:t xml:space="preserve"> depend on each UE.  </w:t>
      </w:r>
    </w:p>
    <w:p w14:paraId="1040A82D" w14:textId="649A55DF" w:rsidR="00D05CC3" w:rsidRPr="00AE6F9F" w:rsidRDefault="00D05CC3" w:rsidP="00CD2DB2">
      <w:pPr>
        <w:pStyle w:val="ListParagraph"/>
        <w:numPr>
          <w:ilvl w:val="0"/>
          <w:numId w:val="14"/>
        </w:numPr>
        <w:jc w:val="both"/>
        <w:rPr>
          <w:rFonts w:ascii="Times" w:hAnsi="Times" w:cs="Times"/>
        </w:rPr>
      </w:pPr>
      <w:r w:rsidRPr="00AE6F9F">
        <w:rPr>
          <w:rFonts w:ascii="Times" w:hAnsi="Times" w:cs="Times"/>
          <w:iCs/>
          <w:lang w:eastAsia="zh-CN"/>
        </w:rPr>
        <w:t xml:space="preserve">In Alt3, an </w:t>
      </w:r>
      <w:r w:rsidRPr="00AE6F9F">
        <w:rPr>
          <w:rFonts w:ascii="Times" w:hAnsi="Times" w:cs="Times"/>
          <w:i/>
          <w:lang w:eastAsia="zh-CN"/>
        </w:rPr>
        <w:t>L</w:t>
      </w:r>
      <w:r w:rsidRPr="00AE6F9F">
        <w:rPr>
          <w:rFonts w:ascii="Times" w:hAnsi="Times" w:cs="Times"/>
          <w:iCs/>
          <w:lang w:eastAsia="zh-CN"/>
        </w:rPr>
        <w:t xml:space="preserve"> value is preconfigured, and a rule is configured to determine the </w:t>
      </w:r>
      <m:oMath>
        <m:sSub>
          <m:sSubPr>
            <m:ctrlPr>
              <w:rPr>
                <w:rFonts w:ascii="Cambria Math" w:eastAsia="Cambria Math" w:hAnsi="Cambria Math" w:cs="Times"/>
                <w:i/>
                <w:iCs/>
                <w:lang w:eastAsia="zh-CN"/>
              </w:rPr>
            </m:ctrlPr>
          </m:sSubPr>
          <m:e>
            <m:r>
              <w:rPr>
                <w:rFonts w:ascii="Cambria Math" w:hAnsi="Cambria Math" w:cs="Times"/>
              </w:rPr>
              <m:t>L</m:t>
            </m:r>
          </m:e>
          <m:sub>
            <m:r>
              <w:rPr>
                <w:rFonts w:ascii="Cambria Math" w:hAnsi="Cambria Math" w:cs="Times"/>
              </w:rPr>
              <m:t>n</m:t>
            </m:r>
          </m:sub>
        </m:sSub>
      </m:oMath>
      <w:r w:rsidRPr="00AE6F9F">
        <w:rPr>
          <w:rFonts w:ascii="Times" w:hAnsi="Times" w:cs="Times"/>
          <w:iCs/>
          <w:lang w:eastAsia="zh-CN"/>
        </w:rPr>
        <w:t xml:space="preserve"> as a function of the </w:t>
      </w:r>
      <w:r w:rsidRPr="00AE6F9F">
        <w:rPr>
          <w:rFonts w:ascii="Times" w:hAnsi="Times" w:cs="Times"/>
          <w:i/>
          <w:lang w:eastAsia="zh-CN"/>
        </w:rPr>
        <w:t>L</w:t>
      </w:r>
      <w:r w:rsidRPr="00AE6F9F">
        <w:rPr>
          <w:rFonts w:ascii="Times" w:hAnsi="Times" w:cs="Times"/>
          <w:iCs/>
          <w:lang w:eastAsia="zh-CN"/>
        </w:rPr>
        <w:t xml:space="preserve"> parameter. </w:t>
      </w:r>
      <w:r w:rsidR="00DE2B31" w:rsidRPr="00AE6F9F">
        <w:rPr>
          <w:rFonts w:ascii="Times" w:hAnsi="Times" w:cs="Times"/>
          <w:iCs/>
          <w:lang w:eastAsia="zh-CN"/>
        </w:rPr>
        <w:t xml:space="preserve">Compared to Alt1, it gives some additional flexibility to configure a rule which adapts the </w:t>
      </w:r>
      <m:oMath>
        <m:sSub>
          <m:sSubPr>
            <m:ctrlPr>
              <w:rPr>
                <w:rFonts w:ascii="Cambria Math" w:eastAsia="Cambria Math" w:hAnsi="Cambria Math" w:cs="Times"/>
                <w:i/>
                <w:iCs/>
                <w:lang w:eastAsia="zh-CN"/>
              </w:rPr>
            </m:ctrlPr>
          </m:sSubPr>
          <m:e>
            <m:r>
              <w:rPr>
                <w:rFonts w:ascii="Cambria Math" w:hAnsi="Cambria Math" w:cs="Times"/>
              </w:rPr>
              <m:t>L</m:t>
            </m:r>
          </m:e>
          <m:sub>
            <m:r>
              <w:rPr>
                <w:rFonts w:ascii="Cambria Math" w:hAnsi="Cambria Math" w:cs="Times"/>
              </w:rPr>
              <m:t>n</m:t>
            </m:r>
          </m:sub>
        </m:sSub>
      </m:oMath>
      <w:r w:rsidR="00DE2B31" w:rsidRPr="00AE6F9F">
        <w:rPr>
          <w:rFonts w:ascii="Times" w:hAnsi="Times" w:cs="Times"/>
          <w:iCs/>
          <w:lang w:eastAsia="zh-CN"/>
        </w:rPr>
        <w:t xml:space="preserve"> values</w:t>
      </w:r>
      <w:r w:rsidR="008F220F" w:rsidRPr="00AE6F9F">
        <w:rPr>
          <w:rFonts w:ascii="Times" w:hAnsi="Times" w:cs="Times"/>
          <w:iCs/>
          <w:lang w:eastAsia="zh-CN"/>
        </w:rPr>
        <w:t>, but it does not consider a UE’s input to optimally adjust the rule for each UE such as in Alt2</w:t>
      </w:r>
      <w:r w:rsidR="00DE2B31" w:rsidRPr="00AE6F9F">
        <w:rPr>
          <w:rFonts w:ascii="Times" w:hAnsi="Times" w:cs="Times"/>
          <w:iCs/>
          <w:lang w:eastAsia="zh-CN"/>
        </w:rPr>
        <w:t>.</w:t>
      </w:r>
    </w:p>
    <w:p w14:paraId="1EA607E7" w14:textId="4D1DDF4E" w:rsidR="00462642" w:rsidRPr="00AE6F9F" w:rsidRDefault="00D05CC3" w:rsidP="00CD2DB2">
      <w:pPr>
        <w:pStyle w:val="ListParagraph"/>
        <w:numPr>
          <w:ilvl w:val="0"/>
          <w:numId w:val="14"/>
        </w:numPr>
        <w:jc w:val="both"/>
        <w:rPr>
          <w:rFonts w:ascii="Times" w:hAnsi="Times" w:cs="Times"/>
        </w:rPr>
      </w:pPr>
      <w:r w:rsidRPr="00AE6F9F">
        <w:rPr>
          <w:rFonts w:ascii="Times" w:hAnsi="Times" w:cs="Times"/>
          <w:iCs/>
          <w:lang w:eastAsia="zh-CN"/>
        </w:rPr>
        <w:t xml:space="preserve">In Alt4, the </w:t>
      </w:r>
      <m:oMath>
        <m:sSub>
          <m:sSubPr>
            <m:ctrlPr>
              <w:rPr>
                <w:rFonts w:ascii="Cambria Math" w:eastAsia="Cambria Math" w:hAnsi="Cambria Math" w:cs="Times"/>
                <w:i/>
                <w:iCs/>
                <w:lang w:eastAsia="zh-CN"/>
              </w:rPr>
            </m:ctrlPr>
          </m:sSubPr>
          <m:e>
            <m:r>
              <w:rPr>
                <w:rFonts w:ascii="Cambria Math" w:hAnsi="Cambria Math" w:cs="Times"/>
              </w:rPr>
              <m:t>L</m:t>
            </m:r>
          </m:e>
          <m:sub>
            <m:r>
              <w:rPr>
                <w:rFonts w:ascii="Cambria Math" w:hAnsi="Cambria Math" w:cs="Times"/>
              </w:rPr>
              <m:t>max</m:t>
            </m:r>
          </m:sub>
        </m:sSub>
      </m:oMath>
      <w:r w:rsidRPr="00AE6F9F">
        <w:rPr>
          <w:rFonts w:ascii="Times" w:hAnsi="Times" w:cs="Times"/>
          <w:iCs/>
          <w:lang w:eastAsia="zh-CN"/>
        </w:rPr>
        <w:t xml:space="preserve"> is configured, and it is up to the UE to determine the combination of </w:t>
      </w:r>
      <m:oMath>
        <m:sSub>
          <m:sSubPr>
            <m:ctrlPr>
              <w:rPr>
                <w:rFonts w:ascii="Cambria Math" w:eastAsia="Cambria Math" w:hAnsi="Cambria Math" w:cs="Times"/>
                <w:i/>
                <w:iCs/>
                <w:lang w:eastAsia="zh-CN"/>
              </w:rPr>
            </m:ctrlPr>
          </m:sSubPr>
          <m:e>
            <m:r>
              <w:rPr>
                <w:rFonts w:ascii="Cambria Math" w:hAnsi="Cambria Math" w:cs="Times"/>
              </w:rPr>
              <m:t>L</m:t>
            </m:r>
          </m:e>
          <m:sub>
            <m:r>
              <w:rPr>
                <w:rFonts w:ascii="Cambria Math" w:hAnsi="Cambria Math" w:cs="Times"/>
              </w:rPr>
              <m:t>n</m:t>
            </m:r>
          </m:sub>
        </m:sSub>
      </m:oMath>
      <w:r w:rsidRPr="00AE6F9F">
        <w:rPr>
          <w:rFonts w:ascii="Times" w:hAnsi="Times" w:cs="Times"/>
          <w:iCs/>
          <w:lang w:eastAsia="zh-CN"/>
        </w:rPr>
        <w:t xml:space="preserve"> values. </w:t>
      </w:r>
      <w:r w:rsidR="00B44F1E" w:rsidRPr="00AE6F9F">
        <w:rPr>
          <w:rFonts w:ascii="Times" w:hAnsi="Times" w:cs="Times"/>
          <w:iCs/>
          <w:lang w:eastAsia="zh-CN"/>
        </w:rPr>
        <w:t xml:space="preserve">This is </w:t>
      </w:r>
      <w:proofErr w:type="gramStart"/>
      <w:r w:rsidR="00B44F1E" w:rsidRPr="00AE6F9F">
        <w:rPr>
          <w:rFonts w:ascii="Times" w:hAnsi="Times" w:cs="Times"/>
          <w:iCs/>
          <w:lang w:eastAsia="zh-CN"/>
        </w:rPr>
        <w:t>similar to</w:t>
      </w:r>
      <w:proofErr w:type="gramEnd"/>
      <w:r w:rsidR="00B44F1E" w:rsidRPr="00AE6F9F">
        <w:rPr>
          <w:rFonts w:ascii="Times" w:hAnsi="Times" w:cs="Times"/>
          <w:iCs/>
          <w:lang w:eastAsia="zh-CN"/>
        </w:rPr>
        <w:t xml:space="preserve"> Alt2, but </w:t>
      </w:r>
      <m:oMath>
        <m:sSub>
          <m:sSubPr>
            <m:ctrlPr>
              <w:rPr>
                <w:rFonts w:ascii="Cambria Math" w:eastAsia="Cambria Math" w:hAnsi="Cambria Math" w:cs="Times"/>
                <w:i/>
                <w:iCs/>
                <w:lang w:eastAsia="zh-CN"/>
              </w:rPr>
            </m:ctrlPr>
          </m:sSubPr>
          <m:e>
            <m:r>
              <w:rPr>
                <w:rFonts w:ascii="Cambria Math" w:hAnsi="Cambria Math" w:cs="Times"/>
              </w:rPr>
              <m:t>L</m:t>
            </m:r>
          </m:e>
          <m:sub>
            <m:r>
              <w:rPr>
                <w:rFonts w:ascii="Cambria Math" w:hAnsi="Cambria Math" w:cs="Times"/>
              </w:rPr>
              <m:t>tot</m:t>
            </m:r>
          </m:sub>
        </m:sSub>
      </m:oMath>
      <w:r w:rsidR="008F2DF7" w:rsidRPr="00AE6F9F">
        <w:rPr>
          <w:rFonts w:ascii="Times" w:hAnsi="Times" w:cs="Times"/>
          <w:iCs/>
          <w:lang w:eastAsia="zh-CN"/>
        </w:rPr>
        <w:t xml:space="preserve"> is not constrained to be equal to </w:t>
      </w:r>
      <m:oMath>
        <m:sSub>
          <m:sSubPr>
            <m:ctrlPr>
              <w:rPr>
                <w:rFonts w:ascii="Cambria Math" w:eastAsia="Cambria Math" w:hAnsi="Cambria Math" w:cs="Times"/>
                <w:i/>
                <w:iCs/>
                <w:lang w:eastAsia="zh-CN"/>
              </w:rPr>
            </m:ctrlPr>
          </m:sSubPr>
          <m:e>
            <m:r>
              <w:rPr>
                <w:rFonts w:ascii="Cambria Math" w:hAnsi="Cambria Math" w:cs="Times"/>
              </w:rPr>
              <m:t>L</m:t>
            </m:r>
          </m:e>
          <m:sub>
            <m:r>
              <w:rPr>
                <w:rFonts w:ascii="Cambria Math" w:hAnsi="Cambria Math" w:cs="Times"/>
              </w:rPr>
              <m:t>max</m:t>
            </m:r>
          </m:sub>
        </m:sSub>
      </m:oMath>
      <w:r w:rsidR="004F2831" w:rsidRPr="00AE6F9F">
        <w:rPr>
          <w:rFonts w:ascii="Times" w:hAnsi="Times" w:cs="Times"/>
          <w:iCs/>
          <w:lang w:eastAsia="zh-CN"/>
        </w:rPr>
        <w:t>.</w:t>
      </w:r>
      <w:r w:rsidR="008F2DF7" w:rsidRPr="00AE6F9F">
        <w:rPr>
          <w:rFonts w:ascii="Times" w:hAnsi="Times" w:cs="Times"/>
          <w:iCs/>
          <w:lang w:eastAsia="zh-CN"/>
        </w:rPr>
        <w:t xml:space="preserve"> </w:t>
      </w:r>
      <w:r w:rsidR="004F2831" w:rsidRPr="00AE6F9F">
        <w:rPr>
          <w:rFonts w:ascii="Times" w:hAnsi="Times" w:cs="Times"/>
          <w:iCs/>
          <w:lang w:eastAsia="zh-CN"/>
        </w:rPr>
        <w:t>T</w:t>
      </w:r>
      <w:r w:rsidR="008F2DF7" w:rsidRPr="00AE6F9F">
        <w:rPr>
          <w:rFonts w:ascii="Times" w:hAnsi="Times" w:cs="Times"/>
          <w:iCs/>
          <w:lang w:eastAsia="zh-CN"/>
        </w:rPr>
        <w:t xml:space="preserve">he UE </w:t>
      </w:r>
      <w:r w:rsidR="004F2831" w:rsidRPr="00AE6F9F">
        <w:rPr>
          <w:rFonts w:ascii="Times" w:hAnsi="Times" w:cs="Times"/>
          <w:iCs/>
          <w:lang w:eastAsia="zh-CN"/>
        </w:rPr>
        <w:t xml:space="preserve">searches through all combinations of </w:t>
      </w:r>
      <m:oMath>
        <m:sSub>
          <m:sSubPr>
            <m:ctrlPr>
              <w:rPr>
                <w:rFonts w:ascii="Cambria Math" w:eastAsia="Cambria Math" w:hAnsi="Cambria Math" w:cs="Times"/>
                <w:i/>
                <w:iCs/>
                <w:lang w:eastAsia="zh-CN"/>
              </w:rPr>
            </m:ctrlPr>
          </m:sSubPr>
          <m:e>
            <m:r>
              <w:rPr>
                <w:rFonts w:ascii="Cambria Math" w:hAnsi="Cambria Math" w:cs="Times"/>
              </w:rPr>
              <m:t>L</m:t>
            </m:r>
          </m:e>
          <m:sub>
            <m:r>
              <w:rPr>
                <w:rFonts w:ascii="Cambria Math" w:hAnsi="Cambria Math" w:cs="Times"/>
              </w:rPr>
              <m:t>n</m:t>
            </m:r>
          </m:sub>
        </m:sSub>
      </m:oMath>
      <w:r w:rsidR="004F2831" w:rsidRPr="00AE6F9F">
        <w:rPr>
          <w:rFonts w:ascii="Times" w:hAnsi="Times" w:cs="Times"/>
          <w:iCs/>
          <w:lang w:eastAsia="zh-CN"/>
        </w:rPr>
        <w:t xml:space="preserve"> summing up to </w:t>
      </w:r>
      <m:oMath>
        <m:sSub>
          <m:sSubPr>
            <m:ctrlPr>
              <w:rPr>
                <w:rFonts w:ascii="Cambria Math" w:eastAsia="Cambria Math" w:hAnsi="Cambria Math" w:cs="Times"/>
                <w:i/>
                <w:iCs/>
                <w:lang w:eastAsia="zh-CN"/>
              </w:rPr>
            </m:ctrlPr>
          </m:sSubPr>
          <m:e>
            <m:r>
              <w:rPr>
                <w:rFonts w:ascii="Cambria Math" w:hAnsi="Cambria Math" w:cs="Times"/>
              </w:rPr>
              <m:t>L</m:t>
            </m:r>
          </m:e>
          <m:sub>
            <m:r>
              <w:rPr>
                <w:rFonts w:ascii="Cambria Math" w:hAnsi="Cambria Math" w:cs="Times"/>
              </w:rPr>
              <m:t>tot</m:t>
            </m:r>
          </m:sub>
        </m:sSub>
      </m:oMath>
      <w:r w:rsidR="004F2831" w:rsidRPr="00AE6F9F">
        <w:rPr>
          <w:rFonts w:ascii="Times" w:hAnsi="Times" w:cs="Times"/>
          <w:iCs/>
          <w:lang w:eastAsia="zh-CN"/>
        </w:rPr>
        <w:t xml:space="preserve"> for multiple values of </w:t>
      </w:r>
      <m:oMath>
        <m:sSub>
          <m:sSubPr>
            <m:ctrlPr>
              <w:rPr>
                <w:rFonts w:ascii="Cambria Math" w:eastAsia="Cambria Math" w:hAnsi="Cambria Math" w:cs="Times"/>
                <w:i/>
                <w:iCs/>
                <w:lang w:eastAsia="zh-CN"/>
              </w:rPr>
            </m:ctrlPr>
          </m:sSubPr>
          <m:e>
            <m:r>
              <w:rPr>
                <w:rFonts w:ascii="Cambria Math" w:hAnsi="Cambria Math" w:cs="Times"/>
              </w:rPr>
              <m:t>L</m:t>
            </m:r>
          </m:e>
          <m:sub>
            <m:r>
              <w:rPr>
                <w:rFonts w:ascii="Cambria Math" w:hAnsi="Cambria Math" w:cs="Times"/>
              </w:rPr>
              <m:t>tot</m:t>
            </m:r>
          </m:sub>
        </m:sSub>
      </m:oMath>
      <w:r w:rsidR="004F2831" w:rsidRPr="00AE6F9F">
        <w:rPr>
          <w:rFonts w:ascii="Times" w:hAnsi="Times" w:cs="Times"/>
          <w:iCs/>
          <w:lang w:eastAsia="zh-CN"/>
        </w:rPr>
        <w:t xml:space="preserve">. There are therefore many more combinations to search through compared to Alt2. </w:t>
      </w:r>
    </w:p>
    <w:p w14:paraId="6449EAC8" w14:textId="44A5EF20" w:rsidR="009D05FF" w:rsidRPr="00AE6F9F" w:rsidRDefault="009D05FF" w:rsidP="009D05FF">
      <w:pPr>
        <w:rPr>
          <w:rFonts w:ascii="Times" w:hAnsi="Times" w:cs="Times"/>
        </w:rPr>
      </w:pPr>
    </w:p>
    <w:p w14:paraId="2CD38235" w14:textId="1D7B02DC" w:rsidR="00DE2B31" w:rsidRPr="00AE6F9F" w:rsidRDefault="00DE2B31" w:rsidP="00CD2DB2">
      <w:pPr>
        <w:ind w:firstLine="288"/>
        <w:jc w:val="both"/>
        <w:rPr>
          <w:rFonts w:ascii="Times" w:hAnsi="Times" w:cs="Times"/>
          <w:sz w:val="22"/>
          <w:szCs w:val="22"/>
        </w:rPr>
      </w:pPr>
      <w:r w:rsidRPr="00AE6F9F">
        <w:rPr>
          <w:rFonts w:ascii="Times" w:hAnsi="Times" w:cs="Times"/>
          <w:sz w:val="22"/>
          <w:szCs w:val="22"/>
        </w:rPr>
        <w:t xml:space="preserve">Alt1 is the simplest scheme, and </w:t>
      </w:r>
      <w:r w:rsidR="002542AE">
        <w:rPr>
          <w:rFonts w:ascii="Times" w:hAnsi="Times" w:cs="Times"/>
          <w:sz w:val="22"/>
          <w:szCs w:val="22"/>
        </w:rPr>
        <w:t xml:space="preserve">it </w:t>
      </w:r>
      <w:r w:rsidRPr="00AE6F9F">
        <w:rPr>
          <w:rFonts w:ascii="Times" w:hAnsi="Times" w:cs="Times"/>
          <w:sz w:val="22"/>
          <w:szCs w:val="22"/>
        </w:rPr>
        <w:t>can be useful for UEs with limited capabilities for CSI computation which can be considered as the basic cas</w:t>
      </w:r>
      <w:r w:rsidR="009676F0" w:rsidRPr="00AE6F9F">
        <w:rPr>
          <w:rFonts w:ascii="Times" w:hAnsi="Times" w:cs="Times"/>
          <w:sz w:val="22"/>
          <w:szCs w:val="22"/>
        </w:rPr>
        <w:t>e.</w:t>
      </w:r>
      <w:r w:rsidR="00045CB0" w:rsidRPr="00AE6F9F">
        <w:rPr>
          <w:rFonts w:ascii="Times" w:hAnsi="Times" w:cs="Times"/>
          <w:sz w:val="22"/>
          <w:szCs w:val="22"/>
        </w:rPr>
        <w:t xml:space="preserve"> For more capable UEs, then a second alternative can be adopted where complexity and performance trade</w:t>
      </w:r>
      <w:r w:rsidR="002542AE">
        <w:rPr>
          <w:rFonts w:ascii="Times" w:hAnsi="Times" w:cs="Times"/>
          <w:sz w:val="22"/>
          <w:szCs w:val="22"/>
        </w:rPr>
        <w:t>-</w:t>
      </w:r>
      <w:r w:rsidR="00045CB0" w:rsidRPr="00AE6F9F">
        <w:rPr>
          <w:rFonts w:ascii="Times" w:hAnsi="Times" w:cs="Times"/>
          <w:sz w:val="22"/>
          <w:szCs w:val="22"/>
        </w:rPr>
        <w:t xml:space="preserve">off should be considered. We think Alt2 gives sufficient flexibility to maximize the performance while maintaining some restrictions to help the UE optimize its parameter search. </w:t>
      </w:r>
      <w:r w:rsidRPr="00AE6F9F">
        <w:rPr>
          <w:rFonts w:ascii="Times" w:hAnsi="Times" w:cs="Times"/>
          <w:iCs/>
          <w:sz w:val="22"/>
          <w:szCs w:val="22"/>
          <w:lang w:eastAsia="zh-CN"/>
        </w:rPr>
        <w:t xml:space="preserve"> </w:t>
      </w:r>
    </w:p>
    <w:p w14:paraId="701E3B31" w14:textId="014BC16A" w:rsidR="00D040D2" w:rsidRPr="00AE6F9F" w:rsidRDefault="00D040D2" w:rsidP="00D040D2">
      <w:pPr>
        <w:pStyle w:val="BodyText"/>
        <w:spacing w:after="0"/>
        <w:contextualSpacing/>
        <w:rPr>
          <w:rFonts w:cs="Times"/>
          <w:i/>
          <w:iCs/>
          <w:sz w:val="22"/>
          <w:szCs w:val="22"/>
        </w:rPr>
      </w:pPr>
      <w:r w:rsidRPr="00AE6F9F">
        <w:rPr>
          <w:rFonts w:cs="Times"/>
          <w:b/>
          <w:bCs/>
          <w:i/>
          <w:iCs/>
          <w:sz w:val="22"/>
          <w:szCs w:val="22"/>
        </w:rPr>
        <w:t xml:space="preserve">Observation </w:t>
      </w:r>
      <w:r w:rsidR="00541330">
        <w:rPr>
          <w:rFonts w:cs="Times"/>
          <w:b/>
          <w:bCs/>
          <w:i/>
          <w:iCs/>
          <w:sz w:val="22"/>
          <w:szCs w:val="22"/>
        </w:rPr>
        <w:t>8</w:t>
      </w:r>
      <w:r w:rsidRPr="00AE6F9F">
        <w:rPr>
          <w:rFonts w:cs="Times"/>
          <w:i/>
          <w:iCs/>
          <w:sz w:val="22"/>
          <w:szCs w:val="22"/>
        </w:rPr>
        <w:t xml:space="preserve">: </w:t>
      </w:r>
      <w:r w:rsidR="00252438" w:rsidRPr="00AE6F9F">
        <w:rPr>
          <w:rFonts w:cs="Times"/>
          <w:i/>
          <w:iCs/>
          <w:sz w:val="22"/>
          <w:szCs w:val="22"/>
        </w:rPr>
        <w:t xml:space="preserve">The optimal combination of </w:t>
      </w:r>
      <m:oMath>
        <m:sSub>
          <m:sSubPr>
            <m:ctrlPr>
              <w:rPr>
                <w:rFonts w:ascii="Cambria Math" w:eastAsia="Cambria Math" w:hAnsi="Cambria Math" w:cs="Times"/>
                <w:i/>
                <w:iCs/>
                <w:sz w:val="22"/>
                <w:szCs w:val="22"/>
                <w:lang w:eastAsia="zh-CN"/>
              </w:rPr>
            </m:ctrlPr>
          </m:sSubPr>
          <m:e>
            <m:r>
              <w:rPr>
                <w:rFonts w:ascii="Cambria Math" w:hAnsi="Cambria Math" w:cs="Times"/>
                <w:sz w:val="22"/>
                <w:szCs w:val="22"/>
              </w:rPr>
              <m:t>L</m:t>
            </m:r>
          </m:e>
          <m:sub>
            <m:r>
              <w:rPr>
                <w:rFonts w:ascii="Cambria Math" w:hAnsi="Cambria Math" w:cs="Times"/>
                <w:sz w:val="22"/>
                <w:szCs w:val="22"/>
              </w:rPr>
              <m:t>n</m:t>
            </m:r>
          </m:sub>
        </m:sSub>
      </m:oMath>
      <w:r w:rsidR="00252438" w:rsidRPr="00AE6F9F">
        <w:rPr>
          <w:rFonts w:cs="Times"/>
          <w:i/>
          <w:iCs/>
          <w:sz w:val="22"/>
          <w:szCs w:val="22"/>
          <w:lang w:eastAsia="zh-CN"/>
        </w:rPr>
        <w:t xml:space="preserve"> </w:t>
      </w:r>
      <w:r w:rsidR="007F3489" w:rsidRPr="00AE6F9F">
        <w:rPr>
          <w:rFonts w:cs="Times"/>
          <w:i/>
          <w:iCs/>
          <w:sz w:val="22"/>
          <w:szCs w:val="22"/>
          <w:lang w:eastAsia="zh-CN"/>
        </w:rPr>
        <w:t xml:space="preserve">is a function of UE selection. </w:t>
      </w:r>
      <w:r w:rsidR="00252438" w:rsidRPr="00AE6F9F">
        <w:rPr>
          <w:rFonts w:cs="Times"/>
          <w:i/>
          <w:iCs/>
          <w:sz w:val="22"/>
          <w:szCs w:val="22"/>
          <w:lang w:eastAsia="zh-CN"/>
        </w:rPr>
        <w:t xml:space="preserve"> </w:t>
      </w:r>
    </w:p>
    <w:p w14:paraId="52D1AAC1" w14:textId="77777777" w:rsidR="00D040D2" w:rsidRPr="00AE6F9F" w:rsidRDefault="00D040D2" w:rsidP="00D040D2">
      <w:pPr>
        <w:snapToGrid w:val="0"/>
        <w:spacing w:after="0"/>
        <w:contextualSpacing/>
        <w:rPr>
          <w:rFonts w:ascii="Times" w:hAnsi="Times" w:cs="Times"/>
          <w:b/>
          <w:bCs/>
          <w:i/>
          <w:iCs/>
          <w:sz w:val="22"/>
          <w:szCs w:val="22"/>
          <w:highlight w:val="yellow"/>
          <w:lang w:val="en-US"/>
        </w:rPr>
      </w:pPr>
    </w:p>
    <w:p w14:paraId="325622FB" w14:textId="3EC07E7A" w:rsidR="009D05FF" w:rsidRPr="00AE6F9F" w:rsidRDefault="00D040D2" w:rsidP="002B7D87">
      <w:pPr>
        <w:snapToGrid w:val="0"/>
        <w:spacing w:after="0"/>
        <w:contextualSpacing/>
        <w:jc w:val="both"/>
        <w:rPr>
          <w:rFonts w:ascii="Times" w:hAnsi="Times" w:cs="Times"/>
          <w:i/>
          <w:iCs/>
          <w:sz w:val="22"/>
          <w:szCs w:val="22"/>
          <w:lang w:val="en-US"/>
        </w:rPr>
      </w:pPr>
      <w:r w:rsidRPr="00AE6F9F">
        <w:rPr>
          <w:rFonts w:ascii="Times" w:hAnsi="Times" w:cs="Times"/>
          <w:b/>
          <w:bCs/>
          <w:i/>
          <w:iCs/>
          <w:sz w:val="22"/>
          <w:szCs w:val="22"/>
        </w:rPr>
        <w:t xml:space="preserve">Proposal </w:t>
      </w:r>
      <w:r w:rsidR="00541330">
        <w:rPr>
          <w:rFonts w:ascii="Times" w:hAnsi="Times" w:cs="Times"/>
          <w:b/>
          <w:bCs/>
          <w:i/>
          <w:iCs/>
          <w:sz w:val="22"/>
          <w:szCs w:val="22"/>
        </w:rPr>
        <w:t>8</w:t>
      </w:r>
      <w:r w:rsidRPr="00AE6F9F">
        <w:rPr>
          <w:rFonts w:ascii="Times" w:hAnsi="Times" w:cs="Times"/>
          <w:i/>
          <w:iCs/>
          <w:sz w:val="22"/>
          <w:szCs w:val="22"/>
        </w:rPr>
        <w:t xml:space="preserve">: Support </w:t>
      </w:r>
      <w:r w:rsidR="00DE2B31" w:rsidRPr="00AE6F9F">
        <w:rPr>
          <w:rFonts w:ascii="Times" w:hAnsi="Times" w:cs="Times"/>
          <w:i/>
          <w:iCs/>
          <w:sz w:val="22"/>
          <w:szCs w:val="22"/>
        </w:rPr>
        <w:t xml:space="preserve">Alt1 as the basic case, and </w:t>
      </w:r>
      <w:r w:rsidRPr="00AE6F9F">
        <w:rPr>
          <w:rFonts w:ascii="Times" w:hAnsi="Times" w:cs="Times"/>
          <w:i/>
          <w:iCs/>
          <w:sz w:val="22"/>
          <w:szCs w:val="22"/>
        </w:rPr>
        <w:t xml:space="preserve">Alt2 with gNB-configured </w:t>
      </w:r>
      <w:r w:rsidR="00464A23" w:rsidRPr="00AE6F9F">
        <w:rPr>
          <w:rFonts w:ascii="Times" w:hAnsi="Times" w:cs="Times"/>
          <w:i/>
          <w:iCs/>
          <w:sz w:val="22"/>
          <w:szCs w:val="22"/>
        </w:rPr>
        <w:t xml:space="preserve">combinations of </w:t>
      </w:r>
      <m:oMath>
        <m:sSub>
          <m:sSubPr>
            <m:ctrlPr>
              <w:rPr>
                <w:rFonts w:ascii="Cambria Math" w:eastAsia="Cambria Math" w:hAnsi="Cambria Math" w:cs="Times"/>
                <w:i/>
                <w:iCs/>
                <w:sz w:val="22"/>
                <w:szCs w:val="22"/>
                <w:lang w:eastAsia="zh-CN"/>
              </w:rPr>
            </m:ctrlPr>
          </m:sSubPr>
          <m:e>
            <m:r>
              <w:rPr>
                <w:rFonts w:ascii="Cambria Math" w:hAnsi="Cambria Math" w:cs="Times"/>
                <w:sz w:val="22"/>
                <w:szCs w:val="22"/>
              </w:rPr>
              <m:t>L</m:t>
            </m:r>
          </m:e>
          <m:sub>
            <m:r>
              <w:rPr>
                <w:rFonts w:ascii="Cambria Math" w:hAnsi="Cambria Math" w:cs="Times"/>
                <w:sz w:val="22"/>
                <w:szCs w:val="22"/>
              </w:rPr>
              <m:t>n</m:t>
            </m:r>
          </m:sub>
        </m:sSub>
      </m:oMath>
      <w:r w:rsidR="000A03AA" w:rsidRPr="00AE6F9F">
        <w:rPr>
          <w:rFonts w:ascii="Times" w:hAnsi="Times" w:cs="Times"/>
          <w:i/>
          <w:iCs/>
          <w:sz w:val="22"/>
          <w:szCs w:val="22"/>
          <w:lang w:eastAsia="zh-CN"/>
        </w:rPr>
        <w:t xml:space="preserve"> as an optional </w:t>
      </w:r>
      <w:r w:rsidR="002542AE">
        <w:rPr>
          <w:rFonts w:ascii="Times" w:hAnsi="Times" w:cs="Times"/>
          <w:i/>
          <w:iCs/>
          <w:sz w:val="22"/>
          <w:szCs w:val="22"/>
          <w:lang w:eastAsia="zh-CN"/>
        </w:rPr>
        <w:t>UE feature</w:t>
      </w:r>
      <w:r w:rsidR="00464A23" w:rsidRPr="00AE6F9F">
        <w:rPr>
          <w:rFonts w:ascii="Times" w:hAnsi="Times" w:cs="Times"/>
          <w:i/>
          <w:iCs/>
          <w:sz w:val="22"/>
          <w:szCs w:val="22"/>
          <w:lang w:eastAsia="zh-CN"/>
        </w:rPr>
        <w:t xml:space="preserve">. </w:t>
      </w:r>
    </w:p>
    <w:p w14:paraId="5B789D32" w14:textId="77777777" w:rsidR="007D08BC" w:rsidRPr="00652CDC" w:rsidRDefault="007D08BC" w:rsidP="00145411">
      <w:pPr>
        <w:rPr>
          <w:rFonts w:ascii="Times" w:eastAsia="Batang" w:hAnsi="Times" w:cs="Times"/>
          <w:iCs/>
        </w:rPr>
      </w:pPr>
    </w:p>
    <w:p w14:paraId="55482FB8" w14:textId="7199B49A" w:rsidR="00CD23EE" w:rsidRPr="00EC2769" w:rsidRDefault="00CD23EE" w:rsidP="00CD23EE">
      <w:pPr>
        <w:jc w:val="both"/>
        <w:rPr>
          <w:rFonts w:ascii="Times" w:eastAsia="Batang" w:hAnsi="Times" w:cs="Times"/>
          <w:b/>
          <w:bCs/>
          <w:iCs/>
          <w:szCs w:val="24"/>
          <w:highlight w:val="lightGray"/>
        </w:rPr>
      </w:pPr>
      <w:r>
        <w:rPr>
          <w:rFonts w:ascii="Times" w:eastAsia="Batang" w:hAnsi="Times" w:cs="Times"/>
          <w:b/>
          <w:bCs/>
          <w:iCs/>
          <w:szCs w:val="24"/>
          <w:highlight w:val="lightGray"/>
        </w:rPr>
        <w:t>W2 quantization group and SCI design</w:t>
      </w:r>
    </w:p>
    <w:tbl>
      <w:tblPr>
        <w:tblStyle w:val="TableGrid"/>
        <w:tblW w:w="0" w:type="auto"/>
        <w:tblLook w:val="04A0" w:firstRow="1" w:lastRow="0" w:firstColumn="1" w:lastColumn="0" w:noHBand="0" w:noVBand="1"/>
      </w:tblPr>
      <w:tblGrid>
        <w:gridCol w:w="10160"/>
      </w:tblGrid>
      <w:tr w:rsidR="00CD23EE" w:rsidRPr="00005377" w14:paraId="6FEA1F00" w14:textId="77777777" w:rsidTr="00CD23EE">
        <w:tc>
          <w:tcPr>
            <w:tcW w:w="10160" w:type="dxa"/>
          </w:tcPr>
          <w:p w14:paraId="32B87DAD" w14:textId="77777777" w:rsidR="00CD23EE" w:rsidRPr="002B7D87" w:rsidRDefault="00CD23EE" w:rsidP="002B7D87">
            <w:pPr>
              <w:widowControl w:val="0"/>
              <w:snapToGrid w:val="0"/>
              <w:spacing w:before="0" w:after="0" w:line="240" w:lineRule="auto"/>
              <w:contextualSpacing/>
              <w:rPr>
                <w:rFonts w:ascii="Times" w:eastAsia="Batang" w:hAnsi="Times" w:cs="Times"/>
                <w:i/>
              </w:rPr>
            </w:pPr>
            <w:r w:rsidRPr="002B7D87">
              <w:rPr>
                <w:rFonts w:ascii="Times" w:eastAsia="Batang" w:hAnsi="Times" w:cs="Times"/>
                <w:i/>
              </w:rPr>
              <w:t xml:space="preserve">On the Type-II codebook refinement for CJT </w:t>
            </w:r>
            <w:proofErr w:type="spellStart"/>
            <w:r w:rsidRPr="002B7D87">
              <w:rPr>
                <w:rFonts w:ascii="Times" w:eastAsia="Batang" w:hAnsi="Times" w:cs="Times"/>
                <w:i/>
              </w:rPr>
              <w:t>mTRP</w:t>
            </w:r>
            <w:proofErr w:type="spellEnd"/>
            <w:r w:rsidRPr="002B7D87">
              <w:rPr>
                <w:rFonts w:ascii="Times" w:eastAsia="Batang" w:hAnsi="Times" w:cs="Times"/>
                <w:i/>
              </w:rPr>
              <w:t xml:space="preserve">, regarding W2 quantization group and Strongest Coefficient Indicator (SCI) design, for each layer: </w:t>
            </w:r>
          </w:p>
          <w:p w14:paraId="6ABA312F" w14:textId="77777777" w:rsidR="00CD23EE" w:rsidRPr="002B7D87" w:rsidRDefault="00CD23EE" w:rsidP="002B7D87">
            <w:pPr>
              <w:widowControl w:val="0"/>
              <w:numPr>
                <w:ilvl w:val="0"/>
                <w:numId w:val="20"/>
              </w:numPr>
              <w:suppressAutoHyphens/>
              <w:snapToGrid w:val="0"/>
              <w:spacing w:before="0" w:after="0" w:line="240" w:lineRule="auto"/>
              <w:contextualSpacing/>
              <w:rPr>
                <w:rFonts w:ascii="Times" w:eastAsia="Batang" w:hAnsi="Times" w:cs="Times"/>
                <w:i/>
                <w:lang w:eastAsia="x-none"/>
              </w:rPr>
            </w:pPr>
            <w:r w:rsidRPr="002B7D87">
              <w:rPr>
                <w:rFonts w:ascii="Times" w:eastAsia="Batang" w:hAnsi="Times" w:cs="Times"/>
                <w:i/>
                <w:lang w:eastAsia="x-none"/>
              </w:rPr>
              <w:t>One (common) SCI applies across all N CSI-RS resources</w:t>
            </w:r>
          </w:p>
          <w:p w14:paraId="03FDC207" w14:textId="77777777" w:rsidR="00CD23EE" w:rsidRPr="002B7D87" w:rsidRDefault="00CD23EE" w:rsidP="002B7D87">
            <w:pPr>
              <w:widowControl w:val="0"/>
              <w:numPr>
                <w:ilvl w:val="0"/>
                <w:numId w:val="20"/>
              </w:numPr>
              <w:suppressAutoHyphens/>
              <w:snapToGrid w:val="0"/>
              <w:spacing w:before="0" w:after="0" w:line="240" w:lineRule="auto"/>
              <w:contextualSpacing/>
              <w:rPr>
                <w:rFonts w:ascii="Times" w:eastAsia="Batang" w:hAnsi="Times" w:cs="Times"/>
                <w:i/>
                <w:lang w:eastAsia="x-none"/>
              </w:rPr>
            </w:pPr>
            <w:r w:rsidRPr="002B7D87">
              <w:rPr>
                <w:rFonts w:ascii="Times" w:eastAsia="Batang" w:hAnsi="Times" w:cs="Times"/>
                <w:i/>
                <w:lang w:eastAsia="x-none"/>
              </w:rPr>
              <w:t>Further down-select one from the following alternatives by RAN1#110bis-e:</w:t>
            </w:r>
          </w:p>
          <w:p w14:paraId="390933E0" w14:textId="77777777" w:rsidR="00CD23EE" w:rsidRPr="002B7D87" w:rsidRDefault="00CD23EE" w:rsidP="002B7D87">
            <w:pPr>
              <w:widowControl w:val="0"/>
              <w:numPr>
                <w:ilvl w:val="1"/>
                <w:numId w:val="17"/>
              </w:numPr>
              <w:snapToGrid w:val="0"/>
              <w:spacing w:before="0" w:after="0" w:line="240" w:lineRule="auto"/>
              <w:contextualSpacing/>
              <w:rPr>
                <w:rFonts w:ascii="Times" w:eastAsia="Batang" w:hAnsi="Times" w:cs="Times"/>
                <w:i/>
              </w:rPr>
            </w:pPr>
            <w:r w:rsidRPr="002B7D87">
              <w:rPr>
                <w:rFonts w:ascii="Times" w:eastAsia="Batang" w:hAnsi="Times" w:cs="Times"/>
                <w:i/>
              </w:rPr>
              <w:t>Alt1. One group comprises one polarization across all N CSI-RS resources (</w:t>
            </w:r>
            <w:proofErr w:type="spellStart"/>
            <w:proofErr w:type="gramStart"/>
            <w:r w:rsidRPr="00005377">
              <w:rPr>
                <w:rFonts w:ascii="Times" w:eastAsia="Batang" w:hAnsi="Times" w:cs="Times"/>
                <w:i/>
              </w:rPr>
              <w:t>C</w:t>
            </w:r>
            <w:r w:rsidRPr="002B7D87">
              <w:rPr>
                <w:rFonts w:ascii="Times" w:eastAsia="Batang" w:hAnsi="Times" w:cs="Times"/>
                <w:i/>
                <w:vertAlign w:val="subscript"/>
              </w:rPr>
              <w:t>group,phase</w:t>
            </w:r>
            <w:proofErr w:type="spellEnd"/>
            <w:proofErr w:type="gramEnd"/>
            <w:r w:rsidRPr="002B7D87">
              <w:rPr>
                <w:rFonts w:ascii="Times" w:eastAsia="Batang" w:hAnsi="Times" w:cs="Times"/>
                <w:i/>
              </w:rPr>
              <w:t xml:space="preserve">=1, </w:t>
            </w:r>
            <w:proofErr w:type="spellStart"/>
            <w:r w:rsidRPr="00005377">
              <w:rPr>
                <w:rFonts w:ascii="Times" w:eastAsia="Batang" w:hAnsi="Times" w:cs="Times"/>
                <w:i/>
              </w:rPr>
              <w:t>C</w:t>
            </w:r>
            <w:r w:rsidRPr="002B7D87">
              <w:rPr>
                <w:rFonts w:ascii="Times" w:eastAsia="Batang" w:hAnsi="Times" w:cs="Times"/>
                <w:i/>
                <w:vertAlign w:val="subscript"/>
              </w:rPr>
              <w:t>group,amp</w:t>
            </w:r>
            <w:proofErr w:type="spellEnd"/>
            <w:r w:rsidRPr="002B7D87">
              <w:rPr>
                <w:rFonts w:ascii="Times" w:eastAsia="Batang" w:hAnsi="Times" w:cs="Times"/>
                <w:i/>
              </w:rPr>
              <w:t>=2)</w:t>
            </w:r>
          </w:p>
          <w:p w14:paraId="3117EE18" w14:textId="77777777" w:rsidR="00CD23EE" w:rsidRPr="002B7D87" w:rsidRDefault="00CD23EE" w:rsidP="002B7D87">
            <w:pPr>
              <w:widowControl w:val="0"/>
              <w:numPr>
                <w:ilvl w:val="2"/>
                <w:numId w:val="17"/>
              </w:numPr>
              <w:snapToGrid w:val="0"/>
              <w:spacing w:before="0" w:after="0" w:line="240" w:lineRule="auto"/>
              <w:contextualSpacing/>
              <w:rPr>
                <w:rFonts w:ascii="Times" w:eastAsia="Batang" w:hAnsi="Times" w:cs="Times"/>
                <w:i/>
              </w:rPr>
            </w:pPr>
            <w:r w:rsidRPr="002B7D87">
              <w:rPr>
                <w:rFonts w:ascii="Times" w:eastAsia="Batang" w:hAnsi="Times" w:cs="Times"/>
                <w:i/>
              </w:rPr>
              <w:t>FFS: Amplitude quantization table considering transmission power difference between multiple TRPs</w:t>
            </w:r>
          </w:p>
          <w:p w14:paraId="7E15E0C3" w14:textId="77777777" w:rsidR="00CD23EE" w:rsidRPr="002B7D87" w:rsidRDefault="00CD23EE" w:rsidP="002B7D87">
            <w:pPr>
              <w:widowControl w:val="0"/>
              <w:numPr>
                <w:ilvl w:val="2"/>
                <w:numId w:val="17"/>
              </w:numPr>
              <w:snapToGrid w:val="0"/>
              <w:spacing w:before="0" w:after="0" w:line="240" w:lineRule="auto"/>
              <w:contextualSpacing/>
              <w:rPr>
                <w:rFonts w:ascii="Times" w:eastAsia="Batang" w:hAnsi="Times" w:cs="Times"/>
                <w:i/>
              </w:rPr>
            </w:pPr>
            <w:r w:rsidRPr="002B7D87">
              <w:rPr>
                <w:rFonts w:ascii="Times" w:eastAsia="Batang" w:hAnsi="Times" w:cs="Times"/>
                <w:i/>
              </w:rPr>
              <w:t>For each of the amplitude groups (other than the group associated with the SCI), the reference amplitude is reported</w:t>
            </w:r>
          </w:p>
          <w:p w14:paraId="285C9513" w14:textId="77777777" w:rsidR="00CD23EE" w:rsidRPr="002B7D87" w:rsidRDefault="00CD23EE" w:rsidP="002B7D87">
            <w:pPr>
              <w:widowControl w:val="0"/>
              <w:numPr>
                <w:ilvl w:val="1"/>
                <w:numId w:val="17"/>
              </w:numPr>
              <w:snapToGrid w:val="0"/>
              <w:spacing w:before="0" w:after="0" w:line="240" w:lineRule="auto"/>
              <w:contextualSpacing/>
              <w:rPr>
                <w:rFonts w:ascii="Times" w:eastAsia="Batang" w:hAnsi="Times" w:cs="Times"/>
                <w:i/>
              </w:rPr>
            </w:pPr>
            <w:r w:rsidRPr="002B7D87">
              <w:rPr>
                <w:rFonts w:ascii="Times" w:eastAsia="Batang" w:hAnsi="Times" w:cs="Times"/>
                <w:i/>
              </w:rPr>
              <w:t>Alt3. One group comprises one polarization for one CSI-RS resource with a common phase reference across N CSI-RS resources (</w:t>
            </w:r>
            <w:proofErr w:type="spellStart"/>
            <w:proofErr w:type="gramStart"/>
            <w:r w:rsidRPr="00005377">
              <w:rPr>
                <w:rFonts w:ascii="Times" w:eastAsia="Batang" w:hAnsi="Times" w:cs="Times"/>
                <w:i/>
              </w:rPr>
              <w:t>C</w:t>
            </w:r>
            <w:r w:rsidRPr="002B7D87">
              <w:rPr>
                <w:rFonts w:ascii="Times" w:eastAsia="Batang" w:hAnsi="Times" w:cs="Times"/>
                <w:i/>
                <w:vertAlign w:val="subscript"/>
              </w:rPr>
              <w:t>group,phase</w:t>
            </w:r>
            <w:proofErr w:type="spellEnd"/>
            <w:proofErr w:type="gramEnd"/>
            <w:r w:rsidRPr="002B7D87">
              <w:rPr>
                <w:rFonts w:ascii="Times" w:eastAsia="Batang" w:hAnsi="Times" w:cs="Times"/>
                <w:i/>
              </w:rPr>
              <w:t xml:space="preserve">=1, </w:t>
            </w:r>
            <w:proofErr w:type="spellStart"/>
            <w:r w:rsidRPr="00005377">
              <w:rPr>
                <w:rFonts w:ascii="Times" w:eastAsia="Batang" w:hAnsi="Times" w:cs="Times"/>
                <w:i/>
              </w:rPr>
              <w:t>C</w:t>
            </w:r>
            <w:r w:rsidRPr="002B7D87">
              <w:rPr>
                <w:rFonts w:ascii="Times" w:eastAsia="Batang" w:hAnsi="Times" w:cs="Times"/>
                <w:i/>
                <w:vertAlign w:val="subscript"/>
              </w:rPr>
              <w:t>group,amp</w:t>
            </w:r>
            <w:proofErr w:type="spellEnd"/>
            <w:r w:rsidRPr="002B7D87">
              <w:rPr>
                <w:rFonts w:ascii="Times" w:eastAsia="Batang" w:hAnsi="Times" w:cs="Times"/>
                <w:i/>
              </w:rPr>
              <w:t>=2N)</w:t>
            </w:r>
          </w:p>
          <w:p w14:paraId="02CFB3AD" w14:textId="77777777" w:rsidR="00CD23EE" w:rsidRPr="002B7D87" w:rsidRDefault="00CD23EE" w:rsidP="002B7D87">
            <w:pPr>
              <w:widowControl w:val="0"/>
              <w:numPr>
                <w:ilvl w:val="2"/>
                <w:numId w:val="17"/>
              </w:numPr>
              <w:snapToGrid w:val="0"/>
              <w:spacing w:before="0" w:after="0" w:line="240" w:lineRule="auto"/>
              <w:contextualSpacing/>
              <w:rPr>
                <w:rFonts w:ascii="Times" w:eastAsia="Batang" w:hAnsi="Times" w:cs="Times"/>
                <w:i/>
              </w:rPr>
            </w:pPr>
            <w:r w:rsidRPr="002B7D87">
              <w:rPr>
                <w:rFonts w:ascii="Times" w:eastAsia="Batang" w:hAnsi="Times" w:cs="Times"/>
                <w:i/>
              </w:rPr>
              <w:t>For each of the (2N–1) amplitude groups (other than the group associated with the SCI), the reference amplitude is reported</w:t>
            </w:r>
          </w:p>
          <w:p w14:paraId="7938FC1B" w14:textId="216AA463" w:rsidR="00CD23EE" w:rsidRPr="002B7D87" w:rsidRDefault="00CD23EE" w:rsidP="002B7D87">
            <w:pPr>
              <w:widowControl w:val="0"/>
              <w:snapToGrid w:val="0"/>
              <w:spacing w:before="0" w:after="0" w:line="240" w:lineRule="auto"/>
              <w:contextualSpacing/>
              <w:rPr>
                <w:rFonts w:ascii="Times" w:eastAsia="Batang" w:hAnsi="Times" w:cs="Times"/>
                <w:i/>
              </w:rPr>
            </w:pPr>
            <w:r w:rsidRPr="002B7D87">
              <w:rPr>
                <w:rFonts w:ascii="Times" w:eastAsia="Batang" w:hAnsi="Times" w:cs="Times"/>
                <w:i/>
              </w:rPr>
              <w:t>FFS: The need for “strongest” TRP/TRP-group indicator in addition to the SCI</w:t>
            </w:r>
          </w:p>
          <w:p w14:paraId="1A2C8222" w14:textId="77777777" w:rsidR="00CD23EE" w:rsidRPr="002B7D87" w:rsidRDefault="00CD23EE" w:rsidP="002B7D87">
            <w:pPr>
              <w:snapToGrid w:val="0"/>
              <w:spacing w:before="0" w:after="0" w:line="240" w:lineRule="auto"/>
              <w:contextualSpacing/>
              <w:rPr>
                <w:rFonts w:ascii="Times" w:eastAsia="Batang" w:hAnsi="Times" w:cs="Times"/>
                <w:i/>
                <w:szCs w:val="24"/>
              </w:rPr>
            </w:pPr>
            <w:r w:rsidRPr="002B7D87">
              <w:rPr>
                <w:rFonts w:ascii="Times" w:eastAsia="Batang" w:hAnsi="Times" w:cs="Times"/>
                <w:b/>
                <w:bCs/>
                <w:i/>
                <w:szCs w:val="24"/>
              </w:rPr>
              <w:t>Conclusion</w:t>
            </w:r>
            <w:r w:rsidRPr="002B7D87">
              <w:rPr>
                <w:rFonts w:ascii="Times" w:eastAsia="Batang" w:hAnsi="Times" w:cs="Times"/>
                <w:i/>
                <w:szCs w:val="24"/>
              </w:rPr>
              <w:t xml:space="preserve"> </w:t>
            </w:r>
          </w:p>
          <w:p w14:paraId="3889229A" w14:textId="77777777" w:rsidR="00CD23EE" w:rsidRPr="002B7D87" w:rsidRDefault="00CD23EE" w:rsidP="002B7D87">
            <w:pPr>
              <w:snapToGrid w:val="0"/>
              <w:spacing w:before="0" w:after="0" w:line="240" w:lineRule="auto"/>
              <w:contextualSpacing/>
              <w:rPr>
                <w:rFonts w:ascii="Times" w:eastAsia="Batang" w:hAnsi="Times" w:cs="Times"/>
                <w:i/>
              </w:rPr>
            </w:pPr>
            <w:r w:rsidRPr="002B7D87">
              <w:rPr>
                <w:rFonts w:ascii="Times" w:eastAsia="Batang" w:hAnsi="Times" w:cs="Times"/>
                <w:i/>
                <w:szCs w:val="24"/>
              </w:rPr>
              <w:t xml:space="preserve">On the Type-II codebook refinement for CJT </w:t>
            </w:r>
            <w:proofErr w:type="spellStart"/>
            <w:r w:rsidRPr="002B7D87">
              <w:rPr>
                <w:rFonts w:ascii="Times" w:eastAsia="Batang" w:hAnsi="Times" w:cs="Times"/>
                <w:i/>
                <w:szCs w:val="24"/>
              </w:rPr>
              <w:t>mTRP</w:t>
            </w:r>
            <w:proofErr w:type="spellEnd"/>
            <w:r w:rsidRPr="002B7D87">
              <w:rPr>
                <w:rFonts w:ascii="Times" w:eastAsia="Batang" w:hAnsi="Times" w:cs="Times"/>
                <w:i/>
                <w:szCs w:val="24"/>
              </w:rPr>
              <w:t xml:space="preserve">, regarding W2 quantization group and Strongest Coefficient Indicator (SCI) design, there is no consensus on supporting “strongest” CSI-RS resource indicator in addition to the agreed SCI. </w:t>
            </w:r>
          </w:p>
          <w:p w14:paraId="00B2FDF9" w14:textId="77777777" w:rsidR="00CD23EE" w:rsidRPr="002B7D87" w:rsidRDefault="00CD23EE" w:rsidP="002B7D87">
            <w:pPr>
              <w:numPr>
                <w:ilvl w:val="0"/>
                <w:numId w:val="21"/>
              </w:numPr>
              <w:snapToGrid w:val="0"/>
              <w:spacing w:before="0" w:after="0" w:line="240" w:lineRule="auto"/>
              <w:contextualSpacing/>
              <w:rPr>
                <w:rFonts w:ascii="Times" w:eastAsia="Times New Roman" w:hAnsi="Times" w:cs="Times"/>
                <w:i/>
                <w:szCs w:val="24"/>
              </w:rPr>
            </w:pPr>
            <w:r w:rsidRPr="002B7D87">
              <w:rPr>
                <w:rFonts w:ascii="Times" w:eastAsia="Times New Roman" w:hAnsi="Times" w:cs="Times"/>
                <w:i/>
                <w:szCs w:val="24"/>
              </w:rPr>
              <w:t>Note: This doesn’t preclude any (future) proposal on reference CSI-RS resource(s) for other purpose(s)</w:t>
            </w:r>
          </w:p>
          <w:p w14:paraId="5DB1F7E6" w14:textId="77777777" w:rsidR="00BD466B" w:rsidRPr="002B7D87" w:rsidRDefault="00BD466B" w:rsidP="002B7D87">
            <w:pPr>
              <w:spacing w:before="0" w:after="0" w:line="240" w:lineRule="auto"/>
              <w:contextualSpacing/>
              <w:rPr>
                <w:rFonts w:ascii="Times" w:eastAsia="Batang" w:hAnsi="Times" w:cs="Times"/>
                <w:i/>
              </w:rPr>
            </w:pPr>
            <w:r w:rsidRPr="002B7D87">
              <w:rPr>
                <w:rFonts w:ascii="Times" w:eastAsia="Batang" w:hAnsi="Times" w:cs="Times"/>
                <w:i/>
              </w:rPr>
              <w:t xml:space="preserve">On the Type-II codebook refinement for CJT </w:t>
            </w:r>
            <w:proofErr w:type="spellStart"/>
            <w:r w:rsidRPr="002B7D87">
              <w:rPr>
                <w:rFonts w:ascii="Times" w:eastAsia="Batang" w:hAnsi="Times" w:cs="Times"/>
                <w:i/>
              </w:rPr>
              <w:t>mTRP</w:t>
            </w:r>
            <w:proofErr w:type="spellEnd"/>
            <w:r w:rsidRPr="002B7D87">
              <w:rPr>
                <w:rFonts w:ascii="Times" w:eastAsia="Batang" w:hAnsi="Times" w:cs="Times"/>
                <w:i/>
              </w:rPr>
              <w:t>, regarding W2 quantization group, for each layer:</w:t>
            </w:r>
          </w:p>
          <w:p w14:paraId="0F802B91" w14:textId="77777777" w:rsidR="00BD466B" w:rsidRPr="002B7D87" w:rsidRDefault="00BD466B" w:rsidP="002B7D87">
            <w:pPr>
              <w:numPr>
                <w:ilvl w:val="0"/>
                <w:numId w:val="22"/>
              </w:numPr>
              <w:spacing w:before="0" w:after="0" w:line="240" w:lineRule="auto"/>
              <w:contextualSpacing/>
              <w:rPr>
                <w:rFonts w:ascii="Times" w:eastAsia="Batang" w:hAnsi="Times" w:cs="Times"/>
                <w:i/>
              </w:rPr>
            </w:pPr>
            <w:r w:rsidRPr="002B7D87">
              <w:rPr>
                <w:rFonts w:ascii="Times" w:eastAsia="Batang" w:hAnsi="Times" w:cs="Times"/>
                <w:i/>
              </w:rPr>
              <w:t>Support the following: (Alt1) One group comprises one polarization across all N CSI-RS resources (</w:t>
            </w:r>
            <w:proofErr w:type="spellStart"/>
            <w:proofErr w:type="gramStart"/>
            <w:r w:rsidRPr="00005377">
              <w:rPr>
                <w:rFonts w:ascii="Times" w:eastAsia="Batang" w:hAnsi="Times" w:cs="Times"/>
                <w:i/>
              </w:rPr>
              <w:t>C</w:t>
            </w:r>
            <w:r w:rsidRPr="002B7D87">
              <w:rPr>
                <w:rFonts w:ascii="Times" w:eastAsia="Batang" w:hAnsi="Times" w:cs="Times"/>
                <w:i/>
                <w:vertAlign w:val="subscript"/>
              </w:rPr>
              <w:t>group,phase</w:t>
            </w:r>
            <w:proofErr w:type="spellEnd"/>
            <w:proofErr w:type="gramEnd"/>
            <w:r w:rsidRPr="002B7D87">
              <w:rPr>
                <w:rFonts w:ascii="Times" w:eastAsia="Batang" w:hAnsi="Times" w:cs="Times"/>
                <w:i/>
              </w:rPr>
              <w:t>=1, </w:t>
            </w:r>
            <w:proofErr w:type="spellStart"/>
            <w:r w:rsidRPr="00005377">
              <w:rPr>
                <w:rFonts w:ascii="Times" w:eastAsia="Batang" w:hAnsi="Times" w:cs="Times"/>
                <w:i/>
              </w:rPr>
              <w:t>C</w:t>
            </w:r>
            <w:r w:rsidRPr="002B7D87">
              <w:rPr>
                <w:rFonts w:ascii="Times" w:eastAsia="Batang" w:hAnsi="Times" w:cs="Times"/>
                <w:i/>
                <w:vertAlign w:val="subscript"/>
              </w:rPr>
              <w:t>group,amp</w:t>
            </w:r>
            <w:proofErr w:type="spellEnd"/>
            <w:r w:rsidRPr="002B7D87">
              <w:rPr>
                <w:rFonts w:ascii="Times" w:eastAsia="Batang" w:hAnsi="Times" w:cs="Times"/>
                <w:i/>
              </w:rPr>
              <w:t>=2)</w:t>
            </w:r>
          </w:p>
          <w:p w14:paraId="43141A90" w14:textId="77777777" w:rsidR="00BD466B" w:rsidRPr="002B7D87" w:rsidRDefault="00BD466B" w:rsidP="002B7D87">
            <w:pPr>
              <w:numPr>
                <w:ilvl w:val="1"/>
                <w:numId w:val="22"/>
              </w:numPr>
              <w:spacing w:before="0" w:after="0" w:line="240" w:lineRule="auto"/>
              <w:contextualSpacing/>
              <w:rPr>
                <w:rFonts w:ascii="Times" w:eastAsia="Batang" w:hAnsi="Times" w:cs="Times"/>
                <w:i/>
              </w:rPr>
            </w:pPr>
            <w:r w:rsidRPr="002B7D87">
              <w:rPr>
                <w:rFonts w:ascii="Times" w:eastAsia="Batang" w:hAnsi="Times" w:cs="Times"/>
                <w:i/>
              </w:rPr>
              <w:t>FFS: Amplitude quantization table enhancement</w:t>
            </w:r>
          </w:p>
          <w:p w14:paraId="754BEBB0" w14:textId="77777777" w:rsidR="00BD466B" w:rsidRPr="002B7D87" w:rsidRDefault="00BD466B" w:rsidP="002B7D87">
            <w:pPr>
              <w:numPr>
                <w:ilvl w:val="1"/>
                <w:numId w:val="22"/>
              </w:numPr>
              <w:spacing w:before="0" w:after="0" w:line="240" w:lineRule="auto"/>
              <w:contextualSpacing/>
              <w:rPr>
                <w:rFonts w:ascii="Times" w:eastAsia="Batang" w:hAnsi="Times" w:cs="Times"/>
                <w:i/>
              </w:rPr>
            </w:pPr>
            <w:r w:rsidRPr="002B7D87">
              <w:rPr>
                <w:rFonts w:ascii="Times" w:eastAsia="Batang" w:hAnsi="Times" w:cs="Times"/>
                <w:i/>
              </w:rPr>
              <w:t>For the amplitude group other than the group associated with the SCI, the reference amplitude is reported</w:t>
            </w:r>
          </w:p>
          <w:p w14:paraId="7C9DB5EC" w14:textId="77777777" w:rsidR="00BD466B" w:rsidRPr="002B7D87" w:rsidRDefault="00BD466B" w:rsidP="002B7D87">
            <w:pPr>
              <w:numPr>
                <w:ilvl w:val="0"/>
                <w:numId w:val="22"/>
              </w:numPr>
              <w:spacing w:before="0" w:after="0" w:line="240" w:lineRule="auto"/>
              <w:contextualSpacing/>
              <w:rPr>
                <w:rFonts w:ascii="Times" w:eastAsia="Batang" w:hAnsi="Times" w:cs="Times"/>
                <w:i/>
              </w:rPr>
            </w:pPr>
            <w:r w:rsidRPr="002B7D87">
              <w:rPr>
                <w:rFonts w:ascii="Times" w:eastAsia="Batang" w:hAnsi="Times" w:cs="Times"/>
                <w:bCs/>
                <w:i/>
                <w:highlight w:val="darkYellow"/>
              </w:rPr>
              <w:t>Working assumption</w:t>
            </w:r>
            <w:r w:rsidRPr="002B7D87">
              <w:rPr>
                <w:rFonts w:ascii="Times" w:eastAsia="Batang" w:hAnsi="Times" w:cs="Times"/>
                <w:i/>
              </w:rPr>
              <w:t>: Alt3 is supported in addition to Alt1 (to be confirmed in RAN1#111)</w:t>
            </w:r>
          </w:p>
          <w:p w14:paraId="495909A8" w14:textId="77777777" w:rsidR="00BD466B" w:rsidRPr="002B7D87" w:rsidRDefault="00BD466B" w:rsidP="002B7D87">
            <w:pPr>
              <w:numPr>
                <w:ilvl w:val="1"/>
                <w:numId w:val="22"/>
              </w:numPr>
              <w:spacing w:before="0" w:after="0" w:line="240" w:lineRule="auto"/>
              <w:contextualSpacing/>
              <w:rPr>
                <w:rFonts w:ascii="Times" w:eastAsia="Batang" w:hAnsi="Times" w:cs="Times"/>
                <w:i/>
              </w:rPr>
            </w:pPr>
            <w:r w:rsidRPr="002B7D87">
              <w:rPr>
                <w:rFonts w:ascii="Times" w:eastAsia="Batang" w:hAnsi="Times" w:cs="Times"/>
                <w:i/>
              </w:rPr>
              <w:t>(Alt3). One group comprises one polarization for one CSI-RS resource with a common phase reference across N CSI-RS resources (</w:t>
            </w:r>
            <w:proofErr w:type="spellStart"/>
            <w:proofErr w:type="gramStart"/>
            <w:r w:rsidRPr="002B7D87">
              <w:rPr>
                <w:rFonts w:ascii="Times" w:eastAsia="Batang" w:hAnsi="Times" w:cs="Times"/>
                <w:i/>
              </w:rPr>
              <w:t>C</w:t>
            </w:r>
            <w:r w:rsidRPr="002B7D87">
              <w:rPr>
                <w:rFonts w:ascii="Times" w:eastAsia="Batang" w:hAnsi="Times" w:cs="Times"/>
                <w:i/>
                <w:vertAlign w:val="subscript"/>
              </w:rPr>
              <w:t>group,phase</w:t>
            </w:r>
            <w:proofErr w:type="spellEnd"/>
            <w:proofErr w:type="gramEnd"/>
            <w:r w:rsidRPr="002B7D87">
              <w:rPr>
                <w:rFonts w:ascii="Times" w:eastAsia="Batang" w:hAnsi="Times" w:cs="Times"/>
                <w:i/>
              </w:rPr>
              <w:t xml:space="preserve">=1, </w:t>
            </w:r>
            <w:proofErr w:type="spellStart"/>
            <w:r w:rsidRPr="002B7D87">
              <w:rPr>
                <w:rFonts w:ascii="Times" w:eastAsia="Batang" w:hAnsi="Times" w:cs="Times"/>
                <w:i/>
              </w:rPr>
              <w:t>C</w:t>
            </w:r>
            <w:r w:rsidRPr="002B7D87">
              <w:rPr>
                <w:rFonts w:ascii="Times" w:eastAsia="Batang" w:hAnsi="Times" w:cs="Times"/>
                <w:i/>
                <w:vertAlign w:val="subscript"/>
              </w:rPr>
              <w:t>group,amp</w:t>
            </w:r>
            <w:proofErr w:type="spellEnd"/>
            <w:r w:rsidRPr="002B7D87">
              <w:rPr>
                <w:rFonts w:ascii="Times" w:eastAsia="Batang" w:hAnsi="Times" w:cs="Times"/>
                <w:i/>
              </w:rPr>
              <w:t>=2N)</w:t>
            </w:r>
          </w:p>
          <w:p w14:paraId="77D453A9" w14:textId="77777777" w:rsidR="00BD466B" w:rsidRPr="002B7D87" w:rsidRDefault="00BD466B" w:rsidP="002B7D87">
            <w:pPr>
              <w:numPr>
                <w:ilvl w:val="2"/>
                <w:numId w:val="22"/>
              </w:numPr>
              <w:spacing w:before="0" w:after="0" w:line="240" w:lineRule="auto"/>
              <w:contextualSpacing/>
              <w:rPr>
                <w:rFonts w:ascii="Times" w:eastAsia="Batang" w:hAnsi="Times" w:cs="Times"/>
                <w:i/>
              </w:rPr>
            </w:pPr>
            <w:r w:rsidRPr="002B7D87">
              <w:rPr>
                <w:rFonts w:ascii="Times" w:eastAsia="Batang" w:hAnsi="Times" w:cs="Times"/>
                <w:i/>
              </w:rPr>
              <w:t>For each of the (2N–1) amplitude groups (other than the group associated with the SCI), the reference amplitude is reported</w:t>
            </w:r>
          </w:p>
          <w:p w14:paraId="6BF9F99E" w14:textId="5A8CA20C" w:rsidR="00BD466B" w:rsidRPr="002B7D87" w:rsidRDefault="00BD466B" w:rsidP="002B7D87">
            <w:pPr>
              <w:numPr>
                <w:ilvl w:val="0"/>
                <w:numId w:val="22"/>
              </w:numPr>
              <w:spacing w:before="0" w:after="0" w:line="240" w:lineRule="auto"/>
              <w:contextualSpacing/>
              <w:rPr>
                <w:rFonts w:ascii="Times" w:eastAsia="Batang" w:hAnsi="Times" w:cs="Times"/>
                <w:bCs/>
                <w:i/>
              </w:rPr>
            </w:pPr>
            <w:r w:rsidRPr="002B7D87">
              <w:rPr>
                <w:rFonts w:ascii="Times" w:eastAsia="Batang" w:hAnsi="Times" w:cs="Times"/>
                <w:bCs/>
                <w:i/>
              </w:rPr>
              <w:t>If the support Alt3 in addition to Alt1 is confirmed, only one of the two schemes will be a basic feature for UEs supporting Rel-18 Type-II CJT codebook</w:t>
            </w:r>
          </w:p>
        </w:tc>
      </w:tr>
    </w:tbl>
    <w:p w14:paraId="001513EC" w14:textId="7144E42E" w:rsidR="00EF77D4" w:rsidRDefault="0098672C" w:rsidP="001500C3">
      <w:pPr>
        <w:ind w:firstLine="288"/>
        <w:jc w:val="both"/>
        <w:rPr>
          <w:rFonts w:ascii="Times" w:hAnsi="Times" w:cs="Times"/>
          <w:sz w:val="22"/>
          <w:szCs w:val="22"/>
        </w:rPr>
      </w:pPr>
      <w:r>
        <w:rPr>
          <w:rFonts w:ascii="Times" w:hAnsi="Times" w:cs="Times"/>
          <w:sz w:val="22"/>
          <w:szCs w:val="22"/>
        </w:rPr>
        <w:t>In the specification for Type-II CSI, a UE determines the beam with the strongest coefficient, and indicates this through the Strongest Coefficient Indicator (SCI). The UE reports the amplitude and phase of the strongest coefficient with the highest granularity, and reports other coefficients values relative to the strongest one. Without CJT, all ports are sent from the same TRP so no further indication is needed. With the discussion on TRPs and TRP-groups, there is an FFS on how the TRP/TRP-groups are defined with respect to phase and amplitude reference, and whether the reference for SCI should be determined per TRP or across TRPs.</w:t>
      </w:r>
    </w:p>
    <w:p w14:paraId="25A61573" w14:textId="4FF7FB2C" w:rsidR="0098672C" w:rsidRDefault="00EF77D4" w:rsidP="001500C3">
      <w:pPr>
        <w:ind w:firstLine="288"/>
        <w:jc w:val="both"/>
        <w:rPr>
          <w:rFonts w:ascii="Times" w:hAnsi="Times" w:cs="Times"/>
          <w:sz w:val="22"/>
          <w:szCs w:val="22"/>
        </w:rPr>
      </w:pPr>
      <w:r>
        <w:rPr>
          <w:rFonts w:ascii="Times" w:hAnsi="Times" w:cs="Times"/>
          <w:sz w:val="22"/>
          <w:szCs w:val="22"/>
        </w:rPr>
        <w:t>Last meeting, it was agreed to support Alt1</w:t>
      </w:r>
      <w:r w:rsidRPr="00EF77D4">
        <w:rPr>
          <w:rFonts w:ascii="Times" w:hAnsi="Times" w:cs="Times"/>
        </w:rPr>
        <w:t xml:space="preserve"> </w:t>
      </w:r>
      <w:r w:rsidRPr="00EF77D4">
        <w:rPr>
          <w:rFonts w:ascii="Times" w:hAnsi="Times" w:cs="Times"/>
          <w:sz w:val="22"/>
          <w:szCs w:val="22"/>
        </w:rPr>
        <w:t xml:space="preserve">where the UE uses one </w:t>
      </w:r>
      <w:r>
        <w:rPr>
          <w:rFonts w:ascii="Times" w:hAnsi="Times" w:cs="Times"/>
          <w:sz w:val="22"/>
          <w:szCs w:val="22"/>
        </w:rPr>
        <w:t xml:space="preserve">common phase reference across </w:t>
      </w:r>
      <w:r w:rsidRPr="00EF77D4">
        <w:rPr>
          <w:rFonts w:ascii="Times" w:hAnsi="Times" w:cs="Times"/>
          <w:sz w:val="22"/>
          <w:szCs w:val="22"/>
        </w:rPr>
        <w:t>polarization</w:t>
      </w:r>
      <w:r>
        <w:rPr>
          <w:rFonts w:ascii="Times" w:hAnsi="Times" w:cs="Times"/>
          <w:sz w:val="22"/>
          <w:szCs w:val="22"/>
        </w:rPr>
        <w:t xml:space="preserve"> and TRPs, and one common amplitude reference per polarization </w:t>
      </w:r>
      <w:r w:rsidRPr="00EF77D4">
        <w:rPr>
          <w:rFonts w:ascii="Times" w:hAnsi="Times" w:cs="Times"/>
          <w:sz w:val="22"/>
          <w:szCs w:val="22"/>
        </w:rPr>
        <w:t>across all TRPs</w:t>
      </w:r>
      <w:r w:rsidR="00BF0567">
        <w:rPr>
          <w:rFonts w:ascii="Times" w:hAnsi="Times" w:cs="Times"/>
          <w:sz w:val="22"/>
          <w:szCs w:val="22"/>
        </w:rPr>
        <w:t xml:space="preserve"> where a</w:t>
      </w:r>
      <w:r>
        <w:rPr>
          <w:rFonts w:ascii="Times" w:hAnsi="Times" w:cs="Times"/>
          <w:sz w:val="22"/>
          <w:szCs w:val="22"/>
        </w:rPr>
        <w:t xml:space="preserve"> single </w:t>
      </w:r>
      <w:r w:rsidRPr="00EF77D4">
        <w:rPr>
          <w:rFonts w:ascii="Times" w:hAnsi="Times" w:cs="Times"/>
          <w:sz w:val="22"/>
          <w:szCs w:val="22"/>
        </w:rPr>
        <w:t xml:space="preserve">SCI </w:t>
      </w:r>
      <w:r>
        <w:rPr>
          <w:rFonts w:ascii="Times" w:hAnsi="Times" w:cs="Times"/>
          <w:sz w:val="22"/>
          <w:szCs w:val="22"/>
        </w:rPr>
        <w:t xml:space="preserve">is used </w:t>
      </w:r>
      <w:r w:rsidRPr="00EF77D4">
        <w:rPr>
          <w:rFonts w:ascii="Times" w:hAnsi="Times" w:cs="Times"/>
          <w:sz w:val="22"/>
          <w:szCs w:val="22"/>
        </w:rPr>
        <w:t>across all TRPs.</w:t>
      </w:r>
      <w:r>
        <w:rPr>
          <w:rFonts w:ascii="Times" w:hAnsi="Times" w:cs="Times"/>
          <w:sz w:val="22"/>
          <w:szCs w:val="22"/>
        </w:rPr>
        <w:t xml:space="preserve"> As a working assumption, Alt3 is also being considered where the UE uses one common phase reference across polarization and TRPs, and one common amplitude reference per polarization per TRP/TRP-group. </w:t>
      </w:r>
      <w:r w:rsidR="00BF0567">
        <w:rPr>
          <w:rFonts w:ascii="Times" w:hAnsi="Times" w:cs="Times"/>
          <w:sz w:val="22"/>
          <w:szCs w:val="22"/>
        </w:rPr>
        <w:t xml:space="preserve">In this </w:t>
      </w:r>
      <w:r w:rsidR="00BF0567">
        <w:rPr>
          <w:rFonts w:ascii="Times" w:hAnsi="Times" w:cs="Times"/>
          <w:sz w:val="22"/>
          <w:szCs w:val="22"/>
        </w:rPr>
        <w:lastRenderedPageBreak/>
        <w:t>case also, a</w:t>
      </w:r>
      <w:r w:rsidR="00232C0F">
        <w:rPr>
          <w:rFonts w:ascii="Times" w:hAnsi="Times" w:cs="Times"/>
          <w:sz w:val="22"/>
          <w:szCs w:val="22"/>
        </w:rPr>
        <w:t xml:space="preserve"> single SCI is used, and per TRP/TRP-group reference amplitude is reported for the groups not associated with the SCI. </w:t>
      </w:r>
      <w:r>
        <w:rPr>
          <w:rFonts w:ascii="Times" w:hAnsi="Times" w:cs="Times"/>
          <w:sz w:val="22"/>
          <w:szCs w:val="22"/>
        </w:rPr>
        <w:t xml:space="preserve"> </w:t>
      </w:r>
      <w:r w:rsidR="00232C0F">
        <w:rPr>
          <w:rFonts w:ascii="Times" w:hAnsi="Times" w:cs="Times"/>
          <w:sz w:val="22"/>
          <w:szCs w:val="22"/>
        </w:rPr>
        <w:t>It’s FFS whether to support Alt3, and if both are supported, which one should be considered as a basic feature.</w:t>
      </w:r>
    </w:p>
    <w:p w14:paraId="6F91A5D4" w14:textId="57CE3123" w:rsidR="0098672C" w:rsidRDefault="007D08BC" w:rsidP="001500C3">
      <w:pPr>
        <w:ind w:firstLine="288"/>
        <w:jc w:val="both"/>
        <w:rPr>
          <w:rFonts w:ascii="Times" w:hAnsi="Times" w:cs="Times"/>
          <w:sz w:val="22"/>
          <w:szCs w:val="22"/>
        </w:rPr>
      </w:pPr>
      <w:r>
        <w:rPr>
          <w:rFonts w:ascii="Times" w:hAnsi="Times" w:cs="Times"/>
          <w:sz w:val="22"/>
          <w:szCs w:val="22"/>
        </w:rPr>
        <w:t xml:space="preserve">Regarding Alt3, we support confirming the working assumption, as it may have some specific inter-cell scenarios where it may be applicable. However, </w:t>
      </w:r>
      <w:r w:rsidR="0098672C">
        <w:rPr>
          <w:rFonts w:ascii="Times" w:hAnsi="Times" w:cs="Times"/>
          <w:sz w:val="22"/>
          <w:szCs w:val="22"/>
        </w:rPr>
        <w:t xml:space="preserve">CJT is most likely to be used when the network schedules a UE with TRPs that are all within similar RSRP values, and similar propagation delays from multiple TRPs. </w:t>
      </w:r>
      <w:r w:rsidR="00232C0F">
        <w:rPr>
          <w:rFonts w:ascii="Times" w:hAnsi="Times" w:cs="Times"/>
          <w:sz w:val="22"/>
          <w:szCs w:val="22"/>
        </w:rPr>
        <w:t>Alt1 corresponds to the most likely CJT deployment scenario; therefore, we propose to support Alt1 as the basic feature.</w:t>
      </w:r>
      <w:r w:rsidR="00232C0F" w:rsidRPr="00232C0F">
        <w:rPr>
          <w:rFonts w:ascii="Times" w:hAnsi="Times" w:cs="Times"/>
          <w:sz w:val="22"/>
          <w:szCs w:val="22"/>
        </w:rPr>
        <w:t xml:space="preserve"> </w:t>
      </w:r>
    </w:p>
    <w:p w14:paraId="4193BA0A" w14:textId="2DB744BF" w:rsidR="0098672C" w:rsidRPr="00F6589A" w:rsidRDefault="0098672C" w:rsidP="0098672C">
      <w:pPr>
        <w:pStyle w:val="BodyText"/>
        <w:spacing w:after="0"/>
        <w:contextualSpacing/>
        <w:rPr>
          <w:rFonts w:cs="Times"/>
          <w:i/>
          <w:iCs/>
          <w:sz w:val="22"/>
          <w:szCs w:val="22"/>
        </w:rPr>
      </w:pPr>
      <w:r w:rsidRPr="00F6589A">
        <w:rPr>
          <w:rFonts w:cs="Times"/>
          <w:b/>
          <w:bCs/>
          <w:i/>
          <w:iCs/>
          <w:sz w:val="22"/>
          <w:szCs w:val="22"/>
        </w:rPr>
        <w:t xml:space="preserve">Observation </w:t>
      </w:r>
      <w:r w:rsidR="00541330">
        <w:rPr>
          <w:rFonts w:cs="Times"/>
          <w:b/>
          <w:bCs/>
          <w:i/>
          <w:iCs/>
          <w:sz w:val="22"/>
          <w:szCs w:val="22"/>
        </w:rPr>
        <w:t>9</w:t>
      </w:r>
      <w:r w:rsidRPr="00F6589A">
        <w:rPr>
          <w:rFonts w:cs="Times"/>
          <w:i/>
          <w:iCs/>
          <w:sz w:val="22"/>
          <w:szCs w:val="22"/>
        </w:rPr>
        <w:t xml:space="preserve">: </w:t>
      </w:r>
      <w:r>
        <w:rPr>
          <w:rFonts w:cs="Times"/>
          <w:i/>
          <w:iCs/>
          <w:sz w:val="22"/>
          <w:szCs w:val="22"/>
        </w:rPr>
        <w:t xml:space="preserve">TRPs scheduled for CJT typically exhibit similar power and propagation delays. </w:t>
      </w:r>
    </w:p>
    <w:p w14:paraId="5B54ED92" w14:textId="77777777" w:rsidR="0098672C" w:rsidRPr="0092669F" w:rsidRDefault="0098672C" w:rsidP="0098672C">
      <w:pPr>
        <w:snapToGrid w:val="0"/>
        <w:spacing w:after="0"/>
        <w:contextualSpacing/>
        <w:rPr>
          <w:rFonts w:cs="Times"/>
          <w:b/>
          <w:bCs/>
          <w:i/>
          <w:iCs/>
          <w:sz w:val="22"/>
          <w:szCs w:val="22"/>
          <w:highlight w:val="yellow"/>
          <w:lang w:val="en-US"/>
        </w:rPr>
      </w:pPr>
    </w:p>
    <w:p w14:paraId="36DCEDE7" w14:textId="52762CF8" w:rsidR="0098672C" w:rsidRPr="0098672C" w:rsidRDefault="0098672C" w:rsidP="0098672C">
      <w:pPr>
        <w:snapToGrid w:val="0"/>
        <w:spacing w:after="0"/>
        <w:contextualSpacing/>
        <w:rPr>
          <w:rFonts w:ascii="Times" w:hAnsi="Times" w:cs="Times"/>
          <w:i/>
          <w:iCs/>
          <w:sz w:val="22"/>
          <w:szCs w:val="22"/>
          <w:lang w:val="en-US"/>
        </w:rPr>
      </w:pPr>
      <w:r w:rsidRPr="00F6589A">
        <w:rPr>
          <w:rFonts w:ascii="Times" w:hAnsi="Times" w:cs="Times"/>
          <w:b/>
          <w:bCs/>
          <w:i/>
          <w:iCs/>
          <w:sz w:val="22"/>
          <w:szCs w:val="22"/>
        </w:rPr>
        <w:t xml:space="preserve">Proposal </w:t>
      </w:r>
      <w:r w:rsidR="00541330">
        <w:rPr>
          <w:rFonts w:ascii="Times" w:hAnsi="Times" w:cs="Times"/>
          <w:b/>
          <w:bCs/>
          <w:i/>
          <w:iCs/>
          <w:sz w:val="22"/>
          <w:szCs w:val="22"/>
        </w:rPr>
        <w:t>9</w:t>
      </w:r>
      <w:r w:rsidRPr="00F6589A">
        <w:rPr>
          <w:rFonts w:ascii="Times" w:hAnsi="Times" w:cs="Times"/>
          <w:i/>
          <w:iCs/>
          <w:sz w:val="22"/>
          <w:szCs w:val="22"/>
        </w:rPr>
        <w:t xml:space="preserve">: </w:t>
      </w:r>
      <w:r w:rsidR="009C342A">
        <w:rPr>
          <w:rFonts w:ascii="Times" w:hAnsi="Times" w:cs="Times"/>
          <w:i/>
          <w:iCs/>
          <w:sz w:val="22"/>
          <w:szCs w:val="22"/>
        </w:rPr>
        <w:t>Confirm the working assumption, and s</w:t>
      </w:r>
      <w:r w:rsidRPr="00F6589A">
        <w:rPr>
          <w:rFonts w:ascii="Times" w:hAnsi="Times" w:cs="Times"/>
          <w:i/>
          <w:iCs/>
          <w:sz w:val="22"/>
          <w:szCs w:val="22"/>
        </w:rPr>
        <w:t>upport Alt1</w:t>
      </w:r>
      <w:r>
        <w:rPr>
          <w:rFonts w:ascii="Times" w:hAnsi="Times" w:cs="Times"/>
          <w:i/>
          <w:iCs/>
          <w:sz w:val="22"/>
          <w:szCs w:val="22"/>
        </w:rPr>
        <w:t xml:space="preserve"> as the basic feature.  </w:t>
      </w:r>
    </w:p>
    <w:p w14:paraId="054B1924" w14:textId="77777777" w:rsidR="0098672C" w:rsidRPr="00652CDC" w:rsidRDefault="0098672C" w:rsidP="00145411">
      <w:pPr>
        <w:rPr>
          <w:rFonts w:ascii="Times" w:eastAsia="Batang" w:hAnsi="Times" w:cs="Times"/>
          <w:iCs/>
        </w:rPr>
      </w:pPr>
    </w:p>
    <w:p w14:paraId="62E003AE" w14:textId="63D29AD1" w:rsidR="00145411" w:rsidRPr="00BD466B" w:rsidRDefault="00BD466B" w:rsidP="00BD466B">
      <w:pPr>
        <w:jc w:val="both"/>
        <w:rPr>
          <w:rFonts w:ascii="Times" w:eastAsia="Batang" w:hAnsi="Times" w:cs="Times"/>
          <w:b/>
          <w:bCs/>
          <w:iCs/>
          <w:szCs w:val="24"/>
          <w:highlight w:val="lightGray"/>
        </w:rPr>
      </w:pPr>
      <w:r>
        <w:rPr>
          <w:rFonts w:ascii="Times" w:eastAsia="Batang" w:hAnsi="Times" w:cs="Times"/>
          <w:b/>
          <w:bCs/>
          <w:iCs/>
          <w:szCs w:val="24"/>
          <w:highlight w:val="lightGray"/>
        </w:rPr>
        <w:t xml:space="preserve">Resource selection for CJT </w:t>
      </w:r>
      <w:proofErr w:type="spellStart"/>
      <w:r>
        <w:rPr>
          <w:rFonts w:ascii="Times" w:eastAsia="Batang" w:hAnsi="Times" w:cs="Times"/>
          <w:b/>
          <w:bCs/>
          <w:iCs/>
          <w:szCs w:val="24"/>
          <w:highlight w:val="lightGray"/>
        </w:rPr>
        <w:t>mTRP</w:t>
      </w:r>
      <w:proofErr w:type="spellEnd"/>
    </w:p>
    <w:tbl>
      <w:tblPr>
        <w:tblStyle w:val="TableGrid"/>
        <w:tblW w:w="0" w:type="auto"/>
        <w:tblLook w:val="04A0" w:firstRow="1" w:lastRow="0" w:firstColumn="1" w:lastColumn="0" w:noHBand="0" w:noVBand="1"/>
      </w:tblPr>
      <w:tblGrid>
        <w:gridCol w:w="10160"/>
      </w:tblGrid>
      <w:tr w:rsidR="00BD466B" w14:paraId="329AA0B5" w14:textId="77777777" w:rsidTr="00BD466B">
        <w:tc>
          <w:tcPr>
            <w:tcW w:w="10160" w:type="dxa"/>
          </w:tcPr>
          <w:p w14:paraId="18A3AB1E" w14:textId="7373DEDC" w:rsidR="00BD466B" w:rsidRPr="00DF65C6" w:rsidRDefault="00BD466B" w:rsidP="001500C3">
            <w:pPr>
              <w:widowControl w:val="0"/>
              <w:snapToGrid w:val="0"/>
              <w:spacing w:before="0" w:after="0" w:line="240" w:lineRule="auto"/>
              <w:contextualSpacing/>
              <w:rPr>
                <w:rFonts w:ascii="Times" w:eastAsia="Batang" w:hAnsi="Times"/>
                <w:i/>
                <w:iCs/>
              </w:rPr>
            </w:pPr>
            <w:r w:rsidRPr="00DF65C6">
              <w:rPr>
                <w:rFonts w:ascii="Times" w:eastAsia="Batang" w:hAnsi="Times"/>
                <w:i/>
                <w:iCs/>
              </w:rPr>
              <w:t xml:space="preserve">On the Type-II codebook refinement for CJT </w:t>
            </w:r>
            <w:proofErr w:type="spellStart"/>
            <w:r w:rsidRPr="00DF65C6">
              <w:rPr>
                <w:rFonts w:ascii="Times" w:eastAsia="Batang" w:hAnsi="Times"/>
                <w:i/>
                <w:iCs/>
              </w:rPr>
              <w:t>mTRP</w:t>
            </w:r>
            <w:proofErr w:type="spellEnd"/>
            <w:r w:rsidRPr="00DF65C6">
              <w:rPr>
                <w:rFonts w:ascii="Times" w:eastAsia="Batang" w:hAnsi="Times"/>
                <w:i/>
                <w:iCs/>
              </w:rPr>
              <w:t>, the selection of N CSI-RS resources is performed by UE and reported as a part of CSI report where N</w:t>
            </w:r>
            <m:oMath>
              <m:r>
                <w:rPr>
                  <w:rFonts w:ascii="Cambria Math" w:hAnsi="Cambria Math"/>
                  <w:szCs w:val="18"/>
                </w:rPr>
                <m:t>∈</m:t>
              </m:r>
            </m:oMath>
            <w:r w:rsidRPr="00DF65C6">
              <w:rPr>
                <w:rFonts w:ascii="Times" w:eastAsia="Batang" w:hAnsi="Times"/>
                <w:i/>
                <w:iCs/>
              </w:rPr>
              <w:t>{1,..., N</w:t>
            </w:r>
            <w:r w:rsidRPr="00DF65C6">
              <w:rPr>
                <w:rFonts w:ascii="Times" w:eastAsia="Batang" w:hAnsi="Times"/>
                <w:i/>
                <w:iCs/>
                <w:vertAlign w:val="subscript"/>
              </w:rPr>
              <w:t>TRP</w:t>
            </w:r>
            <w:r w:rsidRPr="00DF65C6">
              <w:rPr>
                <w:rFonts w:ascii="Times" w:eastAsia="Batang" w:hAnsi="Times"/>
                <w:i/>
                <w:iCs/>
              </w:rPr>
              <w:t xml:space="preserve">} </w:t>
            </w:r>
          </w:p>
          <w:p w14:paraId="59E85E69" w14:textId="77777777" w:rsidR="00BD466B" w:rsidRPr="00DF65C6" w:rsidRDefault="00BD466B" w:rsidP="001500C3">
            <w:pPr>
              <w:widowControl w:val="0"/>
              <w:numPr>
                <w:ilvl w:val="0"/>
                <w:numId w:val="16"/>
              </w:numPr>
              <w:snapToGrid w:val="0"/>
              <w:spacing w:before="0" w:after="0" w:line="240" w:lineRule="auto"/>
              <w:contextualSpacing/>
              <w:rPr>
                <w:rFonts w:ascii="Times" w:eastAsia="Batang" w:hAnsi="Times"/>
                <w:i/>
                <w:iCs/>
              </w:rPr>
            </w:pPr>
            <w:r w:rsidRPr="00DF65C6">
              <w:rPr>
                <w:rFonts w:ascii="Times" w:eastAsia="Batang" w:hAnsi="Times"/>
                <w:i/>
                <w:iCs/>
              </w:rPr>
              <w:t>N is the number of cooperating CSI-RS resources, while N</w:t>
            </w:r>
            <w:r w:rsidRPr="00DF65C6">
              <w:rPr>
                <w:rFonts w:ascii="Times" w:eastAsia="Batang" w:hAnsi="Times"/>
                <w:i/>
                <w:iCs/>
                <w:vertAlign w:val="subscript"/>
              </w:rPr>
              <w:t>TRP</w:t>
            </w:r>
            <w:r w:rsidRPr="00DF65C6">
              <w:rPr>
                <w:rFonts w:ascii="Times" w:eastAsia="Batang" w:hAnsi="Times"/>
                <w:i/>
                <w:iCs/>
              </w:rPr>
              <w:t xml:space="preserve"> is the maximum number of cooperating CSI-RS resources configured by gNB via higher-layer signaling</w:t>
            </w:r>
          </w:p>
          <w:p w14:paraId="427ACB0B" w14:textId="77777777" w:rsidR="00BD466B" w:rsidRPr="00DF65C6" w:rsidRDefault="00BD466B" w:rsidP="001500C3">
            <w:pPr>
              <w:widowControl w:val="0"/>
              <w:numPr>
                <w:ilvl w:val="0"/>
                <w:numId w:val="16"/>
              </w:numPr>
              <w:snapToGrid w:val="0"/>
              <w:spacing w:before="0" w:after="0" w:line="240" w:lineRule="auto"/>
              <w:contextualSpacing/>
              <w:rPr>
                <w:rFonts w:ascii="Times" w:eastAsia="Batang" w:hAnsi="Times"/>
                <w:i/>
                <w:iCs/>
              </w:rPr>
            </w:pPr>
            <w:r w:rsidRPr="00DF65C6">
              <w:rPr>
                <w:rFonts w:ascii="Times" w:eastAsia="Batang" w:hAnsi="Times"/>
                <w:i/>
                <w:iCs/>
              </w:rPr>
              <w:t>The selection of N out of N</w:t>
            </w:r>
            <w:r w:rsidRPr="00DF65C6">
              <w:rPr>
                <w:rFonts w:ascii="Times" w:eastAsia="Batang" w:hAnsi="Times"/>
                <w:i/>
                <w:iCs/>
                <w:vertAlign w:val="subscript"/>
              </w:rPr>
              <w:t>TRP</w:t>
            </w:r>
            <w:r w:rsidRPr="00DF65C6">
              <w:rPr>
                <w:rFonts w:ascii="Times" w:eastAsia="Batang" w:hAnsi="Times"/>
                <w:i/>
                <w:iCs/>
              </w:rPr>
              <w:t xml:space="preserve"> CSI-RS resources is reported via N</w:t>
            </w:r>
            <w:r w:rsidRPr="00DF65C6">
              <w:rPr>
                <w:rFonts w:ascii="Times" w:eastAsia="Batang" w:hAnsi="Times"/>
                <w:i/>
                <w:iCs/>
                <w:vertAlign w:val="subscript"/>
              </w:rPr>
              <w:t>TRP</w:t>
            </w:r>
            <w:r w:rsidRPr="00DF65C6">
              <w:rPr>
                <w:rFonts w:ascii="Times" w:eastAsia="Batang" w:hAnsi="Times"/>
                <w:i/>
                <w:iCs/>
              </w:rPr>
              <w:t>-bit bitmap in CSI part 1</w:t>
            </w:r>
          </w:p>
          <w:p w14:paraId="7BCC4A39" w14:textId="77777777" w:rsidR="00BD466B" w:rsidRPr="00DF65C6" w:rsidRDefault="00BD466B" w:rsidP="001500C3">
            <w:pPr>
              <w:widowControl w:val="0"/>
              <w:numPr>
                <w:ilvl w:val="1"/>
                <w:numId w:val="16"/>
              </w:numPr>
              <w:snapToGrid w:val="0"/>
              <w:spacing w:before="0" w:after="0" w:line="240" w:lineRule="auto"/>
              <w:contextualSpacing/>
              <w:rPr>
                <w:rFonts w:ascii="Times" w:eastAsia="Batang" w:hAnsi="Times"/>
                <w:i/>
                <w:iCs/>
              </w:rPr>
            </w:pPr>
            <w:r w:rsidRPr="00DF65C6">
              <w:rPr>
                <w:rFonts w:ascii="Times" w:eastAsia="Batang" w:hAnsi="Times"/>
                <w:i/>
                <w:iCs/>
              </w:rPr>
              <w:t>Note: The value of N is inferred from the selection</w:t>
            </w:r>
          </w:p>
          <w:p w14:paraId="674855C1" w14:textId="77777777" w:rsidR="00BD466B" w:rsidRPr="00DF65C6" w:rsidRDefault="00BD466B" w:rsidP="001500C3">
            <w:pPr>
              <w:widowControl w:val="0"/>
              <w:numPr>
                <w:ilvl w:val="0"/>
                <w:numId w:val="16"/>
              </w:numPr>
              <w:snapToGrid w:val="0"/>
              <w:spacing w:before="0" w:after="0" w:line="240" w:lineRule="auto"/>
              <w:contextualSpacing/>
              <w:rPr>
                <w:rFonts w:ascii="Times" w:eastAsia="Batang" w:hAnsi="Times"/>
                <w:i/>
                <w:iCs/>
              </w:rPr>
            </w:pPr>
            <w:r w:rsidRPr="00DF65C6">
              <w:rPr>
                <w:rFonts w:ascii="Times" w:eastAsia="Batang" w:hAnsi="Times"/>
                <w:i/>
                <w:iCs/>
              </w:rPr>
              <w:t>A restricted configuration (gNB-configured via higher-layer signaling) where N=N</w:t>
            </w:r>
            <w:r w:rsidRPr="00DF65C6">
              <w:rPr>
                <w:rFonts w:ascii="Times" w:eastAsia="Batang" w:hAnsi="Times"/>
                <w:i/>
                <w:iCs/>
                <w:vertAlign w:val="subscript"/>
              </w:rPr>
              <w:t>TRP</w:t>
            </w:r>
            <w:r w:rsidRPr="00DF65C6">
              <w:rPr>
                <w:rFonts w:ascii="Times" w:eastAsia="Batang" w:hAnsi="Times"/>
                <w:i/>
                <w:iCs/>
              </w:rPr>
              <w:t xml:space="preserve"> is supported</w:t>
            </w:r>
          </w:p>
          <w:p w14:paraId="5D0EC06D" w14:textId="77777777" w:rsidR="00BD466B" w:rsidRPr="00DF65C6" w:rsidRDefault="00BD466B" w:rsidP="001500C3">
            <w:pPr>
              <w:widowControl w:val="0"/>
              <w:numPr>
                <w:ilvl w:val="1"/>
                <w:numId w:val="16"/>
              </w:numPr>
              <w:suppressAutoHyphens/>
              <w:snapToGrid w:val="0"/>
              <w:spacing w:before="0" w:after="0" w:line="240" w:lineRule="auto"/>
              <w:contextualSpacing/>
              <w:rPr>
                <w:rFonts w:ascii="Times" w:eastAsia="Batang" w:hAnsi="Times"/>
                <w:i/>
                <w:iCs/>
                <w:lang w:eastAsia="x-none"/>
              </w:rPr>
            </w:pPr>
            <w:r w:rsidRPr="00DF65C6">
              <w:rPr>
                <w:rFonts w:ascii="Times" w:eastAsia="Batang" w:hAnsi="Times"/>
                <w:i/>
                <w:iCs/>
                <w:lang w:eastAsia="x-none"/>
              </w:rPr>
              <w:t>N</w:t>
            </w:r>
            <w:r w:rsidRPr="00DF65C6">
              <w:rPr>
                <w:rFonts w:ascii="Times" w:eastAsia="Batang" w:hAnsi="Times"/>
                <w:i/>
                <w:iCs/>
                <w:vertAlign w:val="subscript"/>
                <w:lang w:eastAsia="x-none"/>
              </w:rPr>
              <w:t>TRP</w:t>
            </w:r>
            <w:r w:rsidRPr="00DF65C6">
              <w:rPr>
                <w:rFonts w:ascii="Times" w:eastAsia="Batang" w:hAnsi="Times"/>
                <w:i/>
                <w:iCs/>
                <w:lang w:eastAsia="x-none"/>
              </w:rPr>
              <w:t>-bit bitmap is not reported when the restriction is configured</w:t>
            </w:r>
          </w:p>
          <w:p w14:paraId="19F90458" w14:textId="77777777" w:rsidR="00BD466B" w:rsidRPr="00DF65C6" w:rsidRDefault="00BD466B" w:rsidP="001500C3">
            <w:pPr>
              <w:widowControl w:val="0"/>
              <w:numPr>
                <w:ilvl w:val="1"/>
                <w:numId w:val="16"/>
              </w:numPr>
              <w:suppressAutoHyphens/>
              <w:snapToGrid w:val="0"/>
              <w:spacing w:before="0" w:after="0" w:line="240" w:lineRule="auto"/>
              <w:contextualSpacing/>
              <w:rPr>
                <w:rFonts w:ascii="Times" w:eastAsia="Batang" w:hAnsi="Times"/>
                <w:i/>
                <w:iCs/>
                <w:lang w:eastAsia="x-none"/>
              </w:rPr>
            </w:pPr>
            <w:r w:rsidRPr="00DF65C6">
              <w:rPr>
                <w:rFonts w:ascii="Times" w:eastAsia="Batang" w:hAnsi="Times"/>
                <w:i/>
                <w:iCs/>
                <w:lang w:eastAsia="x-none"/>
              </w:rPr>
              <w:t>FFS: Whether other RRC-configured TRP selection restriction including configuring the value of N is supported</w:t>
            </w:r>
          </w:p>
          <w:p w14:paraId="01286948" w14:textId="77777777" w:rsidR="00BD466B" w:rsidRPr="00DF65C6" w:rsidRDefault="00BD466B" w:rsidP="001500C3">
            <w:pPr>
              <w:widowControl w:val="0"/>
              <w:numPr>
                <w:ilvl w:val="0"/>
                <w:numId w:val="16"/>
              </w:numPr>
              <w:snapToGrid w:val="0"/>
              <w:spacing w:before="0" w:after="0" w:line="240" w:lineRule="auto"/>
              <w:contextualSpacing/>
              <w:rPr>
                <w:rFonts w:ascii="Times" w:eastAsia="Batang" w:hAnsi="Times"/>
                <w:i/>
                <w:iCs/>
              </w:rPr>
            </w:pPr>
            <w:r w:rsidRPr="00DF65C6">
              <w:rPr>
                <w:rFonts w:ascii="Times" w:eastAsia="Batang" w:hAnsi="Times"/>
                <w:i/>
                <w:iCs/>
              </w:rPr>
              <w:t xml:space="preserve">This feature is UE optional </w:t>
            </w:r>
          </w:p>
          <w:p w14:paraId="065BA34F" w14:textId="77777777" w:rsidR="00BD466B" w:rsidRPr="00DF65C6" w:rsidRDefault="00BD466B" w:rsidP="001500C3">
            <w:pPr>
              <w:widowControl w:val="0"/>
              <w:snapToGrid w:val="0"/>
              <w:spacing w:before="0" w:after="0" w:line="240" w:lineRule="auto"/>
              <w:contextualSpacing/>
              <w:rPr>
                <w:rFonts w:ascii="Times" w:eastAsia="Batang" w:hAnsi="Times"/>
                <w:i/>
                <w:iCs/>
              </w:rPr>
            </w:pPr>
            <w:r w:rsidRPr="00DF65C6">
              <w:rPr>
                <w:rFonts w:ascii="Times" w:eastAsia="Batang" w:hAnsi="Times"/>
                <w:i/>
                <w:iCs/>
              </w:rPr>
              <w:t>Note: This agreement does not impact the decision on Ln being configured by gNB or selected by UE</w:t>
            </w:r>
          </w:p>
          <w:p w14:paraId="0494D15D" w14:textId="77777777" w:rsidR="00BD466B" w:rsidRPr="00DF65C6" w:rsidRDefault="00BD466B" w:rsidP="001500C3">
            <w:pPr>
              <w:widowControl w:val="0"/>
              <w:snapToGrid w:val="0"/>
              <w:spacing w:before="0" w:after="0" w:line="240" w:lineRule="auto"/>
              <w:contextualSpacing/>
              <w:rPr>
                <w:rFonts w:ascii="Times" w:eastAsia="Batang" w:hAnsi="Times"/>
                <w:i/>
                <w:iCs/>
              </w:rPr>
            </w:pPr>
            <w:r w:rsidRPr="00DF65C6">
              <w:rPr>
                <w:rFonts w:ascii="Times" w:eastAsia="Batang" w:hAnsi="Times"/>
                <w:i/>
                <w:iCs/>
              </w:rPr>
              <w:t>Note: per WID and previous agreement, the candidate values for N</w:t>
            </w:r>
            <w:r w:rsidRPr="00DF65C6">
              <w:rPr>
                <w:rFonts w:ascii="Times" w:eastAsia="Batang" w:hAnsi="Times"/>
                <w:i/>
                <w:iCs/>
                <w:vertAlign w:val="subscript"/>
              </w:rPr>
              <w:t>TRP</w:t>
            </w:r>
            <w:r w:rsidRPr="00DF65C6">
              <w:rPr>
                <w:rFonts w:ascii="Times" w:eastAsia="Batang" w:hAnsi="Times"/>
                <w:i/>
                <w:iCs/>
              </w:rPr>
              <w:t xml:space="preserve"> of are 1, 2, 3, and 4.</w:t>
            </w:r>
          </w:p>
          <w:p w14:paraId="5CB1F897" w14:textId="45B378EC" w:rsidR="00BD466B" w:rsidRPr="00BD466B" w:rsidRDefault="00BD466B" w:rsidP="001500C3">
            <w:pPr>
              <w:widowControl w:val="0"/>
              <w:snapToGrid w:val="0"/>
              <w:spacing w:before="0" w:after="0" w:line="240" w:lineRule="auto"/>
              <w:contextualSpacing/>
              <w:rPr>
                <w:rFonts w:ascii="Times" w:eastAsia="Batang" w:hAnsi="Times"/>
              </w:rPr>
            </w:pPr>
            <w:r w:rsidRPr="00DF65C6">
              <w:rPr>
                <w:rFonts w:ascii="Times" w:eastAsia="Batang" w:hAnsi="Times"/>
                <w:i/>
                <w:iCs/>
              </w:rPr>
              <w:t>Note: only one transmission hypothesis is reported. UE is not mandated to calculate CSI for multiple transmission hypotheses.</w:t>
            </w:r>
          </w:p>
        </w:tc>
      </w:tr>
    </w:tbl>
    <w:p w14:paraId="2CA2C236" w14:textId="368F269D" w:rsidR="00FB341C" w:rsidRPr="00F506D0" w:rsidRDefault="00343FE5" w:rsidP="001500C3">
      <w:pPr>
        <w:ind w:firstLine="288"/>
        <w:jc w:val="both"/>
        <w:rPr>
          <w:rFonts w:ascii="Times" w:eastAsia="Batang" w:hAnsi="Times" w:cs="Times"/>
          <w:iCs/>
          <w:sz w:val="22"/>
          <w:szCs w:val="22"/>
        </w:rPr>
      </w:pPr>
      <w:r w:rsidRPr="00F506D0">
        <w:rPr>
          <w:rFonts w:ascii="Times" w:eastAsia="Batang" w:hAnsi="Times" w:cs="Times"/>
          <w:iCs/>
          <w:sz w:val="22"/>
          <w:szCs w:val="22"/>
        </w:rPr>
        <w:t xml:space="preserve">It </w:t>
      </w:r>
      <w:r w:rsidR="00BC184F">
        <w:rPr>
          <w:rFonts w:ascii="Times" w:eastAsia="Batang" w:hAnsi="Times" w:cs="Times"/>
          <w:iCs/>
          <w:sz w:val="22"/>
          <w:szCs w:val="22"/>
        </w:rPr>
        <w:t>i</w:t>
      </w:r>
      <w:r w:rsidR="00BC184F" w:rsidRPr="00F506D0">
        <w:rPr>
          <w:rFonts w:ascii="Times" w:eastAsia="Batang" w:hAnsi="Times" w:cs="Times"/>
          <w:iCs/>
          <w:sz w:val="22"/>
          <w:szCs w:val="22"/>
        </w:rPr>
        <w:t xml:space="preserve">s </w:t>
      </w:r>
      <w:r w:rsidRPr="00F506D0">
        <w:rPr>
          <w:rFonts w:ascii="Times" w:eastAsia="Batang" w:hAnsi="Times" w:cs="Times"/>
          <w:iCs/>
          <w:sz w:val="22"/>
          <w:szCs w:val="22"/>
        </w:rPr>
        <w:t xml:space="preserve">agreed </w:t>
      </w:r>
      <w:r w:rsidR="00DF65C6" w:rsidRPr="00F506D0">
        <w:rPr>
          <w:rFonts w:ascii="Times" w:eastAsia="Batang" w:hAnsi="Times" w:cs="Times"/>
          <w:iCs/>
          <w:sz w:val="22"/>
          <w:szCs w:val="22"/>
        </w:rPr>
        <w:t xml:space="preserve">to have </w:t>
      </w:r>
      <w:r w:rsidR="00BF0567" w:rsidRPr="00F506D0">
        <w:rPr>
          <w:rFonts w:ascii="Times" w:eastAsia="Batang" w:hAnsi="Times" w:cs="Times"/>
          <w:iCs/>
          <w:sz w:val="22"/>
          <w:szCs w:val="22"/>
        </w:rPr>
        <w:t>a</w:t>
      </w:r>
      <w:r w:rsidR="00DF65C6" w:rsidRPr="00F506D0">
        <w:rPr>
          <w:rFonts w:ascii="Times" w:eastAsia="Batang" w:hAnsi="Times" w:cs="Times"/>
          <w:iCs/>
          <w:sz w:val="22"/>
          <w:szCs w:val="22"/>
        </w:rPr>
        <w:t xml:space="preserve"> UE optional feature where </w:t>
      </w:r>
      <w:r w:rsidRPr="00F506D0">
        <w:rPr>
          <w:rFonts w:ascii="Times" w:eastAsia="Batang" w:hAnsi="Times" w:cs="Times"/>
          <w:iCs/>
          <w:sz w:val="22"/>
          <w:szCs w:val="22"/>
        </w:rPr>
        <w:t xml:space="preserve">the measurement set consist of an RRC configured </w:t>
      </w:r>
      <w:r w:rsidRPr="00F506D0">
        <w:rPr>
          <w:rFonts w:ascii="Times" w:eastAsia="Batang" w:hAnsi="Times" w:cs="Times"/>
          <w:sz w:val="22"/>
          <w:szCs w:val="22"/>
        </w:rPr>
        <w:t>N</w:t>
      </w:r>
      <w:r w:rsidRPr="00F506D0">
        <w:rPr>
          <w:rFonts w:ascii="Times" w:eastAsia="Batang" w:hAnsi="Times" w:cs="Times"/>
          <w:sz w:val="22"/>
          <w:szCs w:val="22"/>
          <w:vertAlign w:val="subscript"/>
        </w:rPr>
        <w:t>TRP</w:t>
      </w:r>
      <w:r w:rsidRPr="00F506D0">
        <w:rPr>
          <w:rFonts w:ascii="Times" w:eastAsia="Batang" w:hAnsi="Times" w:cs="Times"/>
          <w:iCs/>
          <w:sz w:val="22"/>
          <w:szCs w:val="22"/>
        </w:rPr>
        <w:t xml:space="preserve"> cooperating TRPs, and the UE selects a subset of N CSI-RS resources to report which corresponds to N TRPs. </w:t>
      </w:r>
      <w:r w:rsidR="00DF65C6" w:rsidRPr="00F506D0">
        <w:rPr>
          <w:rFonts w:ascii="Times" w:eastAsia="Batang" w:hAnsi="Times" w:cs="Times"/>
          <w:iCs/>
          <w:sz w:val="22"/>
          <w:szCs w:val="22"/>
        </w:rPr>
        <w:t xml:space="preserve">The UE is measuring the CSI-RSs from TRPs, so it has all necessary measurements to make the optimal TRP selection. </w:t>
      </w:r>
      <w:r w:rsidR="004B6B4F" w:rsidRPr="00F506D0">
        <w:rPr>
          <w:rFonts w:ascii="Times" w:eastAsia="Batang" w:hAnsi="Times" w:cs="Times"/>
          <w:iCs/>
          <w:sz w:val="22"/>
          <w:szCs w:val="22"/>
        </w:rPr>
        <w:t xml:space="preserve">However, </w:t>
      </w:r>
      <w:r w:rsidR="00FB341C" w:rsidRPr="00F506D0">
        <w:rPr>
          <w:rFonts w:ascii="Times" w:eastAsia="Batang" w:hAnsi="Times" w:cs="Times"/>
          <w:iCs/>
          <w:sz w:val="22"/>
          <w:szCs w:val="22"/>
        </w:rPr>
        <w:t xml:space="preserve">this may result in high UE complexity to search through all combinations of N amongst </w:t>
      </w:r>
      <w:r w:rsidR="00FB341C" w:rsidRPr="00F506D0">
        <w:rPr>
          <w:rFonts w:ascii="Times" w:eastAsia="Batang" w:hAnsi="Times" w:cs="Times"/>
          <w:sz w:val="22"/>
          <w:szCs w:val="22"/>
        </w:rPr>
        <w:t>N</w:t>
      </w:r>
      <w:r w:rsidR="00FB341C" w:rsidRPr="00F506D0">
        <w:rPr>
          <w:rFonts w:ascii="Times" w:eastAsia="Batang" w:hAnsi="Times" w:cs="Times"/>
          <w:sz w:val="22"/>
          <w:szCs w:val="22"/>
          <w:vertAlign w:val="subscript"/>
        </w:rPr>
        <w:t>TRP</w:t>
      </w:r>
      <w:r w:rsidR="00FB341C" w:rsidRPr="00F506D0">
        <w:rPr>
          <w:rFonts w:ascii="Times" w:eastAsia="Batang" w:hAnsi="Times" w:cs="Times"/>
          <w:iCs/>
          <w:sz w:val="22"/>
          <w:szCs w:val="22"/>
        </w:rPr>
        <w:t xml:space="preserve"> until finding the optimal combinations. </w:t>
      </w:r>
      <w:r w:rsidR="00BF0567">
        <w:rPr>
          <w:rFonts w:ascii="Times" w:eastAsia="Batang" w:hAnsi="Times" w:cs="Times"/>
          <w:iCs/>
          <w:sz w:val="22"/>
          <w:szCs w:val="22"/>
        </w:rPr>
        <w:t>Therefore,</w:t>
      </w:r>
      <w:r w:rsidR="00BF0567" w:rsidRPr="00F506D0">
        <w:rPr>
          <w:rFonts w:ascii="Times" w:eastAsia="Batang" w:hAnsi="Times" w:cs="Times"/>
          <w:iCs/>
          <w:sz w:val="22"/>
          <w:szCs w:val="22"/>
        </w:rPr>
        <w:t xml:space="preserve"> </w:t>
      </w:r>
      <w:r w:rsidR="00FB341C" w:rsidRPr="00F506D0">
        <w:rPr>
          <w:rFonts w:ascii="Times" w:eastAsia="Batang" w:hAnsi="Times" w:cs="Times"/>
          <w:iCs/>
          <w:sz w:val="22"/>
          <w:szCs w:val="22"/>
        </w:rPr>
        <w:t>it</w:t>
      </w:r>
      <w:r w:rsidR="00BF0567">
        <w:rPr>
          <w:rFonts w:ascii="Times" w:eastAsia="Batang" w:hAnsi="Times" w:cs="Times"/>
          <w:iCs/>
          <w:sz w:val="22"/>
          <w:szCs w:val="22"/>
        </w:rPr>
        <w:t xml:space="preserve"> is</w:t>
      </w:r>
      <w:r w:rsidR="00FB341C" w:rsidRPr="00F506D0">
        <w:rPr>
          <w:rFonts w:ascii="Times" w:eastAsia="Batang" w:hAnsi="Times" w:cs="Times"/>
          <w:iCs/>
          <w:sz w:val="22"/>
          <w:szCs w:val="22"/>
        </w:rPr>
        <w:t xml:space="preserve"> also agreed that an N=</w:t>
      </w:r>
      <w:r w:rsidR="00FB341C" w:rsidRPr="00F506D0">
        <w:rPr>
          <w:rFonts w:ascii="Times" w:eastAsia="Batang" w:hAnsi="Times" w:cs="Times"/>
          <w:sz w:val="22"/>
          <w:szCs w:val="22"/>
        </w:rPr>
        <w:t>N</w:t>
      </w:r>
      <w:r w:rsidR="00FB341C" w:rsidRPr="00F506D0">
        <w:rPr>
          <w:rFonts w:ascii="Times" w:eastAsia="Batang" w:hAnsi="Times" w:cs="Times"/>
          <w:sz w:val="22"/>
          <w:szCs w:val="22"/>
          <w:vertAlign w:val="subscript"/>
        </w:rPr>
        <w:t>TRP</w:t>
      </w:r>
      <w:r w:rsidR="00FB341C" w:rsidRPr="00F506D0">
        <w:rPr>
          <w:rFonts w:ascii="Times" w:eastAsia="Batang" w:hAnsi="Times" w:cs="Times"/>
          <w:iCs/>
          <w:sz w:val="22"/>
          <w:szCs w:val="22"/>
        </w:rPr>
        <w:t xml:space="preserve"> RRC restricted configuration is supported which constrains the UE to only assume one TRP combination. </w:t>
      </w:r>
    </w:p>
    <w:p w14:paraId="535967DC" w14:textId="34F2DF7F" w:rsidR="000216CC" w:rsidRPr="00F506D0" w:rsidRDefault="00FB341C" w:rsidP="001500C3">
      <w:pPr>
        <w:ind w:firstLine="288"/>
        <w:jc w:val="both"/>
        <w:rPr>
          <w:rFonts w:ascii="Times" w:eastAsia="Batang" w:hAnsi="Times" w:cs="Times"/>
          <w:iCs/>
          <w:sz w:val="22"/>
          <w:szCs w:val="22"/>
        </w:rPr>
      </w:pPr>
      <w:r w:rsidRPr="00F506D0">
        <w:rPr>
          <w:rFonts w:ascii="Times" w:eastAsia="Batang" w:hAnsi="Times" w:cs="Times"/>
          <w:iCs/>
          <w:sz w:val="22"/>
          <w:szCs w:val="22"/>
        </w:rPr>
        <w:t xml:space="preserve">It's FFS whether other RRC-configured TRP selection shall be supported. Other values of N can be configured which are less than </w:t>
      </w:r>
      <w:r w:rsidRPr="00F506D0">
        <w:rPr>
          <w:rFonts w:ascii="Times" w:eastAsia="Batang" w:hAnsi="Times" w:cs="Times"/>
          <w:sz w:val="22"/>
          <w:szCs w:val="22"/>
        </w:rPr>
        <w:t>N</w:t>
      </w:r>
      <w:r w:rsidRPr="00F506D0">
        <w:rPr>
          <w:rFonts w:ascii="Times" w:eastAsia="Batang" w:hAnsi="Times" w:cs="Times"/>
          <w:sz w:val="22"/>
          <w:szCs w:val="22"/>
          <w:vertAlign w:val="subscript"/>
        </w:rPr>
        <w:t>TRP</w:t>
      </w:r>
      <w:r w:rsidRPr="00F506D0">
        <w:rPr>
          <w:rFonts w:ascii="Times" w:eastAsia="Batang" w:hAnsi="Times" w:cs="Times"/>
          <w:iCs/>
          <w:sz w:val="22"/>
          <w:szCs w:val="22"/>
        </w:rPr>
        <w:t>.</w:t>
      </w:r>
      <w:r w:rsidR="009C27B8" w:rsidRPr="00F506D0">
        <w:rPr>
          <w:rFonts w:ascii="Times" w:eastAsia="Batang" w:hAnsi="Times" w:cs="Times"/>
          <w:iCs/>
          <w:sz w:val="22"/>
          <w:szCs w:val="22"/>
        </w:rPr>
        <w:t xml:space="preserve"> In this case, the UE needs to include the </w:t>
      </w:r>
      <w:r w:rsidR="009C27B8" w:rsidRPr="00F506D0">
        <w:rPr>
          <w:rFonts w:ascii="Times" w:eastAsia="Batang" w:hAnsi="Times" w:cs="Times"/>
          <w:sz w:val="22"/>
          <w:szCs w:val="22"/>
        </w:rPr>
        <w:t>N</w:t>
      </w:r>
      <w:r w:rsidR="009C27B8" w:rsidRPr="00F506D0">
        <w:rPr>
          <w:rFonts w:ascii="Times" w:eastAsia="Batang" w:hAnsi="Times" w:cs="Times"/>
          <w:sz w:val="22"/>
          <w:szCs w:val="22"/>
          <w:vertAlign w:val="subscript"/>
        </w:rPr>
        <w:t>TRP</w:t>
      </w:r>
      <w:r w:rsidR="009C27B8" w:rsidRPr="00F506D0">
        <w:rPr>
          <w:rFonts w:ascii="Times" w:eastAsia="Batang" w:hAnsi="Times" w:cs="Times"/>
          <w:iCs/>
          <w:sz w:val="22"/>
          <w:szCs w:val="22"/>
        </w:rPr>
        <w:t xml:space="preserve"> bitmap which signals the indices of the N selected TRPs. It </w:t>
      </w:r>
      <w:r w:rsidR="00F35235">
        <w:rPr>
          <w:rFonts w:ascii="Times" w:eastAsia="Batang" w:hAnsi="Times" w:cs="Times"/>
          <w:iCs/>
          <w:sz w:val="22"/>
          <w:szCs w:val="22"/>
        </w:rPr>
        <w:t>is</w:t>
      </w:r>
      <w:r w:rsidR="009C27B8" w:rsidRPr="00F506D0">
        <w:rPr>
          <w:rFonts w:ascii="Times" w:eastAsia="Batang" w:hAnsi="Times" w:cs="Times"/>
          <w:iCs/>
          <w:sz w:val="22"/>
          <w:szCs w:val="22"/>
        </w:rPr>
        <w:t xml:space="preserve"> another way to mitigate the UE’s complexity, and also to give more control on the network side to manage its </w:t>
      </w:r>
      <w:r w:rsidR="0095670C">
        <w:rPr>
          <w:rFonts w:ascii="Times" w:eastAsia="Batang" w:hAnsi="Times" w:cs="Times"/>
          <w:iCs/>
          <w:sz w:val="22"/>
          <w:szCs w:val="22"/>
        </w:rPr>
        <w:t xml:space="preserve">CJT </w:t>
      </w:r>
      <w:r w:rsidR="009C27B8" w:rsidRPr="00F506D0">
        <w:rPr>
          <w:rFonts w:ascii="Times" w:eastAsia="Batang" w:hAnsi="Times" w:cs="Times"/>
          <w:iCs/>
          <w:sz w:val="22"/>
          <w:szCs w:val="22"/>
        </w:rPr>
        <w:t xml:space="preserve">TRPs more efficiently. For example, with N=2 and </w:t>
      </w:r>
      <w:r w:rsidR="009C27B8" w:rsidRPr="00F506D0">
        <w:rPr>
          <w:rFonts w:ascii="Times" w:eastAsia="Batang" w:hAnsi="Times" w:cs="Times"/>
          <w:sz w:val="22"/>
          <w:szCs w:val="22"/>
        </w:rPr>
        <w:t>N</w:t>
      </w:r>
      <w:r w:rsidR="009C27B8" w:rsidRPr="00F506D0">
        <w:rPr>
          <w:rFonts w:ascii="Times" w:eastAsia="Batang" w:hAnsi="Times" w:cs="Times"/>
          <w:sz w:val="22"/>
          <w:szCs w:val="22"/>
          <w:vertAlign w:val="subscript"/>
        </w:rPr>
        <w:t>TRP</w:t>
      </w:r>
      <w:r w:rsidR="009C27B8" w:rsidRPr="00F506D0">
        <w:rPr>
          <w:rFonts w:ascii="Times" w:eastAsia="Batang" w:hAnsi="Times" w:cs="Times"/>
          <w:iCs/>
          <w:sz w:val="22"/>
          <w:szCs w:val="22"/>
        </w:rPr>
        <w:t xml:space="preserve">=4, </w:t>
      </w:r>
      <w:r w:rsidR="00A122B3" w:rsidRPr="00F506D0">
        <w:rPr>
          <w:rFonts w:ascii="Times" w:eastAsia="Batang" w:hAnsi="Times" w:cs="Times"/>
          <w:iCs/>
          <w:sz w:val="22"/>
          <w:szCs w:val="22"/>
        </w:rPr>
        <w:t>the network can expect at most to use 2 TRPs for a UE which leaves the other 2 TRPs free for other UEs.</w:t>
      </w:r>
      <w:r w:rsidR="00DB2611">
        <w:rPr>
          <w:rFonts w:ascii="Times" w:eastAsia="Batang" w:hAnsi="Times" w:cs="Times"/>
          <w:iCs/>
          <w:sz w:val="22"/>
          <w:szCs w:val="22"/>
        </w:rPr>
        <w:t xml:space="preserve"> With N=4, all four UEs are needed for a single UE which is detrimental to the other users</w:t>
      </w:r>
      <w:r w:rsidR="00D554C2">
        <w:rPr>
          <w:rFonts w:ascii="Times" w:eastAsia="Batang" w:hAnsi="Times" w:cs="Times"/>
          <w:iCs/>
          <w:sz w:val="22"/>
          <w:szCs w:val="22"/>
        </w:rPr>
        <w:t xml:space="preserve"> (e.g., in dense scenarios with high resource utilization)</w:t>
      </w:r>
      <w:r w:rsidR="00DB2611">
        <w:rPr>
          <w:rFonts w:ascii="Times" w:eastAsia="Batang" w:hAnsi="Times" w:cs="Times"/>
          <w:iCs/>
          <w:sz w:val="22"/>
          <w:szCs w:val="22"/>
        </w:rPr>
        <w:t>.</w:t>
      </w:r>
      <w:r w:rsidR="00A122B3" w:rsidRPr="00F506D0">
        <w:rPr>
          <w:rFonts w:ascii="Times" w:eastAsia="Batang" w:hAnsi="Times" w:cs="Times"/>
          <w:iCs/>
          <w:sz w:val="22"/>
          <w:szCs w:val="22"/>
        </w:rPr>
        <w:t xml:space="preserve"> It also enables the network to configure different N values according to different UE capabi</w:t>
      </w:r>
      <w:r w:rsidR="00825B47" w:rsidRPr="00F506D0">
        <w:rPr>
          <w:rFonts w:ascii="Times" w:eastAsia="Batang" w:hAnsi="Times" w:cs="Times"/>
          <w:iCs/>
          <w:sz w:val="22"/>
          <w:szCs w:val="22"/>
        </w:rPr>
        <w:t>l</w:t>
      </w:r>
      <w:r w:rsidR="00A122B3" w:rsidRPr="00F506D0">
        <w:rPr>
          <w:rFonts w:ascii="Times" w:eastAsia="Batang" w:hAnsi="Times" w:cs="Times"/>
          <w:iCs/>
          <w:sz w:val="22"/>
          <w:szCs w:val="22"/>
        </w:rPr>
        <w:t>i</w:t>
      </w:r>
      <w:r w:rsidR="00825B47" w:rsidRPr="00F506D0">
        <w:rPr>
          <w:rFonts w:ascii="Times" w:eastAsia="Batang" w:hAnsi="Times" w:cs="Times"/>
          <w:iCs/>
          <w:sz w:val="22"/>
          <w:szCs w:val="22"/>
        </w:rPr>
        <w:t>t</w:t>
      </w:r>
      <w:r w:rsidR="00A122B3" w:rsidRPr="00F506D0">
        <w:rPr>
          <w:rFonts w:ascii="Times" w:eastAsia="Batang" w:hAnsi="Times" w:cs="Times"/>
          <w:iCs/>
          <w:sz w:val="22"/>
          <w:szCs w:val="22"/>
        </w:rPr>
        <w:t xml:space="preserve">ies. </w:t>
      </w:r>
    </w:p>
    <w:p w14:paraId="7EC8C3CB" w14:textId="2CD27B6A" w:rsidR="000216CC" w:rsidRPr="00F506D0" w:rsidRDefault="000216CC" w:rsidP="000216CC">
      <w:pPr>
        <w:pStyle w:val="BodyText"/>
        <w:spacing w:after="0"/>
        <w:contextualSpacing/>
        <w:rPr>
          <w:rFonts w:cs="Times"/>
          <w:i/>
          <w:iCs/>
          <w:sz w:val="22"/>
          <w:szCs w:val="22"/>
        </w:rPr>
      </w:pPr>
      <w:r w:rsidRPr="00F506D0">
        <w:rPr>
          <w:rFonts w:cs="Times"/>
          <w:b/>
          <w:bCs/>
          <w:i/>
          <w:iCs/>
          <w:sz w:val="22"/>
          <w:szCs w:val="22"/>
        </w:rPr>
        <w:t xml:space="preserve">Observation </w:t>
      </w:r>
      <w:r w:rsidR="00541330">
        <w:rPr>
          <w:rFonts w:cs="Times"/>
          <w:b/>
          <w:bCs/>
          <w:i/>
          <w:iCs/>
          <w:sz w:val="22"/>
          <w:szCs w:val="22"/>
        </w:rPr>
        <w:t>10</w:t>
      </w:r>
      <w:r w:rsidRPr="00F506D0">
        <w:rPr>
          <w:rFonts w:cs="Times"/>
          <w:i/>
          <w:iCs/>
          <w:sz w:val="22"/>
          <w:szCs w:val="22"/>
        </w:rPr>
        <w:t xml:space="preserve">: </w:t>
      </w:r>
      <w:r w:rsidR="008A767D" w:rsidRPr="00F506D0">
        <w:rPr>
          <w:rFonts w:cs="Times"/>
          <w:i/>
          <w:iCs/>
          <w:sz w:val="22"/>
          <w:szCs w:val="22"/>
        </w:rPr>
        <w:t xml:space="preserve">The selection of N has an impact on UE complexity, and network resource utilization. </w:t>
      </w:r>
    </w:p>
    <w:p w14:paraId="770C4F75" w14:textId="77777777" w:rsidR="000216CC" w:rsidRPr="000169B0" w:rsidRDefault="000216CC" w:rsidP="000216CC">
      <w:pPr>
        <w:spacing w:after="0"/>
        <w:contextualSpacing/>
        <w:jc w:val="both"/>
        <w:rPr>
          <w:rFonts w:ascii="Times" w:hAnsi="Times" w:cs="Times"/>
          <w:bCs/>
          <w:i/>
          <w:sz w:val="22"/>
          <w:lang w:val="en-US"/>
        </w:rPr>
      </w:pPr>
    </w:p>
    <w:p w14:paraId="2E514081" w14:textId="53E0012D" w:rsidR="000216CC" w:rsidRPr="00F506D0" w:rsidRDefault="000216CC" w:rsidP="000216CC">
      <w:pPr>
        <w:spacing w:after="0"/>
        <w:contextualSpacing/>
        <w:jc w:val="both"/>
        <w:rPr>
          <w:rFonts w:ascii="Times" w:hAnsi="Times" w:cs="Times"/>
          <w:bCs/>
          <w:i/>
          <w:sz w:val="22"/>
        </w:rPr>
      </w:pPr>
      <w:r w:rsidRPr="00F506D0">
        <w:rPr>
          <w:rFonts w:ascii="Times" w:hAnsi="Times" w:cs="Times"/>
          <w:b/>
          <w:i/>
          <w:sz w:val="22"/>
        </w:rPr>
        <w:t xml:space="preserve">Proposal </w:t>
      </w:r>
      <w:r w:rsidR="00541330">
        <w:rPr>
          <w:rFonts w:ascii="Times" w:hAnsi="Times" w:cs="Times"/>
          <w:b/>
          <w:i/>
          <w:sz w:val="22"/>
        </w:rPr>
        <w:t>10</w:t>
      </w:r>
      <w:r w:rsidRPr="00F506D0">
        <w:rPr>
          <w:rFonts w:ascii="Times" w:hAnsi="Times" w:cs="Times"/>
          <w:bCs/>
          <w:i/>
          <w:sz w:val="22"/>
        </w:rPr>
        <w:t xml:space="preserve">: </w:t>
      </w:r>
      <w:r w:rsidR="00BB6A46" w:rsidRPr="00F506D0">
        <w:rPr>
          <w:rFonts w:ascii="Times" w:hAnsi="Times" w:cs="Times"/>
          <w:bCs/>
          <w:i/>
          <w:sz w:val="22"/>
        </w:rPr>
        <w:t xml:space="preserve">Support RRC configuring a value of N different from </w:t>
      </w:r>
      <w:r w:rsidR="00BB6A46" w:rsidRPr="00F506D0">
        <w:rPr>
          <w:rFonts w:ascii="Times" w:eastAsia="Batang" w:hAnsi="Times" w:cs="Times"/>
          <w:i/>
          <w:iCs/>
          <w:sz w:val="22"/>
          <w:szCs w:val="22"/>
        </w:rPr>
        <w:t>N</w:t>
      </w:r>
      <w:r w:rsidR="00BB6A46" w:rsidRPr="00F506D0">
        <w:rPr>
          <w:rFonts w:ascii="Times" w:eastAsia="Batang" w:hAnsi="Times" w:cs="Times"/>
          <w:i/>
          <w:iCs/>
          <w:sz w:val="22"/>
          <w:szCs w:val="22"/>
          <w:vertAlign w:val="subscript"/>
        </w:rPr>
        <w:t>TRP</w:t>
      </w:r>
      <w:r w:rsidR="00BB6A46" w:rsidRPr="00F506D0">
        <w:rPr>
          <w:rFonts w:ascii="Times" w:hAnsi="Times" w:cs="Times"/>
          <w:bCs/>
          <w:i/>
          <w:iCs/>
          <w:sz w:val="22"/>
        </w:rPr>
        <w:t>.</w:t>
      </w:r>
      <w:r w:rsidR="00BB6A46" w:rsidRPr="00F506D0">
        <w:rPr>
          <w:rFonts w:ascii="Times" w:hAnsi="Times" w:cs="Times"/>
          <w:bCs/>
          <w:i/>
          <w:sz w:val="22"/>
        </w:rPr>
        <w:t xml:space="preserve"> </w:t>
      </w:r>
    </w:p>
    <w:p w14:paraId="245C2A20" w14:textId="77777777" w:rsidR="000216CC" w:rsidRDefault="000216CC" w:rsidP="00145411">
      <w:pPr>
        <w:rPr>
          <w:rFonts w:ascii="Times" w:eastAsia="Batang" w:hAnsi="Times" w:cs="Times"/>
          <w:iCs/>
        </w:rPr>
      </w:pPr>
    </w:p>
    <w:p w14:paraId="21D2EDDF" w14:textId="419B8F4E" w:rsidR="00BD466B" w:rsidRPr="00BD466B" w:rsidRDefault="00BD466B" w:rsidP="00BD466B">
      <w:pPr>
        <w:jc w:val="both"/>
        <w:rPr>
          <w:rFonts w:ascii="Times" w:eastAsia="Batang" w:hAnsi="Times" w:cs="Times"/>
          <w:b/>
          <w:bCs/>
          <w:iCs/>
          <w:szCs w:val="24"/>
          <w:highlight w:val="lightGray"/>
        </w:rPr>
      </w:pPr>
      <w:r>
        <w:rPr>
          <w:rFonts w:ascii="Times" w:eastAsia="Batang" w:hAnsi="Times" w:cs="Times"/>
          <w:b/>
          <w:bCs/>
          <w:iCs/>
          <w:szCs w:val="24"/>
          <w:highlight w:val="lightGray"/>
        </w:rPr>
        <w:t xml:space="preserve">Codebook parameters for CJT </w:t>
      </w:r>
      <w:proofErr w:type="spellStart"/>
      <w:r>
        <w:rPr>
          <w:rFonts w:ascii="Times" w:eastAsia="Batang" w:hAnsi="Times" w:cs="Times"/>
          <w:b/>
          <w:bCs/>
          <w:iCs/>
          <w:szCs w:val="24"/>
          <w:highlight w:val="lightGray"/>
        </w:rPr>
        <w:t>mTRP</w:t>
      </w:r>
      <w:proofErr w:type="spellEnd"/>
    </w:p>
    <w:tbl>
      <w:tblPr>
        <w:tblStyle w:val="TableGrid"/>
        <w:tblW w:w="0" w:type="auto"/>
        <w:tblLook w:val="04A0" w:firstRow="1" w:lastRow="0" w:firstColumn="1" w:lastColumn="0" w:noHBand="0" w:noVBand="1"/>
      </w:tblPr>
      <w:tblGrid>
        <w:gridCol w:w="10160"/>
      </w:tblGrid>
      <w:tr w:rsidR="00BD466B" w:rsidRPr="00005377" w14:paraId="366750A9" w14:textId="77777777" w:rsidTr="00BD466B">
        <w:tc>
          <w:tcPr>
            <w:tcW w:w="10160" w:type="dxa"/>
          </w:tcPr>
          <w:p w14:paraId="4D3DB615" w14:textId="77777777" w:rsidR="00BD466B" w:rsidRPr="001500C3" w:rsidRDefault="00BD466B" w:rsidP="001500C3">
            <w:pPr>
              <w:snapToGrid w:val="0"/>
              <w:spacing w:before="0" w:after="0" w:line="240" w:lineRule="auto"/>
              <w:contextualSpacing/>
              <w:rPr>
                <w:i/>
                <w:iCs/>
                <w:szCs w:val="24"/>
                <w:lang w:eastAsia="ko-KR"/>
              </w:rPr>
            </w:pPr>
            <w:r w:rsidRPr="001500C3">
              <w:rPr>
                <w:rFonts w:eastAsia="Batang"/>
                <w:i/>
                <w:iCs/>
                <w:szCs w:val="24"/>
              </w:rPr>
              <w:t xml:space="preserve">On the Type-II codebook refinement for CJT </w:t>
            </w:r>
            <w:proofErr w:type="spellStart"/>
            <w:r w:rsidRPr="001500C3">
              <w:rPr>
                <w:rFonts w:eastAsia="Batang"/>
                <w:i/>
                <w:iCs/>
                <w:szCs w:val="24"/>
              </w:rPr>
              <w:t>mTRP</w:t>
            </w:r>
            <w:proofErr w:type="spellEnd"/>
            <w:r w:rsidRPr="001500C3">
              <w:rPr>
                <w:rFonts w:eastAsia="Batang"/>
                <w:i/>
                <w:iCs/>
                <w:szCs w:val="24"/>
              </w:rPr>
              <w:t xml:space="preserve">, regarding the codebook parameters, for a given CSI-RS resource, the supported value(s) of the following parameters follow the legacy (Rel-16 regular </w:t>
            </w:r>
            <w:proofErr w:type="spellStart"/>
            <w:r w:rsidRPr="001500C3">
              <w:rPr>
                <w:rFonts w:eastAsia="Batang"/>
                <w:i/>
                <w:iCs/>
                <w:szCs w:val="24"/>
              </w:rPr>
              <w:t>eType</w:t>
            </w:r>
            <w:proofErr w:type="spellEnd"/>
            <w:r w:rsidRPr="001500C3">
              <w:rPr>
                <w:rFonts w:eastAsia="Batang"/>
                <w:i/>
                <w:iCs/>
                <w:szCs w:val="24"/>
              </w:rPr>
              <w:t xml:space="preserve">-II and Rel-17 PS </w:t>
            </w:r>
            <w:proofErr w:type="spellStart"/>
            <w:r w:rsidRPr="001500C3">
              <w:rPr>
                <w:rFonts w:eastAsia="Batang"/>
                <w:i/>
                <w:iCs/>
                <w:szCs w:val="24"/>
              </w:rPr>
              <w:t>FeType</w:t>
            </w:r>
            <w:proofErr w:type="spellEnd"/>
            <w:r w:rsidRPr="001500C3">
              <w:rPr>
                <w:rFonts w:eastAsia="Batang"/>
                <w:i/>
                <w:iCs/>
                <w:szCs w:val="24"/>
              </w:rPr>
              <w:t xml:space="preserve">-II) specification: </w:t>
            </w:r>
          </w:p>
          <w:p w14:paraId="537F3405" w14:textId="77777777" w:rsidR="00BD466B" w:rsidRPr="00B62186" w:rsidRDefault="00BD466B" w:rsidP="001500C3">
            <w:pPr>
              <w:numPr>
                <w:ilvl w:val="0"/>
                <w:numId w:val="24"/>
              </w:numPr>
              <w:snapToGrid w:val="0"/>
              <w:spacing w:before="0" w:after="0" w:line="240" w:lineRule="auto"/>
              <w:contextualSpacing/>
              <w:rPr>
                <w:rFonts w:eastAsia="Batang"/>
                <w:i/>
                <w:iCs/>
                <w:szCs w:val="24"/>
                <w:lang w:eastAsia="zh-CN"/>
              </w:rPr>
            </w:pPr>
            <w:r w:rsidRPr="00005377">
              <w:rPr>
                <w:rFonts w:eastAsia="Batang"/>
                <w:i/>
                <w:iCs/>
                <w:szCs w:val="24"/>
              </w:rPr>
              <w:t>N</w:t>
            </w:r>
            <w:r w:rsidRPr="00B62186">
              <w:rPr>
                <w:rFonts w:eastAsia="Batang"/>
                <w:i/>
                <w:iCs/>
                <w:szCs w:val="24"/>
                <w:vertAlign w:val="subscript"/>
              </w:rPr>
              <w:t>1</w:t>
            </w:r>
            <w:r w:rsidRPr="00B62186">
              <w:rPr>
                <w:rFonts w:eastAsia="Batang"/>
                <w:i/>
                <w:iCs/>
                <w:szCs w:val="24"/>
              </w:rPr>
              <w:t xml:space="preserve">, </w:t>
            </w:r>
            <w:r w:rsidRPr="00005377">
              <w:rPr>
                <w:rFonts w:eastAsia="Batang"/>
                <w:i/>
                <w:iCs/>
                <w:szCs w:val="24"/>
              </w:rPr>
              <w:t>N</w:t>
            </w:r>
            <w:r w:rsidRPr="00B62186">
              <w:rPr>
                <w:rFonts w:eastAsia="Batang"/>
                <w:i/>
                <w:iCs/>
                <w:szCs w:val="24"/>
                <w:vertAlign w:val="subscript"/>
              </w:rPr>
              <w:t>2</w:t>
            </w:r>
            <w:r w:rsidRPr="00B62186">
              <w:rPr>
                <w:rFonts w:eastAsia="Batang"/>
                <w:i/>
                <w:iCs/>
                <w:szCs w:val="24"/>
              </w:rPr>
              <w:t xml:space="preserve">, </w:t>
            </w:r>
            <w:r w:rsidRPr="00005377">
              <w:rPr>
                <w:rFonts w:eastAsia="Batang"/>
                <w:i/>
                <w:iCs/>
                <w:szCs w:val="24"/>
              </w:rPr>
              <w:t>N</w:t>
            </w:r>
            <w:r w:rsidRPr="00B62186">
              <w:rPr>
                <w:rFonts w:eastAsia="Batang"/>
                <w:i/>
                <w:iCs/>
                <w:szCs w:val="24"/>
                <w:vertAlign w:val="subscript"/>
              </w:rPr>
              <w:t>3</w:t>
            </w:r>
            <w:r w:rsidRPr="00B62186">
              <w:rPr>
                <w:rFonts w:eastAsia="Batang"/>
                <w:i/>
                <w:iCs/>
                <w:szCs w:val="24"/>
              </w:rPr>
              <w:t xml:space="preserve">, </w:t>
            </w:r>
            <w:r w:rsidRPr="00005377">
              <w:rPr>
                <w:rFonts w:eastAsia="Batang"/>
                <w:i/>
                <w:iCs/>
                <w:szCs w:val="24"/>
              </w:rPr>
              <w:t>O</w:t>
            </w:r>
            <w:r w:rsidRPr="00B62186">
              <w:rPr>
                <w:rFonts w:eastAsia="Batang"/>
                <w:i/>
                <w:iCs/>
                <w:szCs w:val="24"/>
                <w:vertAlign w:val="subscript"/>
              </w:rPr>
              <w:t>1</w:t>
            </w:r>
            <w:r w:rsidRPr="00B62186">
              <w:rPr>
                <w:rFonts w:eastAsia="Batang"/>
                <w:i/>
                <w:iCs/>
                <w:szCs w:val="24"/>
              </w:rPr>
              <w:t xml:space="preserve">, </w:t>
            </w:r>
            <w:r w:rsidRPr="00005377">
              <w:rPr>
                <w:rFonts w:eastAsia="Batang"/>
                <w:i/>
                <w:iCs/>
                <w:szCs w:val="24"/>
              </w:rPr>
              <w:t>O</w:t>
            </w:r>
            <w:r w:rsidRPr="00B62186">
              <w:rPr>
                <w:rFonts w:eastAsia="Batang"/>
                <w:i/>
                <w:iCs/>
                <w:szCs w:val="24"/>
                <w:vertAlign w:val="subscript"/>
              </w:rPr>
              <w:t>2</w:t>
            </w:r>
            <w:r w:rsidRPr="00B62186">
              <w:rPr>
                <w:rFonts w:eastAsia="Batang"/>
                <w:i/>
                <w:iCs/>
                <w:szCs w:val="24"/>
              </w:rPr>
              <w:t xml:space="preserve"> </w:t>
            </w:r>
          </w:p>
          <w:p w14:paraId="51FB8F56" w14:textId="77777777" w:rsidR="00BD466B" w:rsidRPr="00B62186" w:rsidRDefault="00BD466B" w:rsidP="001500C3">
            <w:pPr>
              <w:numPr>
                <w:ilvl w:val="0"/>
                <w:numId w:val="24"/>
              </w:numPr>
              <w:snapToGrid w:val="0"/>
              <w:spacing w:before="0" w:after="0" w:line="240" w:lineRule="auto"/>
              <w:contextualSpacing/>
              <w:rPr>
                <w:rFonts w:eastAsia="Batang"/>
                <w:i/>
                <w:iCs/>
                <w:szCs w:val="24"/>
              </w:rPr>
            </w:pPr>
            <w:r w:rsidRPr="00005377">
              <w:rPr>
                <w:rFonts w:eastAsia="Batang"/>
                <w:i/>
                <w:iCs/>
                <w:szCs w:val="24"/>
              </w:rPr>
              <w:lastRenderedPageBreak/>
              <w:t>M</w:t>
            </w:r>
            <w:r w:rsidRPr="00B62186">
              <w:rPr>
                <w:rFonts w:eastAsia="Batang"/>
                <w:i/>
                <w:iCs/>
                <w:szCs w:val="24"/>
              </w:rPr>
              <w:t xml:space="preserve"> (only for design based on Rel-17 PS </w:t>
            </w:r>
            <w:proofErr w:type="spellStart"/>
            <w:r w:rsidRPr="00B62186">
              <w:rPr>
                <w:rFonts w:eastAsia="Batang"/>
                <w:i/>
                <w:iCs/>
                <w:szCs w:val="24"/>
              </w:rPr>
              <w:t>FeType</w:t>
            </w:r>
            <w:proofErr w:type="spellEnd"/>
            <w:r w:rsidRPr="00B62186">
              <w:rPr>
                <w:rFonts w:eastAsia="Batang"/>
                <w:i/>
                <w:iCs/>
                <w:szCs w:val="24"/>
              </w:rPr>
              <w:t>-II)</w:t>
            </w:r>
          </w:p>
          <w:p w14:paraId="3AB6C92F" w14:textId="77777777" w:rsidR="00BD466B" w:rsidRPr="00B62186" w:rsidRDefault="00BD466B" w:rsidP="001500C3">
            <w:pPr>
              <w:snapToGrid w:val="0"/>
              <w:spacing w:before="0" w:after="0" w:line="240" w:lineRule="auto"/>
              <w:contextualSpacing/>
              <w:rPr>
                <w:rFonts w:eastAsia="Batang"/>
                <w:i/>
                <w:iCs/>
                <w:szCs w:val="24"/>
              </w:rPr>
            </w:pPr>
            <w:r w:rsidRPr="00B62186">
              <w:rPr>
                <w:rFonts w:eastAsia="Batang"/>
                <w:i/>
                <w:iCs/>
                <w:szCs w:val="24"/>
              </w:rPr>
              <w:t xml:space="preserve">For the following parameters, decide in RAN1#111 whether the supported value(s) follow the legacy (Rel-16 regular </w:t>
            </w:r>
            <w:proofErr w:type="spellStart"/>
            <w:r w:rsidRPr="00B62186">
              <w:rPr>
                <w:rFonts w:eastAsia="Batang"/>
                <w:i/>
                <w:iCs/>
                <w:szCs w:val="24"/>
              </w:rPr>
              <w:t>eType</w:t>
            </w:r>
            <w:proofErr w:type="spellEnd"/>
            <w:r w:rsidRPr="00B62186">
              <w:rPr>
                <w:rFonts w:eastAsia="Batang"/>
                <w:i/>
                <w:iCs/>
                <w:szCs w:val="24"/>
              </w:rPr>
              <w:t xml:space="preserve">-II and Rel-17 PS </w:t>
            </w:r>
            <w:proofErr w:type="spellStart"/>
            <w:r w:rsidRPr="00B62186">
              <w:rPr>
                <w:rFonts w:eastAsia="Batang"/>
                <w:i/>
                <w:iCs/>
                <w:szCs w:val="24"/>
              </w:rPr>
              <w:t>FeType</w:t>
            </w:r>
            <w:proofErr w:type="spellEnd"/>
            <w:r w:rsidRPr="00B62186">
              <w:rPr>
                <w:rFonts w:eastAsia="Batang"/>
                <w:i/>
                <w:iCs/>
                <w:szCs w:val="24"/>
              </w:rPr>
              <w:t xml:space="preserve">-II) specification or further refinement is needed: </w:t>
            </w:r>
          </w:p>
          <w:p w14:paraId="1150DBFB" w14:textId="77777777" w:rsidR="00BD466B" w:rsidRPr="00B62186" w:rsidRDefault="00BD466B" w:rsidP="001500C3">
            <w:pPr>
              <w:numPr>
                <w:ilvl w:val="0"/>
                <w:numId w:val="25"/>
              </w:numPr>
              <w:snapToGrid w:val="0"/>
              <w:spacing w:before="0" w:after="0" w:line="240" w:lineRule="auto"/>
              <w:contextualSpacing/>
              <w:rPr>
                <w:rFonts w:eastAsia="Batang"/>
                <w:i/>
                <w:iCs/>
                <w:szCs w:val="24"/>
              </w:rPr>
            </w:pPr>
            <w:r w:rsidRPr="00005377">
              <w:rPr>
                <w:rFonts w:eastAsia="Batang"/>
                <w:i/>
                <w:iCs/>
                <w:szCs w:val="24"/>
              </w:rPr>
              <w:t>R</w:t>
            </w:r>
            <w:r w:rsidRPr="00B62186">
              <w:rPr>
                <w:rFonts w:eastAsia="Batang"/>
                <w:i/>
                <w:iCs/>
                <w:szCs w:val="24"/>
              </w:rPr>
              <w:t xml:space="preserve">: including, e.g. supporting only </w:t>
            </w:r>
            <w:r w:rsidRPr="00005377">
              <w:rPr>
                <w:rFonts w:eastAsia="Batang"/>
                <w:i/>
                <w:iCs/>
                <w:szCs w:val="24"/>
              </w:rPr>
              <w:t>R</w:t>
            </w:r>
            <w:r w:rsidRPr="00B62186">
              <w:rPr>
                <w:rFonts w:eastAsia="Batang"/>
                <w:i/>
                <w:iCs/>
                <w:szCs w:val="24"/>
              </w:rPr>
              <w:t xml:space="preserve">=1, or supporting larger </w:t>
            </w:r>
            <w:r w:rsidRPr="00005377">
              <w:rPr>
                <w:rFonts w:eastAsia="Batang"/>
                <w:i/>
                <w:iCs/>
                <w:szCs w:val="24"/>
              </w:rPr>
              <w:t>R</w:t>
            </w:r>
            <w:r w:rsidRPr="00B62186">
              <w:rPr>
                <w:rFonts w:eastAsia="Batang"/>
                <w:i/>
                <w:iCs/>
                <w:szCs w:val="24"/>
              </w:rPr>
              <w:t xml:space="preserve"> values</w:t>
            </w:r>
          </w:p>
          <w:p w14:paraId="6613DFBB" w14:textId="77777777" w:rsidR="00BD466B" w:rsidRPr="00B62186" w:rsidRDefault="00BD466B" w:rsidP="001500C3">
            <w:pPr>
              <w:numPr>
                <w:ilvl w:val="0"/>
                <w:numId w:val="25"/>
              </w:numPr>
              <w:snapToGrid w:val="0"/>
              <w:spacing w:before="0" w:after="0" w:line="240" w:lineRule="auto"/>
              <w:contextualSpacing/>
              <w:rPr>
                <w:rFonts w:eastAsia="Batang"/>
                <w:i/>
                <w:iCs/>
                <w:szCs w:val="24"/>
              </w:rPr>
            </w:pPr>
            <w:r w:rsidRPr="00005377">
              <w:rPr>
                <w:rFonts w:eastAsia="Batang"/>
                <w:i/>
                <w:iCs/>
                <w:szCs w:val="24"/>
              </w:rPr>
              <w:t>M</w:t>
            </w:r>
            <w:r w:rsidRPr="00005377">
              <w:rPr>
                <w:rFonts w:eastAsia="Batang"/>
                <w:i/>
                <w:iCs/>
                <w:szCs w:val="24"/>
                <w:vertAlign w:val="subscript"/>
              </w:rPr>
              <w:t>v</w:t>
            </w:r>
            <w:r w:rsidRPr="00B62186">
              <w:rPr>
                <w:rFonts w:eastAsia="Batang"/>
                <w:i/>
                <w:iCs/>
                <w:szCs w:val="24"/>
              </w:rPr>
              <w:t>/</w:t>
            </w:r>
            <w:proofErr w:type="spellStart"/>
            <w:r w:rsidRPr="00005377">
              <w:rPr>
                <w:rFonts w:eastAsia="Batang"/>
                <w:i/>
                <w:iCs/>
                <w:szCs w:val="24"/>
              </w:rPr>
              <w:t>p</w:t>
            </w:r>
            <w:r w:rsidRPr="00005377">
              <w:rPr>
                <w:rFonts w:eastAsia="Batang"/>
                <w:i/>
                <w:iCs/>
                <w:szCs w:val="24"/>
                <w:vertAlign w:val="subscript"/>
              </w:rPr>
              <w:t>v</w:t>
            </w:r>
            <w:proofErr w:type="spellEnd"/>
            <w:r w:rsidRPr="00B62186">
              <w:rPr>
                <w:rFonts w:eastAsia="Batang"/>
                <w:i/>
                <w:iCs/>
                <w:szCs w:val="24"/>
              </w:rPr>
              <w:t xml:space="preserve"> (Rel-16 regular </w:t>
            </w:r>
            <w:proofErr w:type="spellStart"/>
            <w:r w:rsidRPr="00B62186">
              <w:rPr>
                <w:rFonts w:eastAsia="Batang"/>
                <w:i/>
                <w:iCs/>
                <w:szCs w:val="24"/>
              </w:rPr>
              <w:t>eType</w:t>
            </w:r>
            <w:proofErr w:type="spellEnd"/>
            <w:r w:rsidRPr="00B62186">
              <w:rPr>
                <w:rFonts w:eastAsia="Batang"/>
                <w:i/>
                <w:iCs/>
                <w:szCs w:val="24"/>
              </w:rPr>
              <w:t xml:space="preserve">-II): including, e.g. supporting smaller </w:t>
            </w:r>
            <w:proofErr w:type="spellStart"/>
            <w:r w:rsidRPr="00005377">
              <w:rPr>
                <w:rFonts w:eastAsia="Batang"/>
                <w:i/>
                <w:iCs/>
                <w:szCs w:val="24"/>
              </w:rPr>
              <w:t>p</w:t>
            </w:r>
            <w:r w:rsidRPr="00005377">
              <w:rPr>
                <w:rFonts w:eastAsia="Batang"/>
                <w:i/>
                <w:iCs/>
                <w:szCs w:val="24"/>
                <w:vertAlign w:val="subscript"/>
              </w:rPr>
              <w:t>v</w:t>
            </w:r>
            <w:proofErr w:type="spellEnd"/>
            <w:r w:rsidRPr="00B62186">
              <w:rPr>
                <w:rFonts w:eastAsia="Batang"/>
                <w:i/>
                <w:iCs/>
                <w:szCs w:val="24"/>
              </w:rPr>
              <w:t xml:space="preserve"> values such as {1/8, 1/4, 1/2} for v=1,2 and/or removing larger legacy value(s)</w:t>
            </w:r>
          </w:p>
          <w:p w14:paraId="237B07F0" w14:textId="77777777" w:rsidR="00BD466B" w:rsidRPr="00B62186" w:rsidRDefault="00BD466B" w:rsidP="001500C3">
            <w:pPr>
              <w:numPr>
                <w:ilvl w:val="0"/>
                <w:numId w:val="25"/>
              </w:numPr>
              <w:snapToGrid w:val="0"/>
              <w:spacing w:before="0" w:after="0" w:line="240" w:lineRule="auto"/>
              <w:contextualSpacing/>
              <w:rPr>
                <w:rFonts w:eastAsia="Batang"/>
                <w:i/>
                <w:iCs/>
                <w:szCs w:val="24"/>
              </w:rPr>
            </w:pPr>
            <w:r w:rsidRPr="00005377">
              <w:rPr>
                <w:rFonts w:ascii="Symbol" w:eastAsia="Batang" w:hAnsi="Symbol"/>
                <w:i/>
                <w:iCs/>
                <w:szCs w:val="24"/>
              </w:rPr>
              <w:t></w:t>
            </w:r>
            <w:r w:rsidRPr="00B62186">
              <w:rPr>
                <w:rFonts w:eastAsia="Batang"/>
                <w:i/>
                <w:iCs/>
                <w:szCs w:val="24"/>
              </w:rPr>
              <w:t xml:space="preserve">: including, e.g. supporting smaller values such as {1/16, 1/8, 3/8} </w:t>
            </w:r>
          </w:p>
          <w:p w14:paraId="41EC5775" w14:textId="77777777" w:rsidR="00BD466B" w:rsidRPr="00B62186" w:rsidRDefault="00BD466B" w:rsidP="001500C3">
            <w:pPr>
              <w:snapToGrid w:val="0"/>
              <w:spacing w:before="0" w:after="0" w:line="240" w:lineRule="auto"/>
              <w:contextualSpacing/>
              <w:rPr>
                <w:rFonts w:eastAsia="Batang"/>
                <w:i/>
                <w:iCs/>
                <w:szCs w:val="24"/>
              </w:rPr>
            </w:pPr>
            <w:r w:rsidRPr="00B62186">
              <w:rPr>
                <w:rFonts w:eastAsia="Batang"/>
                <w:i/>
                <w:iCs/>
                <w:szCs w:val="24"/>
              </w:rPr>
              <w:t>Note: The outcome of Parameter Combination discussion will further restrict the supported combinations of parameter value(s)</w:t>
            </w:r>
          </w:p>
          <w:p w14:paraId="4F1010F4" w14:textId="1DCBBE0B" w:rsidR="00BD466B" w:rsidRPr="00B62186" w:rsidRDefault="00BD466B" w:rsidP="001500C3">
            <w:pPr>
              <w:snapToGrid w:val="0"/>
              <w:spacing w:before="0" w:after="0" w:line="240" w:lineRule="auto"/>
              <w:contextualSpacing/>
              <w:rPr>
                <w:rFonts w:eastAsia="Batang"/>
                <w:i/>
                <w:iCs/>
                <w:szCs w:val="24"/>
              </w:rPr>
            </w:pPr>
            <w:r w:rsidRPr="00B62186">
              <w:rPr>
                <w:rFonts w:eastAsia="Batang"/>
                <w:i/>
                <w:iCs/>
                <w:szCs w:val="24"/>
              </w:rPr>
              <w:t xml:space="preserve">FFS: For </w:t>
            </w:r>
            <w:r w:rsidRPr="00005377">
              <w:rPr>
                <w:rFonts w:eastAsia="Batang"/>
                <w:i/>
                <w:iCs/>
                <w:szCs w:val="24"/>
              </w:rPr>
              <w:t>N</w:t>
            </w:r>
            <w:r w:rsidRPr="00B62186">
              <w:rPr>
                <w:rFonts w:eastAsia="Batang"/>
                <w:i/>
                <w:iCs/>
                <w:szCs w:val="24"/>
              </w:rPr>
              <w:t>&gt;1, whether the maximum 2</w:t>
            </w:r>
            <w:r w:rsidRPr="00005377">
              <w:rPr>
                <w:rFonts w:eastAsia="Batang"/>
                <w:i/>
                <w:iCs/>
                <w:szCs w:val="24"/>
              </w:rPr>
              <w:t>N</w:t>
            </w:r>
            <w:r w:rsidRPr="00B62186">
              <w:rPr>
                <w:rFonts w:eastAsia="Batang"/>
                <w:i/>
                <w:iCs/>
                <w:szCs w:val="24"/>
                <w:vertAlign w:val="subscript"/>
              </w:rPr>
              <w:t>1</w:t>
            </w:r>
            <w:r w:rsidRPr="00005377">
              <w:rPr>
                <w:rFonts w:eastAsia="Batang"/>
                <w:i/>
                <w:iCs/>
                <w:szCs w:val="24"/>
              </w:rPr>
              <w:t>N</w:t>
            </w:r>
            <w:r w:rsidRPr="00B62186">
              <w:rPr>
                <w:rFonts w:eastAsia="Batang"/>
                <w:i/>
                <w:iCs/>
                <w:szCs w:val="24"/>
                <w:vertAlign w:val="subscript"/>
              </w:rPr>
              <w:t xml:space="preserve">2 </w:t>
            </w:r>
            <w:r w:rsidRPr="00B62186">
              <w:rPr>
                <w:rFonts w:eastAsia="Batang"/>
                <w:i/>
                <w:iCs/>
                <w:szCs w:val="24"/>
              </w:rPr>
              <w:t>(identical to the number of CSI-RS ports used for CMR) is limited to 32 just as in legacy specification</w:t>
            </w:r>
          </w:p>
        </w:tc>
      </w:tr>
    </w:tbl>
    <w:p w14:paraId="7C6AAE3D" w14:textId="0363360D" w:rsidR="00BD466B" w:rsidRPr="00F506D0" w:rsidRDefault="00BD466B" w:rsidP="00B62186">
      <w:pPr>
        <w:jc w:val="both"/>
        <w:rPr>
          <w:rFonts w:ascii="Times" w:eastAsia="Batang" w:hAnsi="Times" w:cs="Times"/>
          <w:iCs/>
          <w:sz w:val="22"/>
          <w:szCs w:val="22"/>
        </w:rPr>
      </w:pPr>
      <w:r>
        <w:rPr>
          <w:rFonts w:ascii="Times" w:eastAsia="Batang" w:hAnsi="Times" w:cs="Times"/>
          <w:iCs/>
        </w:rPr>
        <w:lastRenderedPageBreak/>
        <w:tab/>
      </w:r>
      <w:r w:rsidR="00B723DE" w:rsidRPr="00F506D0">
        <w:rPr>
          <w:rFonts w:ascii="Times" w:eastAsia="Batang" w:hAnsi="Times" w:cs="Times"/>
          <w:iCs/>
          <w:sz w:val="22"/>
          <w:szCs w:val="22"/>
        </w:rPr>
        <w:t>On the codebook parameter for CJT, it’s agreed to reuse most of the legacy configuration</w:t>
      </w:r>
      <w:r w:rsidR="00F506D0">
        <w:rPr>
          <w:rFonts w:ascii="Times" w:eastAsia="Batang" w:hAnsi="Times" w:cs="Times"/>
          <w:iCs/>
          <w:sz w:val="22"/>
          <w:szCs w:val="22"/>
        </w:rPr>
        <w:t xml:space="preserve"> in terms of number of horizontal and vertical ports</w:t>
      </w:r>
      <w:r w:rsidR="004C163E">
        <w:rPr>
          <w:rFonts w:ascii="Times" w:eastAsia="Batang" w:hAnsi="Times" w:cs="Times"/>
          <w:iCs/>
          <w:sz w:val="22"/>
          <w:szCs w:val="22"/>
        </w:rPr>
        <w:t xml:space="preserve"> per CSI-RS resource</w:t>
      </w:r>
      <w:r w:rsidR="00F506D0">
        <w:rPr>
          <w:rFonts w:ascii="Times" w:eastAsia="Batang" w:hAnsi="Times" w:cs="Times"/>
          <w:iCs/>
          <w:sz w:val="22"/>
          <w:szCs w:val="22"/>
        </w:rPr>
        <w:t>, oversampling factors, etc..</w:t>
      </w:r>
      <w:r w:rsidR="00B723DE" w:rsidRPr="00F506D0">
        <w:rPr>
          <w:rFonts w:ascii="Times" w:eastAsia="Batang" w:hAnsi="Times" w:cs="Times"/>
          <w:iCs/>
          <w:sz w:val="22"/>
          <w:szCs w:val="22"/>
        </w:rPr>
        <w:t xml:space="preserve">. One of the remaining FFS concerns the </w:t>
      </w:r>
      <w:r w:rsidR="00681DF1">
        <w:rPr>
          <w:rFonts w:ascii="Times" w:eastAsia="Batang" w:hAnsi="Times" w:cs="Times"/>
          <w:iCs/>
          <w:sz w:val="22"/>
          <w:szCs w:val="22"/>
        </w:rPr>
        <w:t xml:space="preserve">total aggregated </w:t>
      </w:r>
      <w:r w:rsidR="00B723DE" w:rsidRPr="00F506D0">
        <w:rPr>
          <w:rFonts w:ascii="Times" w:eastAsia="Batang" w:hAnsi="Times" w:cs="Times"/>
          <w:iCs/>
          <w:sz w:val="22"/>
          <w:szCs w:val="22"/>
        </w:rPr>
        <w:t>number of ports. A UE is configured with N CSI-RS resources for N TRP/TRP-groups where N can be at most 4. In the current specification, each CSI-RS resources can be configured with up to 32 ports. Without any restriction, then the N CMR resources can have an aggregated number of ports above 32. However, t</w:t>
      </w:r>
      <w:r w:rsidRPr="00F506D0">
        <w:rPr>
          <w:rFonts w:ascii="Times" w:eastAsia="Batang" w:hAnsi="Times" w:cs="Times"/>
          <w:iCs/>
          <w:sz w:val="22"/>
          <w:szCs w:val="22"/>
        </w:rPr>
        <w:t>he current specification does not have any codebooks for precoding with more than 32 ports.</w:t>
      </w:r>
      <w:r w:rsidR="00873772" w:rsidRPr="00F506D0">
        <w:rPr>
          <w:rFonts w:ascii="Times" w:eastAsia="Batang" w:hAnsi="Times" w:cs="Times"/>
          <w:iCs/>
          <w:sz w:val="22"/>
          <w:szCs w:val="22"/>
        </w:rPr>
        <w:t xml:space="preserve"> </w:t>
      </w:r>
      <w:r w:rsidRPr="00F506D0">
        <w:rPr>
          <w:rFonts w:ascii="Times" w:eastAsia="Batang" w:hAnsi="Times" w:cs="Times"/>
          <w:iCs/>
          <w:sz w:val="22"/>
          <w:szCs w:val="22"/>
        </w:rPr>
        <w:t xml:space="preserve">We prefer to add a restriction that the total number of ports configured for CJT </w:t>
      </w:r>
      <w:proofErr w:type="spellStart"/>
      <w:r w:rsidRPr="00F506D0">
        <w:rPr>
          <w:rFonts w:ascii="Times" w:eastAsia="Batang" w:hAnsi="Times" w:cs="Times"/>
          <w:iCs/>
          <w:sz w:val="22"/>
          <w:szCs w:val="22"/>
        </w:rPr>
        <w:t>mTRP</w:t>
      </w:r>
      <w:proofErr w:type="spellEnd"/>
      <w:r w:rsidRPr="00F506D0">
        <w:rPr>
          <w:rFonts w:ascii="Times" w:eastAsia="Batang" w:hAnsi="Times" w:cs="Times"/>
          <w:iCs/>
          <w:sz w:val="22"/>
          <w:szCs w:val="22"/>
        </w:rPr>
        <w:t xml:space="preserve"> across all TRP/TRP groups shall not exceed 32.</w:t>
      </w:r>
    </w:p>
    <w:p w14:paraId="3CA99818" w14:textId="7DC1861D" w:rsidR="00BD466B" w:rsidRPr="00F506D0" w:rsidRDefault="00BD466B" w:rsidP="00BD466B">
      <w:pPr>
        <w:pStyle w:val="BodyText"/>
        <w:spacing w:after="0"/>
        <w:contextualSpacing/>
        <w:rPr>
          <w:rFonts w:cs="Times"/>
          <w:i/>
          <w:iCs/>
          <w:sz w:val="22"/>
          <w:szCs w:val="22"/>
        </w:rPr>
      </w:pPr>
      <w:r w:rsidRPr="00F506D0">
        <w:rPr>
          <w:rFonts w:cs="Times"/>
          <w:b/>
          <w:bCs/>
          <w:i/>
          <w:iCs/>
          <w:sz w:val="22"/>
          <w:szCs w:val="22"/>
        </w:rPr>
        <w:t xml:space="preserve">Observation </w:t>
      </w:r>
      <w:r w:rsidR="00541330">
        <w:rPr>
          <w:rFonts w:cs="Times"/>
          <w:b/>
          <w:bCs/>
          <w:i/>
          <w:iCs/>
          <w:sz w:val="22"/>
          <w:szCs w:val="22"/>
        </w:rPr>
        <w:t>11</w:t>
      </w:r>
      <w:r w:rsidRPr="00F506D0">
        <w:rPr>
          <w:rFonts w:cs="Times"/>
          <w:i/>
          <w:iCs/>
          <w:sz w:val="22"/>
          <w:szCs w:val="22"/>
        </w:rPr>
        <w:t xml:space="preserve">: Rel-17 does not support precoding codebooks with more than 32 ports. </w:t>
      </w:r>
    </w:p>
    <w:p w14:paraId="513C9F2B" w14:textId="77777777" w:rsidR="00BD466B" w:rsidRPr="000169B0" w:rsidRDefault="00BD466B" w:rsidP="00BD466B">
      <w:pPr>
        <w:spacing w:after="0"/>
        <w:contextualSpacing/>
        <w:jc w:val="both"/>
        <w:rPr>
          <w:rFonts w:ascii="Times" w:hAnsi="Times" w:cs="Times"/>
          <w:bCs/>
          <w:i/>
          <w:sz w:val="22"/>
          <w:szCs w:val="22"/>
          <w:lang w:val="en-US"/>
        </w:rPr>
      </w:pPr>
    </w:p>
    <w:p w14:paraId="13CFE02C" w14:textId="1A663F18" w:rsidR="00145411" w:rsidRPr="00F506D0" w:rsidRDefault="00BD466B" w:rsidP="007D460F">
      <w:pPr>
        <w:spacing w:after="0"/>
        <w:contextualSpacing/>
        <w:jc w:val="both"/>
        <w:rPr>
          <w:rFonts w:ascii="Times" w:hAnsi="Times" w:cs="Times"/>
          <w:bCs/>
          <w:i/>
          <w:sz w:val="22"/>
          <w:szCs w:val="22"/>
        </w:rPr>
      </w:pPr>
      <w:r w:rsidRPr="00F506D0">
        <w:rPr>
          <w:rFonts w:ascii="Times" w:hAnsi="Times" w:cs="Times"/>
          <w:b/>
          <w:i/>
          <w:sz w:val="22"/>
          <w:szCs w:val="22"/>
        </w:rPr>
        <w:t xml:space="preserve">Proposal </w:t>
      </w:r>
      <w:r w:rsidR="00541330">
        <w:rPr>
          <w:rFonts w:ascii="Times" w:hAnsi="Times" w:cs="Times"/>
          <w:b/>
          <w:i/>
          <w:sz w:val="22"/>
          <w:szCs w:val="22"/>
        </w:rPr>
        <w:t>11</w:t>
      </w:r>
      <w:r w:rsidRPr="00F506D0">
        <w:rPr>
          <w:rFonts w:ascii="Times" w:hAnsi="Times" w:cs="Times"/>
          <w:bCs/>
          <w:i/>
          <w:sz w:val="22"/>
          <w:szCs w:val="22"/>
        </w:rPr>
        <w:t xml:space="preserve">: Restrict the total number of ports across TRP/TRP groups to be no greater than 32. </w:t>
      </w:r>
    </w:p>
    <w:p w14:paraId="016459A5" w14:textId="77777777" w:rsidR="00B755B2" w:rsidRDefault="00B755B2" w:rsidP="001107FA">
      <w:pPr>
        <w:pStyle w:val="BodyText"/>
        <w:spacing w:after="0"/>
        <w:contextualSpacing/>
        <w:rPr>
          <w:rFonts w:cs="Times"/>
          <w:i/>
          <w:sz w:val="22"/>
          <w:szCs w:val="22"/>
        </w:rPr>
      </w:pPr>
    </w:p>
    <w:p w14:paraId="1D7B9029" w14:textId="6197ED99" w:rsidR="00200C23" w:rsidRPr="00D55801" w:rsidRDefault="00031816" w:rsidP="001107FA">
      <w:pPr>
        <w:pStyle w:val="Heading1"/>
        <w:numPr>
          <w:ilvl w:val="0"/>
          <w:numId w:val="4"/>
        </w:numPr>
        <w:spacing w:before="0" w:after="0"/>
        <w:contextualSpacing/>
        <w:jc w:val="both"/>
        <w:rPr>
          <w:rFonts w:cs="Arial"/>
          <w:smallCaps/>
          <w:lang w:val="en-US"/>
        </w:rPr>
      </w:pPr>
      <w:r>
        <w:rPr>
          <w:rFonts w:cs="Arial"/>
          <w:smallCaps/>
          <w:lang w:val="en-US"/>
        </w:rPr>
        <w:t>Conclusion</w:t>
      </w:r>
    </w:p>
    <w:p w14:paraId="3EB02F26" w14:textId="2E3DF02A" w:rsidR="005A695D" w:rsidRPr="001679AE" w:rsidRDefault="00D90F03" w:rsidP="001107FA">
      <w:pPr>
        <w:spacing w:after="0"/>
        <w:ind w:firstLine="288"/>
        <w:contextualSpacing/>
        <w:jc w:val="both"/>
        <w:rPr>
          <w:rFonts w:eastAsiaTheme="minorEastAsia"/>
          <w:sz w:val="22"/>
          <w:szCs w:val="22"/>
          <w:lang w:eastAsia="zh-CN"/>
        </w:rPr>
      </w:pPr>
      <w:r w:rsidRPr="0092669F">
        <w:rPr>
          <w:rFonts w:ascii="Times" w:hAnsi="Times" w:cs="Times"/>
          <w:sz w:val="22"/>
          <w:szCs w:val="22"/>
          <w:lang w:val="en-US"/>
        </w:rPr>
        <w:t xml:space="preserve">In this contribution, we provided </w:t>
      </w:r>
      <w:r w:rsidR="00200C23" w:rsidRPr="0092669F">
        <w:rPr>
          <w:rFonts w:ascii="Times" w:hAnsi="Times" w:cs="Times"/>
          <w:sz w:val="22"/>
          <w:szCs w:val="22"/>
          <w:lang w:val="en-US"/>
        </w:rPr>
        <w:t xml:space="preserve">our views </w:t>
      </w:r>
      <w:r w:rsidR="00DF211D" w:rsidRPr="0092669F">
        <w:rPr>
          <w:rFonts w:ascii="Times" w:hAnsi="Times" w:cs="Times"/>
          <w:sz w:val="22"/>
          <w:szCs w:val="22"/>
          <w:lang w:val="en-US"/>
        </w:rPr>
        <w:t xml:space="preserve">regarding CSI enhancements for Rel-18 MIMO. </w:t>
      </w:r>
      <w:r w:rsidR="001D0D01" w:rsidRPr="0092669F">
        <w:rPr>
          <w:rFonts w:eastAsiaTheme="minorEastAsia"/>
          <w:sz w:val="22"/>
          <w:szCs w:val="22"/>
          <w:lang w:eastAsia="zh-CN"/>
        </w:rPr>
        <w:t>Based on the presented discussion, we make the following observations and proposals</w:t>
      </w:r>
      <w:r w:rsidR="00AD6DD1" w:rsidRPr="0092669F">
        <w:rPr>
          <w:rFonts w:eastAsiaTheme="minorEastAsia"/>
          <w:sz w:val="22"/>
          <w:szCs w:val="22"/>
          <w:lang w:eastAsia="zh-CN"/>
        </w:rPr>
        <w:t>,</w:t>
      </w:r>
    </w:p>
    <w:p w14:paraId="5C3CBD3A" w14:textId="1DDA1155" w:rsidR="00541236" w:rsidRPr="001679AE" w:rsidRDefault="00541236" w:rsidP="001107FA">
      <w:pPr>
        <w:pStyle w:val="BodyText"/>
        <w:spacing w:after="0"/>
        <w:contextualSpacing/>
        <w:rPr>
          <w:rFonts w:cs="Times"/>
          <w:b/>
          <w:bCs/>
          <w:i/>
          <w:iCs/>
          <w:sz w:val="22"/>
          <w:szCs w:val="22"/>
        </w:rPr>
      </w:pPr>
    </w:p>
    <w:p w14:paraId="51D7BA47" w14:textId="64C636D8" w:rsidR="00541236" w:rsidRPr="0092669F" w:rsidRDefault="00EC552C" w:rsidP="001107FA">
      <w:pPr>
        <w:pStyle w:val="BodyText"/>
        <w:spacing w:after="0"/>
        <w:contextualSpacing/>
        <w:rPr>
          <w:rFonts w:cs="Times"/>
          <w:b/>
          <w:bCs/>
          <w:sz w:val="22"/>
          <w:szCs w:val="22"/>
        </w:rPr>
      </w:pPr>
      <w:r w:rsidRPr="0092669F">
        <w:rPr>
          <w:rFonts w:cs="Times"/>
          <w:b/>
          <w:bCs/>
          <w:sz w:val="22"/>
          <w:szCs w:val="22"/>
        </w:rPr>
        <w:t xml:space="preserve">CSI Enhancements for </w:t>
      </w:r>
      <w:r w:rsidR="00541236" w:rsidRPr="0092669F">
        <w:rPr>
          <w:rFonts w:cs="Times"/>
          <w:b/>
          <w:bCs/>
          <w:sz w:val="22"/>
          <w:szCs w:val="22"/>
        </w:rPr>
        <w:t>High Doppler</w:t>
      </w:r>
    </w:p>
    <w:p w14:paraId="71CD635A" w14:textId="77777777" w:rsidR="00541330" w:rsidRDefault="00541330" w:rsidP="00541330">
      <w:pPr>
        <w:spacing w:after="0"/>
        <w:contextualSpacing/>
        <w:jc w:val="both"/>
        <w:rPr>
          <w:rFonts w:ascii="Times" w:hAnsi="Times" w:cs="Times"/>
          <w:b/>
          <w:i/>
          <w:sz w:val="22"/>
        </w:rPr>
      </w:pPr>
    </w:p>
    <w:p w14:paraId="55DE7E8E" w14:textId="5C0CCAD0" w:rsidR="00541330" w:rsidRPr="00854861" w:rsidRDefault="00541330" w:rsidP="00541330">
      <w:pPr>
        <w:spacing w:after="0"/>
        <w:contextualSpacing/>
        <w:jc w:val="both"/>
        <w:rPr>
          <w:rFonts w:ascii="Times" w:hAnsi="Times" w:cs="Times"/>
          <w:bCs/>
          <w:i/>
          <w:sz w:val="22"/>
        </w:rPr>
      </w:pPr>
      <w:r w:rsidRPr="00854861">
        <w:rPr>
          <w:rFonts w:ascii="Times" w:hAnsi="Times" w:cs="Times"/>
          <w:b/>
          <w:i/>
          <w:sz w:val="22"/>
        </w:rPr>
        <w:t xml:space="preserve">Observation </w:t>
      </w:r>
      <w:r>
        <w:rPr>
          <w:rFonts w:ascii="Times" w:hAnsi="Times" w:cs="Times"/>
          <w:b/>
          <w:i/>
          <w:sz w:val="22"/>
        </w:rPr>
        <w:t>1</w:t>
      </w:r>
      <w:r w:rsidRPr="00854861">
        <w:rPr>
          <w:rFonts w:ascii="Times" w:hAnsi="Times" w:cs="Times"/>
          <w:bCs/>
          <w:i/>
          <w:sz w:val="22"/>
        </w:rPr>
        <w:t>: NZCs location’s may not be the same across all Q Doppler-domain bases vectors.</w:t>
      </w:r>
    </w:p>
    <w:p w14:paraId="1FBAA226" w14:textId="77777777" w:rsidR="00541330" w:rsidRDefault="00541330" w:rsidP="00541330">
      <w:pPr>
        <w:spacing w:after="0"/>
        <w:contextualSpacing/>
        <w:jc w:val="both"/>
        <w:rPr>
          <w:rFonts w:ascii="Times" w:hAnsi="Times" w:cs="Times"/>
          <w:b/>
          <w:i/>
          <w:sz w:val="22"/>
        </w:rPr>
      </w:pPr>
    </w:p>
    <w:p w14:paraId="574DAC23" w14:textId="769A7D02" w:rsidR="00541330" w:rsidRPr="00854861" w:rsidRDefault="00541330" w:rsidP="00541330">
      <w:pPr>
        <w:spacing w:after="0"/>
        <w:contextualSpacing/>
        <w:jc w:val="both"/>
        <w:rPr>
          <w:rFonts w:ascii="Times" w:hAnsi="Times" w:cs="Times"/>
          <w:bCs/>
          <w:i/>
          <w:sz w:val="22"/>
        </w:rPr>
      </w:pPr>
      <w:r w:rsidRPr="00854861">
        <w:rPr>
          <w:rFonts w:ascii="Times" w:hAnsi="Times" w:cs="Times"/>
          <w:b/>
          <w:i/>
          <w:sz w:val="22"/>
        </w:rPr>
        <w:t xml:space="preserve">Observation </w:t>
      </w:r>
      <w:r>
        <w:rPr>
          <w:rFonts w:ascii="Times" w:hAnsi="Times" w:cs="Times"/>
          <w:b/>
          <w:i/>
          <w:sz w:val="22"/>
        </w:rPr>
        <w:t>2</w:t>
      </w:r>
      <w:r w:rsidRPr="00854861">
        <w:rPr>
          <w:rFonts w:ascii="Times" w:hAnsi="Times" w:cs="Times"/>
          <w:bCs/>
          <w:i/>
          <w:sz w:val="22"/>
        </w:rPr>
        <w:t xml:space="preserve">: Combinatorial bitmaps can reduce the overhead of reporting locations of the NZCs. </w:t>
      </w:r>
    </w:p>
    <w:p w14:paraId="59D197B3" w14:textId="77777777" w:rsidR="00541330" w:rsidRDefault="00541330" w:rsidP="00541330">
      <w:pPr>
        <w:spacing w:after="0"/>
        <w:contextualSpacing/>
        <w:jc w:val="both"/>
        <w:rPr>
          <w:rFonts w:ascii="Times" w:hAnsi="Times" w:cs="Times"/>
          <w:b/>
          <w:i/>
          <w:sz w:val="22"/>
        </w:rPr>
      </w:pPr>
    </w:p>
    <w:p w14:paraId="752D55A4" w14:textId="77777777" w:rsidR="00541330" w:rsidRPr="00854861" w:rsidRDefault="00541330" w:rsidP="00541330">
      <w:pPr>
        <w:spacing w:after="0"/>
        <w:contextualSpacing/>
        <w:jc w:val="both"/>
        <w:rPr>
          <w:rFonts w:ascii="Times" w:hAnsi="Times" w:cs="Times"/>
          <w:bCs/>
          <w:i/>
          <w:sz w:val="22"/>
        </w:rPr>
      </w:pPr>
      <w:r w:rsidRPr="00854861">
        <w:rPr>
          <w:rFonts w:ascii="Times" w:hAnsi="Times" w:cs="Times"/>
          <w:b/>
          <w:i/>
          <w:sz w:val="22"/>
        </w:rPr>
        <w:t xml:space="preserve">Observation </w:t>
      </w:r>
      <w:r>
        <w:rPr>
          <w:rFonts w:ascii="Times" w:hAnsi="Times" w:cs="Times"/>
          <w:b/>
          <w:i/>
          <w:sz w:val="22"/>
        </w:rPr>
        <w:t>3</w:t>
      </w:r>
      <w:r w:rsidRPr="00854861">
        <w:rPr>
          <w:rFonts w:ascii="Times" w:hAnsi="Times" w:cs="Times"/>
          <w:bCs/>
          <w:i/>
          <w:sz w:val="22"/>
        </w:rPr>
        <w:t xml:space="preserve">: Defining an upper bound on the number of NZCs across all </w:t>
      </w:r>
      <w:r>
        <w:rPr>
          <w:rFonts w:ascii="Times" w:hAnsi="Times" w:cs="Times"/>
          <w:bCs/>
          <w:i/>
          <w:sz w:val="22"/>
        </w:rPr>
        <w:t xml:space="preserve">Q </w:t>
      </w:r>
      <w:r w:rsidRPr="00854861">
        <w:rPr>
          <w:rFonts w:ascii="Times" w:hAnsi="Times" w:cs="Times"/>
          <w:bCs/>
          <w:i/>
          <w:sz w:val="22"/>
        </w:rPr>
        <w:t xml:space="preserve">Doppler-domain bases vectors may result in </w:t>
      </w:r>
      <w:r>
        <w:rPr>
          <w:rFonts w:ascii="Times" w:hAnsi="Times" w:cs="Times"/>
          <w:bCs/>
          <w:i/>
          <w:sz w:val="22"/>
        </w:rPr>
        <w:t xml:space="preserve">a </w:t>
      </w:r>
      <w:r w:rsidRPr="00854861">
        <w:rPr>
          <w:rFonts w:ascii="Times" w:hAnsi="Times" w:cs="Times"/>
          <w:bCs/>
          <w:i/>
          <w:sz w:val="22"/>
        </w:rPr>
        <w:t xml:space="preserve">better performance versus overhead trade-off.   </w:t>
      </w:r>
    </w:p>
    <w:p w14:paraId="721C7CD7" w14:textId="77777777" w:rsidR="00541330" w:rsidRDefault="00541330" w:rsidP="00541330">
      <w:pPr>
        <w:spacing w:after="0"/>
        <w:contextualSpacing/>
        <w:jc w:val="both"/>
        <w:rPr>
          <w:rFonts w:ascii="Times" w:hAnsi="Times" w:cs="Times"/>
          <w:b/>
          <w:i/>
          <w:sz w:val="22"/>
        </w:rPr>
      </w:pPr>
    </w:p>
    <w:p w14:paraId="2E5418C9" w14:textId="77777777" w:rsidR="00541330" w:rsidRPr="00854861" w:rsidRDefault="00541330" w:rsidP="00541330">
      <w:pPr>
        <w:pStyle w:val="BodyText"/>
        <w:spacing w:after="0"/>
        <w:contextualSpacing/>
        <w:rPr>
          <w:rFonts w:cs="Times"/>
          <w:i/>
          <w:iCs/>
          <w:sz w:val="22"/>
          <w:szCs w:val="22"/>
        </w:rPr>
      </w:pPr>
      <w:r w:rsidRPr="00854861">
        <w:rPr>
          <w:rFonts w:cs="Times"/>
          <w:b/>
          <w:bCs/>
          <w:i/>
          <w:iCs/>
          <w:sz w:val="22"/>
          <w:szCs w:val="22"/>
        </w:rPr>
        <w:t xml:space="preserve">Observation </w:t>
      </w:r>
      <w:r>
        <w:rPr>
          <w:rFonts w:cs="Times"/>
          <w:b/>
          <w:bCs/>
          <w:i/>
          <w:iCs/>
          <w:sz w:val="22"/>
          <w:szCs w:val="22"/>
        </w:rPr>
        <w:t>4</w:t>
      </w:r>
      <w:r w:rsidRPr="00854861">
        <w:rPr>
          <w:rFonts w:cs="Times"/>
          <w:i/>
          <w:iCs/>
          <w:sz w:val="22"/>
          <w:szCs w:val="22"/>
        </w:rPr>
        <w:t>: Different values of Q can offer a good trade-off between performance and overhead.</w:t>
      </w:r>
    </w:p>
    <w:p w14:paraId="6C354620" w14:textId="77777777" w:rsidR="00541330" w:rsidRDefault="00541330" w:rsidP="00541330">
      <w:pPr>
        <w:pStyle w:val="BodyText"/>
        <w:spacing w:after="0"/>
        <w:contextualSpacing/>
        <w:rPr>
          <w:rFonts w:cs="Times"/>
          <w:b/>
          <w:bCs/>
          <w:i/>
          <w:iCs/>
          <w:sz w:val="22"/>
          <w:szCs w:val="22"/>
          <w:lang w:val="en-GB"/>
        </w:rPr>
      </w:pPr>
    </w:p>
    <w:p w14:paraId="4D32AF25" w14:textId="40BB4AE7" w:rsidR="00541330" w:rsidRPr="00854861" w:rsidRDefault="00541330" w:rsidP="00541330">
      <w:pPr>
        <w:pStyle w:val="BodyText"/>
        <w:spacing w:after="0"/>
        <w:contextualSpacing/>
        <w:rPr>
          <w:rFonts w:cs="Times"/>
          <w:i/>
          <w:iCs/>
          <w:sz w:val="22"/>
          <w:szCs w:val="22"/>
          <w:lang w:val="en-GB"/>
        </w:rPr>
      </w:pPr>
      <w:r w:rsidRPr="00854861">
        <w:rPr>
          <w:rFonts w:cs="Times"/>
          <w:b/>
          <w:bCs/>
          <w:i/>
          <w:iCs/>
          <w:sz w:val="22"/>
          <w:szCs w:val="22"/>
          <w:lang w:val="en-GB"/>
        </w:rPr>
        <w:t xml:space="preserve">Observation </w:t>
      </w:r>
      <w:r>
        <w:rPr>
          <w:rFonts w:cs="Times"/>
          <w:b/>
          <w:bCs/>
          <w:i/>
          <w:iCs/>
          <w:sz w:val="22"/>
          <w:szCs w:val="22"/>
          <w:lang w:val="en-GB"/>
        </w:rPr>
        <w:t>5</w:t>
      </w:r>
      <w:r w:rsidRPr="00854861">
        <w:rPr>
          <w:rFonts w:cs="Times"/>
          <w:i/>
          <w:iCs/>
          <w:sz w:val="22"/>
          <w:szCs w:val="22"/>
          <w:lang w:val="en-GB"/>
        </w:rPr>
        <w:t>: In Alts. A and B, the UE is obliged to report TDCP, even if due to low SNR or other impairments, the accuracy of its measurement is erroneous and not reasonable.</w:t>
      </w:r>
    </w:p>
    <w:p w14:paraId="0D831E52" w14:textId="77777777" w:rsidR="00541330" w:rsidRDefault="00541330" w:rsidP="00541330">
      <w:pPr>
        <w:pStyle w:val="BodyText"/>
        <w:spacing w:after="0"/>
        <w:contextualSpacing/>
        <w:rPr>
          <w:rFonts w:cs="Times"/>
          <w:b/>
          <w:bCs/>
          <w:i/>
          <w:iCs/>
          <w:sz w:val="22"/>
          <w:szCs w:val="22"/>
          <w:lang w:val="en-GB"/>
        </w:rPr>
      </w:pPr>
    </w:p>
    <w:p w14:paraId="2C7600AD" w14:textId="39BFC8B2" w:rsidR="00541330" w:rsidRPr="00854861" w:rsidRDefault="00541330" w:rsidP="00541330">
      <w:pPr>
        <w:pStyle w:val="BodyText"/>
        <w:spacing w:after="0"/>
        <w:contextualSpacing/>
        <w:rPr>
          <w:rFonts w:cs="Times"/>
          <w:i/>
          <w:iCs/>
          <w:sz w:val="22"/>
          <w:szCs w:val="22"/>
          <w:lang w:val="en-GB"/>
        </w:rPr>
      </w:pPr>
      <w:r w:rsidRPr="00854861">
        <w:rPr>
          <w:rFonts w:cs="Times"/>
          <w:b/>
          <w:bCs/>
          <w:i/>
          <w:iCs/>
          <w:sz w:val="22"/>
          <w:szCs w:val="22"/>
          <w:lang w:val="en-GB"/>
        </w:rPr>
        <w:t xml:space="preserve">Observation </w:t>
      </w:r>
      <w:r>
        <w:rPr>
          <w:rFonts w:cs="Times"/>
          <w:b/>
          <w:bCs/>
          <w:i/>
          <w:iCs/>
          <w:sz w:val="22"/>
          <w:szCs w:val="22"/>
          <w:lang w:val="en-GB"/>
        </w:rPr>
        <w:t>6</w:t>
      </w:r>
      <w:r w:rsidRPr="00854861">
        <w:rPr>
          <w:rFonts w:cs="Times"/>
          <w:i/>
          <w:iCs/>
          <w:sz w:val="22"/>
          <w:szCs w:val="22"/>
          <w:lang w:val="en-GB"/>
        </w:rPr>
        <w:t xml:space="preserve">: </w:t>
      </w:r>
      <w:r>
        <w:rPr>
          <w:rFonts w:cs="Times"/>
          <w:i/>
          <w:iCs/>
          <w:sz w:val="22"/>
          <w:szCs w:val="22"/>
          <w:lang w:val="en-GB"/>
        </w:rPr>
        <w:t>E</w:t>
      </w:r>
      <w:r w:rsidRPr="001161A4">
        <w:rPr>
          <w:rFonts w:cs="Times"/>
          <w:i/>
          <w:iCs/>
          <w:sz w:val="22"/>
          <w:szCs w:val="22"/>
          <w:lang w:val="en-GB"/>
        </w:rPr>
        <w:t xml:space="preserve">ither of </w:t>
      </w:r>
      <w:proofErr w:type="spellStart"/>
      <w:r w:rsidRPr="001161A4">
        <w:rPr>
          <w:rFonts w:cs="Times"/>
          <w:i/>
          <w:iCs/>
          <w:sz w:val="22"/>
          <w:szCs w:val="22"/>
          <w:lang w:val="en-GB"/>
        </w:rPr>
        <w:t>AltA</w:t>
      </w:r>
      <w:proofErr w:type="spellEnd"/>
      <w:r w:rsidRPr="001161A4">
        <w:rPr>
          <w:rFonts w:cs="Times"/>
          <w:i/>
          <w:iCs/>
          <w:sz w:val="22"/>
          <w:szCs w:val="22"/>
          <w:lang w:val="en-GB"/>
        </w:rPr>
        <w:t xml:space="preserve"> or </w:t>
      </w:r>
      <w:proofErr w:type="spellStart"/>
      <w:r w:rsidRPr="001161A4">
        <w:rPr>
          <w:rFonts w:cs="Times"/>
          <w:i/>
          <w:iCs/>
          <w:sz w:val="22"/>
          <w:szCs w:val="22"/>
          <w:lang w:val="en-GB"/>
        </w:rPr>
        <w:t>AltB</w:t>
      </w:r>
      <w:proofErr w:type="spellEnd"/>
      <w:r w:rsidRPr="001161A4">
        <w:rPr>
          <w:rFonts w:cs="Times"/>
          <w:i/>
          <w:iCs/>
          <w:sz w:val="22"/>
          <w:szCs w:val="22"/>
          <w:lang w:val="en-GB"/>
        </w:rPr>
        <w:t xml:space="preserve"> could work, if a reliability aspect of the measurement is considered and a corresponding UE behaviour for TDCP reporting is studied. </w:t>
      </w:r>
    </w:p>
    <w:p w14:paraId="4A4AA50A" w14:textId="77777777" w:rsidR="00541330" w:rsidRDefault="00541330" w:rsidP="00541330">
      <w:pPr>
        <w:pStyle w:val="BodyText"/>
        <w:spacing w:after="0"/>
        <w:contextualSpacing/>
        <w:rPr>
          <w:rFonts w:cs="Times"/>
          <w:b/>
          <w:bCs/>
          <w:i/>
          <w:iCs/>
          <w:sz w:val="22"/>
          <w:szCs w:val="22"/>
        </w:rPr>
      </w:pPr>
    </w:p>
    <w:p w14:paraId="586EAD78" w14:textId="23C6F778" w:rsidR="00541330" w:rsidRDefault="00541330" w:rsidP="005C315E">
      <w:pPr>
        <w:pStyle w:val="BodyText"/>
        <w:spacing w:after="0"/>
        <w:contextualSpacing/>
      </w:pPr>
      <w:r w:rsidRPr="00854861">
        <w:rPr>
          <w:rFonts w:cs="Times"/>
          <w:b/>
          <w:bCs/>
          <w:i/>
          <w:iCs/>
          <w:sz w:val="22"/>
          <w:szCs w:val="22"/>
        </w:rPr>
        <w:t xml:space="preserve">Observation </w:t>
      </w:r>
      <w:r>
        <w:rPr>
          <w:rFonts w:cs="Times"/>
          <w:b/>
          <w:bCs/>
          <w:i/>
          <w:iCs/>
          <w:sz w:val="22"/>
          <w:szCs w:val="22"/>
        </w:rPr>
        <w:t>7</w:t>
      </w:r>
      <w:r w:rsidRPr="00854861">
        <w:rPr>
          <w:rFonts w:cs="Times"/>
          <w:i/>
          <w:iCs/>
          <w:sz w:val="22"/>
          <w:szCs w:val="22"/>
        </w:rPr>
        <w:t xml:space="preserve">: UE side CSI prediction may not always be accurate and therefore some indication of the CSI prediction quality is needed at the </w:t>
      </w:r>
      <w:proofErr w:type="spellStart"/>
      <w:r w:rsidRPr="00854861">
        <w:rPr>
          <w:rFonts w:cs="Times"/>
          <w:i/>
          <w:iCs/>
          <w:sz w:val="22"/>
          <w:szCs w:val="22"/>
        </w:rPr>
        <w:t>gNB</w:t>
      </w:r>
      <w:proofErr w:type="spellEnd"/>
      <w:r w:rsidRPr="00854861">
        <w:rPr>
          <w:rFonts w:cs="Times"/>
          <w:i/>
          <w:iCs/>
          <w:sz w:val="22"/>
          <w:szCs w:val="22"/>
        </w:rPr>
        <w:t xml:space="preserve">. </w:t>
      </w:r>
    </w:p>
    <w:p w14:paraId="53A9E819" w14:textId="77777777" w:rsidR="00541330" w:rsidRDefault="00541330" w:rsidP="00541330">
      <w:pPr>
        <w:spacing w:after="0"/>
        <w:contextualSpacing/>
        <w:jc w:val="both"/>
        <w:rPr>
          <w:rFonts w:ascii="Times" w:hAnsi="Times" w:cs="Times"/>
          <w:b/>
          <w:i/>
          <w:sz w:val="22"/>
        </w:rPr>
      </w:pPr>
    </w:p>
    <w:p w14:paraId="3839F11B" w14:textId="77777777" w:rsidR="00541330" w:rsidRPr="00854861" w:rsidRDefault="00541330" w:rsidP="00541330">
      <w:pPr>
        <w:spacing w:after="0"/>
        <w:contextualSpacing/>
        <w:jc w:val="both"/>
        <w:rPr>
          <w:rFonts w:ascii="Times" w:hAnsi="Times" w:cs="Times"/>
          <w:bCs/>
          <w:i/>
          <w:sz w:val="22"/>
        </w:rPr>
      </w:pPr>
      <w:r w:rsidRPr="00854861">
        <w:rPr>
          <w:rFonts w:ascii="Times" w:hAnsi="Times" w:cs="Times"/>
          <w:b/>
          <w:i/>
          <w:sz w:val="22"/>
        </w:rPr>
        <w:t xml:space="preserve">Proposal </w:t>
      </w:r>
      <w:r>
        <w:rPr>
          <w:rFonts w:ascii="Times" w:hAnsi="Times" w:cs="Times"/>
          <w:b/>
          <w:i/>
          <w:sz w:val="22"/>
        </w:rPr>
        <w:t>1</w:t>
      </w:r>
      <w:r w:rsidRPr="00854861">
        <w:rPr>
          <w:rFonts w:ascii="Times" w:hAnsi="Times" w:cs="Times"/>
          <w:bCs/>
          <w:i/>
          <w:sz w:val="22"/>
        </w:rPr>
        <w:t>: Support Alt1.</w:t>
      </w:r>
    </w:p>
    <w:p w14:paraId="1327B5AF" w14:textId="77777777" w:rsidR="00541330" w:rsidRDefault="00541330" w:rsidP="00541330">
      <w:pPr>
        <w:spacing w:after="0"/>
        <w:contextualSpacing/>
        <w:jc w:val="both"/>
        <w:rPr>
          <w:rFonts w:ascii="Times" w:hAnsi="Times" w:cs="Times"/>
          <w:b/>
          <w:i/>
          <w:sz w:val="22"/>
        </w:rPr>
      </w:pPr>
    </w:p>
    <w:p w14:paraId="586574C9" w14:textId="3B0392E9" w:rsidR="00541330" w:rsidRPr="00854861" w:rsidRDefault="00541330" w:rsidP="00541330">
      <w:pPr>
        <w:spacing w:after="0"/>
        <w:contextualSpacing/>
        <w:jc w:val="both"/>
        <w:rPr>
          <w:rFonts w:ascii="Times" w:hAnsi="Times" w:cs="Times"/>
          <w:bCs/>
          <w:i/>
          <w:sz w:val="22"/>
        </w:rPr>
      </w:pPr>
      <w:r w:rsidRPr="00854861">
        <w:rPr>
          <w:rFonts w:ascii="Times" w:hAnsi="Times" w:cs="Times"/>
          <w:b/>
          <w:i/>
          <w:sz w:val="22"/>
        </w:rPr>
        <w:t xml:space="preserve">Proposal </w:t>
      </w:r>
      <w:r>
        <w:rPr>
          <w:rFonts w:ascii="Times" w:hAnsi="Times" w:cs="Times"/>
          <w:b/>
          <w:i/>
          <w:sz w:val="22"/>
        </w:rPr>
        <w:t>2</w:t>
      </w:r>
      <w:r w:rsidRPr="00854861">
        <w:rPr>
          <w:rFonts w:ascii="Times" w:hAnsi="Times" w:cs="Times"/>
          <w:bCs/>
          <w:i/>
          <w:sz w:val="22"/>
        </w:rPr>
        <w:t>: RAN 1 to study Q different combinatorial bitmaps for reporting locations of the NZCs across all Doppler-domain bases vectors.</w:t>
      </w:r>
    </w:p>
    <w:p w14:paraId="0C18C779" w14:textId="77777777" w:rsidR="00541330" w:rsidRDefault="00541330" w:rsidP="00541330">
      <w:pPr>
        <w:spacing w:after="0"/>
        <w:contextualSpacing/>
        <w:jc w:val="both"/>
        <w:rPr>
          <w:rFonts w:ascii="Times" w:hAnsi="Times" w:cs="Times"/>
          <w:b/>
          <w:i/>
          <w:sz w:val="22"/>
        </w:rPr>
      </w:pPr>
    </w:p>
    <w:p w14:paraId="2DA91FC3" w14:textId="77777777" w:rsidR="00541330" w:rsidRPr="00854861" w:rsidRDefault="00541330" w:rsidP="00541330">
      <w:pPr>
        <w:spacing w:after="0"/>
        <w:contextualSpacing/>
        <w:jc w:val="both"/>
        <w:rPr>
          <w:rFonts w:ascii="Times" w:hAnsi="Times" w:cs="Times"/>
          <w:bCs/>
          <w:i/>
          <w:sz w:val="22"/>
        </w:rPr>
      </w:pPr>
      <w:r w:rsidRPr="00854861">
        <w:rPr>
          <w:rFonts w:ascii="Times" w:hAnsi="Times" w:cs="Times"/>
          <w:b/>
          <w:i/>
          <w:sz w:val="22"/>
        </w:rPr>
        <w:lastRenderedPageBreak/>
        <w:t xml:space="preserve">Proposal </w:t>
      </w:r>
      <w:r>
        <w:rPr>
          <w:rFonts w:ascii="Times" w:hAnsi="Times" w:cs="Times"/>
          <w:b/>
          <w:i/>
          <w:sz w:val="22"/>
        </w:rPr>
        <w:t>3</w:t>
      </w:r>
      <w:r w:rsidRPr="00854861">
        <w:rPr>
          <w:rFonts w:ascii="Times" w:hAnsi="Times" w:cs="Times"/>
          <w:bCs/>
          <w:i/>
          <w:sz w:val="22"/>
        </w:rPr>
        <w:t>: Support defining an upper bound on the number of NZCs across all Doppler-domain bases vectors.</w:t>
      </w:r>
    </w:p>
    <w:p w14:paraId="1767E3CF" w14:textId="77777777" w:rsidR="00541330" w:rsidRDefault="00541330" w:rsidP="00541330">
      <w:pPr>
        <w:snapToGrid w:val="0"/>
        <w:spacing w:after="0"/>
        <w:contextualSpacing/>
        <w:rPr>
          <w:rFonts w:ascii="Times" w:hAnsi="Times" w:cs="Times"/>
          <w:b/>
          <w:bCs/>
          <w:i/>
          <w:iCs/>
          <w:sz w:val="22"/>
          <w:szCs w:val="22"/>
        </w:rPr>
      </w:pPr>
    </w:p>
    <w:p w14:paraId="079B2F3B" w14:textId="77777777" w:rsidR="00541330" w:rsidRPr="00854861" w:rsidRDefault="00541330" w:rsidP="00541330">
      <w:pPr>
        <w:snapToGrid w:val="0"/>
        <w:spacing w:after="0"/>
        <w:contextualSpacing/>
        <w:rPr>
          <w:rFonts w:ascii="Times" w:hAnsi="Times" w:cs="Times"/>
          <w:i/>
          <w:iCs/>
          <w:sz w:val="22"/>
          <w:szCs w:val="22"/>
        </w:rPr>
      </w:pPr>
      <w:r w:rsidRPr="00854861">
        <w:rPr>
          <w:rFonts w:ascii="Times" w:hAnsi="Times" w:cs="Times"/>
          <w:b/>
          <w:bCs/>
          <w:i/>
          <w:iCs/>
          <w:sz w:val="22"/>
          <w:szCs w:val="22"/>
        </w:rPr>
        <w:t xml:space="preserve">Proposal </w:t>
      </w:r>
      <w:r>
        <w:rPr>
          <w:rFonts w:ascii="Times" w:hAnsi="Times" w:cs="Times"/>
          <w:b/>
          <w:bCs/>
          <w:i/>
          <w:iCs/>
          <w:sz w:val="22"/>
          <w:szCs w:val="22"/>
        </w:rPr>
        <w:t>4</w:t>
      </w:r>
      <w:r w:rsidRPr="00854861">
        <w:rPr>
          <w:rFonts w:ascii="Times" w:hAnsi="Times" w:cs="Times"/>
          <w:i/>
          <w:iCs/>
          <w:sz w:val="22"/>
          <w:szCs w:val="22"/>
        </w:rPr>
        <w:t>: Support Alt2.</w:t>
      </w:r>
    </w:p>
    <w:p w14:paraId="1F75BCD7" w14:textId="77777777" w:rsidR="00541330" w:rsidRDefault="00541330" w:rsidP="00541330">
      <w:pPr>
        <w:pStyle w:val="BodyText"/>
        <w:spacing w:after="0"/>
        <w:contextualSpacing/>
        <w:rPr>
          <w:rFonts w:cs="Times"/>
          <w:b/>
          <w:bCs/>
          <w:i/>
          <w:iCs/>
          <w:sz w:val="22"/>
          <w:szCs w:val="22"/>
          <w:lang w:val="en-GB"/>
        </w:rPr>
      </w:pPr>
    </w:p>
    <w:p w14:paraId="44B2975E" w14:textId="75CEF40E" w:rsidR="00541330" w:rsidRPr="00854861" w:rsidRDefault="00541330" w:rsidP="00541330">
      <w:pPr>
        <w:pStyle w:val="BodyText"/>
        <w:spacing w:after="0"/>
        <w:contextualSpacing/>
        <w:rPr>
          <w:rFonts w:cs="Times"/>
          <w:i/>
          <w:iCs/>
          <w:sz w:val="22"/>
          <w:szCs w:val="22"/>
          <w:lang w:val="en-GB"/>
        </w:rPr>
      </w:pPr>
      <w:r w:rsidRPr="00854861">
        <w:rPr>
          <w:rFonts w:cs="Times"/>
          <w:b/>
          <w:bCs/>
          <w:i/>
          <w:iCs/>
          <w:sz w:val="22"/>
          <w:szCs w:val="22"/>
          <w:lang w:val="en-GB"/>
        </w:rPr>
        <w:t xml:space="preserve">Proposal </w:t>
      </w:r>
      <w:r>
        <w:rPr>
          <w:rFonts w:cs="Times"/>
          <w:b/>
          <w:bCs/>
          <w:i/>
          <w:iCs/>
          <w:sz w:val="22"/>
          <w:szCs w:val="22"/>
          <w:lang w:val="en-GB"/>
        </w:rPr>
        <w:t>5</w:t>
      </w:r>
      <w:r w:rsidRPr="00854861">
        <w:rPr>
          <w:rFonts w:cs="Times"/>
          <w:i/>
          <w:iCs/>
          <w:sz w:val="22"/>
          <w:szCs w:val="22"/>
          <w:lang w:val="en-GB"/>
        </w:rPr>
        <w:t>: For Alts. A and B,</w:t>
      </w:r>
      <w:r w:rsidRPr="00854861" w:rsidDel="00ED17B1">
        <w:rPr>
          <w:rFonts w:cs="Times"/>
          <w:i/>
          <w:iCs/>
          <w:sz w:val="22"/>
          <w:szCs w:val="22"/>
          <w:lang w:val="en-GB"/>
        </w:rPr>
        <w:t xml:space="preserve"> </w:t>
      </w:r>
      <w:r w:rsidRPr="00854861">
        <w:rPr>
          <w:rFonts w:cs="Times"/>
          <w:i/>
          <w:iCs/>
          <w:sz w:val="22"/>
          <w:szCs w:val="22"/>
          <w:lang w:val="en-GB"/>
        </w:rPr>
        <w:t xml:space="preserve">RAN1 studies UE behaviour for when the accuracy of TDCP measurement is not sufficiently high. </w:t>
      </w:r>
    </w:p>
    <w:p w14:paraId="1F49E6F0" w14:textId="77777777" w:rsidR="00541330" w:rsidRDefault="00541330" w:rsidP="00541330">
      <w:pPr>
        <w:pStyle w:val="BodyText"/>
        <w:spacing w:after="0"/>
        <w:contextualSpacing/>
        <w:rPr>
          <w:rFonts w:cs="Times"/>
          <w:b/>
          <w:bCs/>
          <w:i/>
          <w:iCs/>
          <w:sz w:val="22"/>
          <w:szCs w:val="22"/>
          <w:lang w:val="en-GB"/>
        </w:rPr>
      </w:pPr>
    </w:p>
    <w:p w14:paraId="712D3E6E" w14:textId="77777777" w:rsidR="00541330" w:rsidRPr="00854861" w:rsidRDefault="00541330" w:rsidP="00541330">
      <w:pPr>
        <w:pStyle w:val="BodyText"/>
        <w:spacing w:after="0"/>
        <w:contextualSpacing/>
        <w:rPr>
          <w:rFonts w:cs="Times"/>
          <w:i/>
          <w:iCs/>
          <w:sz w:val="22"/>
          <w:szCs w:val="22"/>
          <w:lang w:val="en-GB"/>
        </w:rPr>
      </w:pPr>
      <w:r w:rsidRPr="00854861">
        <w:rPr>
          <w:rFonts w:cs="Times"/>
          <w:b/>
          <w:bCs/>
          <w:i/>
          <w:iCs/>
          <w:sz w:val="22"/>
          <w:szCs w:val="22"/>
          <w:lang w:val="en-GB"/>
        </w:rPr>
        <w:t xml:space="preserve">Proposal </w:t>
      </w:r>
      <w:r>
        <w:rPr>
          <w:rFonts w:cs="Times"/>
          <w:b/>
          <w:bCs/>
          <w:i/>
          <w:iCs/>
          <w:sz w:val="22"/>
          <w:szCs w:val="22"/>
          <w:lang w:val="en-GB"/>
        </w:rPr>
        <w:t>6</w:t>
      </w:r>
      <w:r w:rsidRPr="00854861">
        <w:rPr>
          <w:rFonts w:cs="Times"/>
          <w:i/>
          <w:iCs/>
          <w:sz w:val="22"/>
          <w:szCs w:val="22"/>
          <w:lang w:val="en-GB"/>
        </w:rPr>
        <w:t xml:space="preserve">: </w:t>
      </w:r>
      <w:r>
        <w:rPr>
          <w:rFonts w:cs="Times"/>
          <w:i/>
          <w:iCs/>
          <w:sz w:val="22"/>
          <w:szCs w:val="22"/>
          <w:lang w:val="en-GB"/>
        </w:rPr>
        <w:t>T</w:t>
      </w:r>
      <w:r w:rsidRPr="001161A4">
        <w:rPr>
          <w:rFonts w:cs="Times"/>
          <w:i/>
          <w:iCs/>
          <w:sz w:val="22"/>
          <w:szCs w:val="22"/>
          <w:lang w:val="en-GB"/>
        </w:rPr>
        <w:t xml:space="preserve">he type of </w:t>
      </w:r>
      <w:r>
        <w:rPr>
          <w:rFonts w:cs="Times"/>
          <w:i/>
          <w:iCs/>
          <w:sz w:val="22"/>
          <w:szCs w:val="22"/>
          <w:lang w:val="en-GB"/>
        </w:rPr>
        <w:t xml:space="preserve">supported </w:t>
      </w:r>
      <w:r w:rsidRPr="001161A4">
        <w:rPr>
          <w:rFonts w:cs="Times"/>
          <w:i/>
          <w:iCs/>
          <w:sz w:val="22"/>
          <w:szCs w:val="22"/>
          <w:lang w:val="en-GB"/>
        </w:rPr>
        <w:t>TDCP content, i.e.,</w:t>
      </w:r>
      <w:r>
        <w:rPr>
          <w:rFonts w:cs="Times"/>
          <w:i/>
          <w:iCs/>
          <w:sz w:val="22"/>
          <w:szCs w:val="22"/>
          <w:lang w:val="en-GB"/>
        </w:rPr>
        <w:t xml:space="preserve"> whether</w:t>
      </w:r>
      <w:r w:rsidRPr="001161A4">
        <w:rPr>
          <w:rFonts w:cs="Times"/>
          <w:i/>
          <w:iCs/>
          <w:sz w:val="22"/>
          <w:szCs w:val="22"/>
          <w:lang w:val="en-GB"/>
        </w:rPr>
        <w:t xml:space="preserve"> </w:t>
      </w:r>
      <w:proofErr w:type="spellStart"/>
      <w:r>
        <w:rPr>
          <w:rFonts w:cs="Times"/>
          <w:i/>
          <w:iCs/>
          <w:sz w:val="22"/>
          <w:szCs w:val="22"/>
          <w:lang w:val="en-GB"/>
        </w:rPr>
        <w:t>AltA</w:t>
      </w:r>
      <w:proofErr w:type="spellEnd"/>
      <w:r>
        <w:rPr>
          <w:rFonts w:cs="Times"/>
          <w:i/>
          <w:iCs/>
          <w:sz w:val="22"/>
          <w:szCs w:val="22"/>
          <w:lang w:val="en-GB"/>
        </w:rPr>
        <w:t xml:space="preserve"> or </w:t>
      </w:r>
      <w:proofErr w:type="spellStart"/>
      <w:r>
        <w:rPr>
          <w:rFonts w:cs="Times"/>
          <w:i/>
          <w:iCs/>
          <w:sz w:val="22"/>
          <w:szCs w:val="22"/>
          <w:lang w:val="en-GB"/>
        </w:rPr>
        <w:t>AltB</w:t>
      </w:r>
      <w:proofErr w:type="spellEnd"/>
      <w:r>
        <w:rPr>
          <w:rFonts w:cs="Times"/>
          <w:i/>
          <w:iCs/>
          <w:sz w:val="22"/>
          <w:szCs w:val="22"/>
          <w:lang w:val="en-GB"/>
        </w:rPr>
        <w:t xml:space="preserve"> can </w:t>
      </w:r>
      <w:r w:rsidRPr="001161A4">
        <w:rPr>
          <w:rFonts w:cs="Times"/>
          <w:i/>
          <w:iCs/>
          <w:sz w:val="22"/>
          <w:szCs w:val="22"/>
          <w:lang w:val="en-GB"/>
        </w:rPr>
        <w:t xml:space="preserve">be </w:t>
      </w:r>
      <w:r>
        <w:rPr>
          <w:rFonts w:cs="Times"/>
          <w:i/>
          <w:iCs/>
          <w:sz w:val="22"/>
          <w:szCs w:val="22"/>
          <w:lang w:val="en-GB"/>
        </w:rPr>
        <w:t>indicated by</w:t>
      </w:r>
      <w:r w:rsidRPr="001161A4">
        <w:rPr>
          <w:rFonts w:cs="Times"/>
          <w:i/>
          <w:iCs/>
          <w:sz w:val="22"/>
          <w:szCs w:val="22"/>
          <w:lang w:val="en-GB"/>
        </w:rPr>
        <w:t xml:space="preserve"> UE</w:t>
      </w:r>
      <w:r w:rsidRPr="00854861">
        <w:rPr>
          <w:rFonts w:cs="Times"/>
          <w:i/>
          <w:iCs/>
          <w:sz w:val="22"/>
          <w:szCs w:val="22"/>
          <w:lang w:val="en-GB"/>
        </w:rPr>
        <w:t>.</w:t>
      </w:r>
    </w:p>
    <w:p w14:paraId="3FB71C47" w14:textId="77777777" w:rsidR="00541330" w:rsidRDefault="00541330" w:rsidP="00541330">
      <w:pPr>
        <w:pStyle w:val="BodyText"/>
        <w:spacing w:after="0"/>
        <w:contextualSpacing/>
        <w:rPr>
          <w:rFonts w:cs="Times"/>
          <w:b/>
          <w:bCs/>
          <w:i/>
          <w:iCs/>
          <w:sz w:val="22"/>
          <w:szCs w:val="22"/>
          <w:lang w:val="en-GB"/>
        </w:rPr>
      </w:pPr>
    </w:p>
    <w:p w14:paraId="6EC4A462" w14:textId="77777777" w:rsidR="00541330" w:rsidRPr="00854861" w:rsidRDefault="00541330" w:rsidP="00541330">
      <w:pPr>
        <w:pStyle w:val="BodyText"/>
        <w:spacing w:after="0"/>
        <w:contextualSpacing/>
        <w:rPr>
          <w:rFonts w:cs="Times"/>
          <w:i/>
          <w:iCs/>
          <w:sz w:val="22"/>
          <w:szCs w:val="22"/>
          <w:lang w:val="en-GB"/>
        </w:rPr>
      </w:pPr>
      <w:r w:rsidRPr="00854861">
        <w:rPr>
          <w:rFonts w:cs="Times"/>
          <w:b/>
          <w:bCs/>
          <w:i/>
          <w:iCs/>
          <w:sz w:val="22"/>
          <w:szCs w:val="22"/>
          <w:lang w:val="en-GB"/>
        </w:rPr>
        <w:t xml:space="preserve">Proposal </w:t>
      </w:r>
      <w:r>
        <w:rPr>
          <w:rFonts w:cs="Times"/>
          <w:b/>
          <w:bCs/>
          <w:i/>
          <w:iCs/>
          <w:sz w:val="22"/>
          <w:szCs w:val="22"/>
          <w:lang w:val="en-GB"/>
        </w:rPr>
        <w:t>7</w:t>
      </w:r>
      <w:r w:rsidRPr="00854861">
        <w:rPr>
          <w:rFonts w:cs="Times"/>
          <w:i/>
          <w:iCs/>
          <w:sz w:val="22"/>
          <w:szCs w:val="22"/>
          <w:lang w:val="en-GB"/>
        </w:rPr>
        <w:t>: Include an indication of confidence level (CL) of the estimated TDCP in the TDCP report.</w:t>
      </w:r>
    </w:p>
    <w:p w14:paraId="5FE78684" w14:textId="621FFA6A" w:rsidR="005A695D" w:rsidRPr="0092669F" w:rsidRDefault="005A695D" w:rsidP="001107FA">
      <w:pPr>
        <w:spacing w:after="0"/>
        <w:contextualSpacing/>
        <w:jc w:val="both"/>
        <w:rPr>
          <w:rFonts w:eastAsiaTheme="minorEastAsia"/>
          <w:sz w:val="22"/>
          <w:szCs w:val="22"/>
          <w:lang w:eastAsia="zh-CN"/>
        </w:rPr>
      </w:pPr>
    </w:p>
    <w:p w14:paraId="752CC37F" w14:textId="0717BEC4" w:rsidR="00EC552C" w:rsidRPr="0092669F" w:rsidRDefault="00EC552C" w:rsidP="001107FA">
      <w:pPr>
        <w:pStyle w:val="BodyText"/>
        <w:spacing w:after="0"/>
        <w:contextualSpacing/>
        <w:rPr>
          <w:rFonts w:cs="Times"/>
          <w:b/>
          <w:bCs/>
          <w:sz w:val="22"/>
          <w:szCs w:val="22"/>
        </w:rPr>
      </w:pPr>
      <w:r w:rsidRPr="0092669F">
        <w:rPr>
          <w:rFonts w:cs="Times"/>
          <w:b/>
          <w:bCs/>
          <w:sz w:val="22"/>
          <w:szCs w:val="22"/>
        </w:rPr>
        <w:t>CSI Enhancements for CJT</w:t>
      </w:r>
    </w:p>
    <w:p w14:paraId="5466DED5" w14:textId="47F29187" w:rsidR="00CC7FFB" w:rsidRDefault="00CC7FFB" w:rsidP="001107FA">
      <w:pPr>
        <w:pStyle w:val="BodyText"/>
        <w:spacing w:after="0"/>
        <w:contextualSpacing/>
        <w:rPr>
          <w:rFonts w:cs="Times"/>
          <w:b/>
          <w:bCs/>
          <w:i/>
          <w:iCs/>
          <w:sz w:val="22"/>
          <w:szCs w:val="22"/>
        </w:rPr>
      </w:pPr>
    </w:p>
    <w:p w14:paraId="04177F0C" w14:textId="576C3446" w:rsidR="004A7613" w:rsidRDefault="004A7613" w:rsidP="004A7613">
      <w:pPr>
        <w:pStyle w:val="BodyText"/>
        <w:spacing w:after="0"/>
        <w:contextualSpacing/>
        <w:rPr>
          <w:rFonts w:cs="Times"/>
          <w:i/>
          <w:iCs/>
          <w:sz w:val="22"/>
          <w:szCs w:val="22"/>
          <w:lang w:eastAsia="zh-CN"/>
        </w:rPr>
      </w:pPr>
      <w:r w:rsidRPr="00AE6F9F">
        <w:rPr>
          <w:rFonts w:cs="Times"/>
          <w:b/>
          <w:bCs/>
          <w:i/>
          <w:iCs/>
          <w:sz w:val="22"/>
          <w:szCs w:val="22"/>
        </w:rPr>
        <w:t xml:space="preserve">Observation </w:t>
      </w:r>
      <w:r w:rsidR="002542AE">
        <w:rPr>
          <w:rFonts w:cs="Times"/>
          <w:b/>
          <w:bCs/>
          <w:i/>
          <w:iCs/>
          <w:sz w:val="22"/>
          <w:szCs w:val="22"/>
        </w:rPr>
        <w:t>8</w:t>
      </w:r>
      <w:r w:rsidRPr="00AE6F9F">
        <w:rPr>
          <w:rFonts w:cs="Times"/>
          <w:i/>
          <w:iCs/>
          <w:sz w:val="22"/>
          <w:szCs w:val="22"/>
        </w:rPr>
        <w:t xml:space="preserve">: The optimal combination of </w:t>
      </w:r>
      <m:oMath>
        <m:sSub>
          <m:sSubPr>
            <m:ctrlPr>
              <w:rPr>
                <w:rFonts w:ascii="Cambria Math" w:eastAsia="Cambria Math" w:hAnsi="Cambria Math" w:cs="Times"/>
                <w:i/>
                <w:iCs/>
                <w:sz w:val="22"/>
                <w:szCs w:val="22"/>
                <w:lang w:eastAsia="zh-CN"/>
              </w:rPr>
            </m:ctrlPr>
          </m:sSubPr>
          <m:e>
            <m:r>
              <w:rPr>
                <w:rFonts w:ascii="Cambria Math" w:hAnsi="Cambria Math" w:cs="Times"/>
                <w:sz w:val="22"/>
                <w:szCs w:val="22"/>
              </w:rPr>
              <m:t>L</m:t>
            </m:r>
          </m:e>
          <m:sub>
            <m:r>
              <w:rPr>
                <w:rFonts w:ascii="Cambria Math" w:hAnsi="Cambria Math" w:cs="Times"/>
                <w:sz w:val="22"/>
                <w:szCs w:val="22"/>
              </w:rPr>
              <m:t>n</m:t>
            </m:r>
          </m:sub>
        </m:sSub>
      </m:oMath>
      <w:r w:rsidRPr="00AE6F9F">
        <w:rPr>
          <w:rFonts w:cs="Times"/>
          <w:i/>
          <w:iCs/>
          <w:sz w:val="22"/>
          <w:szCs w:val="22"/>
          <w:lang w:eastAsia="zh-CN"/>
        </w:rPr>
        <w:t xml:space="preserve"> is a function of UE selection.  </w:t>
      </w:r>
    </w:p>
    <w:p w14:paraId="7DAC9B31" w14:textId="61CA96D1" w:rsidR="004C1BDD" w:rsidRDefault="004C1BDD" w:rsidP="004A7613">
      <w:pPr>
        <w:pStyle w:val="BodyText"/>
        <w:spacing w:after="0"/>
        <w:contextualSpacing/>
        <w:rPr>
          <w:rFonts w:cs="Times"/>
          <w:i/>
          <w:iCs/>
          <w:sz w:val="22"/>
          <w:szCs w:val="22"/>
          <w:lang w:eastAsia="zh-CN"/>
        </w:rPr>
      </w:pPr>
    </w:p>
    <w:p w14:paraId="3408BF0C" w14:textId="6A68BB5A" w:rsidR="004C1BDD" w:rsidRDefault="004C1BDD" w:rsidP="004A7613">
      <w:pPr>
        <w:pStyle w:val="BodyText"/>
        <w:spacing w:after="0"/>
        <w:contextualSpacing/>
        <w:rPr>
          <w:rFonts w:cs="Times"/>
          <w:i/>
          <w:iCs/>
          <w:sz w:val="22"/>
          <w:szCs w:val="22"/>
        </w:rPr>
      </w:pPr>
      <w:r w:rsidRPr="00F6589A">
        <w:rPr>
          <w:rFonts w:cs="Times"/>
          <w:b/>
          <w:bCs/>
          <w:i/>
          <w:iCs/>
          <w:sz w:val="22"/>
          <w:szCs w:val="22"/>
        </w:rPr>
        <w:t xml:space="preserve">Observation </w:t>
      </w:r>
      <w:r w:rsidR="002542AE">
        <w:rPr>
          <w:rFonts w:cs="Times"/>
          <w:b/>
          <w:bCs/>
          <w:i/>
          <w:iCs/>
          <w:sz w:val="22"/>
          <w:szCs w:val="22"/>
        </w:rPr>
        <w:t>9</w:t>
      </w:r>
      <w:r w:rsidRPr="00F6589A">
        <w:rPr>
          <w:rFonts w:cs="Times"/>
          <w:i/>
          <w:iCs/>
          <w:sz w:val="22"/>
          <w:szCs w:val="22"/>
        </w:rPr>
        <w:t xml:space="preserve">: </w:t>
      </w:r>
      <w:r>
        <w:rPr>
          <w:rFonts w:cs="Times"/>
          <w:i/>
          <w:iCs/>
          <w:sz w:val="22"/>
          <w:szCs w:val="22"/>
        </w:rPr>
        <w:t xml:space="preserve">TRPs scheduled for CJT typically exhibit similar power and propagation delays. </w:t>
      </w:r>
    </w:p>
    <w:p w14:paraId="5EB748E3" w14:textId="38740867" w:rsidR="004C1BDD" w:rsidRDefault="004C1BDD" w:rsidP="004A7613">
      <w:pPr>
        <w:pStyle w:val="BodyText"/>
        <w:spacing w:after="0"/>
        <w:contextualSpacing/>
        <w:rPr>
          <w:rFonts w:cs="Times"/>
          <w:i/>
          <w:iCs/>
          <w:sz w:val="22"/>
          <w:szCs w:val="22"/>
        </w:rPr>
      </w:pPr>
    </w:p>
    <w:p w14:paraId="56732C63" w14:textId="51B82B46" w:rsidR="004C1BDD" w:rsidRDefault="004C1BDD" w:rsidP="004A7613">
      <w:pPr>
        <w:pStyle w:val="BodyText"/>
        <w:spacing w:after="0"/>
        <w:contextualSpacing/>
        <w:rPr>
          <w:rFonts w:cs="Times"/>
          <w:i/>
          <w:iCs/>
          <w:sz w:val="22"/>
          <w:szCs w:val="22"/>
        </w:rPr>
      </w:pPr>
      <w:r w:rsidRPr="00F506D0">
        <w:rPr>
          <w:rFonts w:cs="Times"/>
          <w:b/>
          <w:bCs/>
          <w:i/>
          <w:iCs/>
          <w:sz w:val="22"/>
          <w:szCs w:val="22"/>
        </w:rPr>
        <w:t xml:space="preserve">Observation </w:t>
      </w:r>
      <w:r w:rsidR="002542AE">
        <w:rPr>
          <w:rFonts w:cs="Times"/>
          <w:b/>
          <w:bCs/>
          <w:i/>
          <w:iCs/>
          <w:sz w:val="22"/>
          <w:szCs w:val="22"/>
        </w:rPr>
        <w:t>10</w:t>
      </w:r>
      <w:r w:rsidRPr="00F506D0">
        <w:rPr>
          <w:rFonts w:cs="Times"/>
          <w:i/>
          <w:iCs/>
          <w:sz w:val="22"/>
          <w:szCs w:val="22"/>
        </w:rPr>
        <w:t xml:space="preserve">: The selection of N has an impact on UE complexity, and network resource utilization. </w:t>
      </w:r>
    </w:p>
    <w:p w14:paraId="59120A30" w14:textId="241DADA7" w:rsidR="004C1BDD" w:rsidRDefault="004C1BDD" w:rsidP="004A7613">
      <w:pPr>
        <w:pStyle w:val="BodyText"/>
        <w:spacing w:after="0"/>
        <w:contextualSpacing/>
        <w:rPr>
          <w:rFonts w:cs="Times"/>
          <w:i/>
          <w:iCs/>
          <w:sz w:val="22"/>
          <w:szCs w:val="22"/>
        </w:rPr>
      </w:pPr>
    </w:p>
    <w:p w14:paraId="219BADD2" w14:textId="2160FC57" w:rsidR="004C1BDD" w:rsidRPr="00AE6F9F" w:rsidRDefault="004C1BDD" w:rsidP="004A7613">
      <w:pPr>
        <w:pStyle w:val="BodyText"/>
        <w:spacing w:after="0"/>
        <w:contextualSpacing/>
        <w:rPr>
          <w:rFonts w:cs="Times"/>
          <w:i/>
          <w:iCs/>
          <w:sz w:val="22"/>
          <w:szCs w:val="22"/>
        </w:rPr>
      </w:pPr>
      <w:r w:rsidRPr="00F506D0">
        <w:rPr>
          <w:rFonts w:cs="Times"/>
          <w:b/>
          <w:bCs/>
          <w:i/>
          <w:iCs/>
          <w:sz w:val="22"/>
          <w:szCs w:val="22"/>
        </w:rPr>
        <w:t xml:space="preserve">Observation </w:t>
      </w:r>
      <w:r w:rsidR="002542AE">
        <w:rPr>
          <w:rFonts w:cs="Times"/>
          <w:b/>
          <w:bCs/>
          <w:i/>
          <w:iCs/>
          <w:sz w:val="22"/>
          <w:szCs w:val="22"/>
        </w:rPr>
        <w:t>11</w:t>
      </w:r>
      <w:r w:rsidRPr="00F506D0">
        <w:rPr>
          <w:rFonts w:cs="Times"/>
          <w:i/>
          <w:iCs/>
          <w:sz w:val="22"/>
          <w:szCs w:val="22"/>
        </w:rPr>
        <w:t xml:space="preserve">: Rel-17 does not support precoding codebooks with more than 32 ports. </w:t>
      </w:r>
    </w:p>
    <w:p w14:paraId="1471A3AA" w14:textId="77777777" w:rsidR="004A7613" w:rsidRPr="00AE6F9F" w:rsidRDefault="004A7613" w:rsidP="004A7613">
      <w:pPr>
        <w:snapToGrid w:val="0"/>
        <w:spacing w:after="0"/>
        <w:contextualSpacing/>
        <w:rPr>
          <w:rFonts w:ascii="Times" w:hAnsi="Times" w:cs="Times"/>
          <w:b/>
          <w:bCs/>
          <w:i/>
          <w:iCs/>
          <w:sz w:val="22"/>
          <w:szCs w:val="22"/>
          <w:highlight w:val="yellow"/>
          <w:lang w:val="en-US"/>
        </w:rPr>
      </w:pPr>
    </w:p>
    <w:p w14:paraId="66A05BFD" w14:textId="1B895B32" w:rsidR="004A7613" w:rsidRPr="00AE6F9F" w:rsidRDefault="004A7613" w:rsidP="004A7613">
      <w:pPr>
        <w:snapToGrid w:val="0"/>
        <w:spacing w:after="0"/>
        <w:contextualSpacing/>
        <w:rPr>
          <w:rFonts w:ascii="Times" w:hAnsi="Times" w:cs="Times"/>
          <w:i/>
          <w:iCs/>
          <w:sz w:val="22"/>
          <w:szCs w:val="22"/>
          <w:lang w:val="en-US"/>
        </w:rPr>
      </w:pPr>
      <w:r w:rsidRPr="00AE6F9F">
        <w:rPr>
          <w:rFonts w:ascii="Times" w:hAnsi="Times" w:cs="Times"/>
          <w:b/>
          <w:bCs/>
          <w:i/>
          <w:iCs/>
          <w:sz w:val="22"/>
          <w:szCs w:val="22"/>
        </w:rPr>
        <w:t xml:space="preserve">Proposal </w:t>
      </w:r>
      <w:r w:rsidR="00541330">
        <w:rPr>
          <w:rFonts w:ascii="Times" w:hAnsi="Times" w:cs="Times"/>
          <w:b/>
          <w:bCs/>
          <w:i/>
          <w:iCs/>
          <w:sz w:val="22"/>
          <w:szCs w:val="22"/>
        </w:rPr>
        <w:t>8</w:t>
      </w:r>
      <w:r w:rsidRPr="00AE6F9F">
        <w:rPr>
          <w:rFonts w:ascii="Times" w:hAnsi="Times" w:cs="Times"/>
          <w:i/>
          <w:iCs/>
          <w:sz w:val="22"/>
          <w:szCs w:val="22"/>
        </w:rPr>
        <w:t xml:space="preserve">: Support Alt1 as the basic case, and Alt2 with gNB-configured combinations of </w:t>
      </w:r>
      <m:oMath>
        <m:sSub>
          <m:sSubPr>
            <m:ctrlPr>
              <w:rPr>
                <w:rFonts w:ascii="Cambria Math" w:eastAsia="Cambria Math" w:hAnsi="Cambria Math" w:cs="Times"/>
                <w:i/>
                <w:iCs/>
                <w:sz w:val="22"/>
                <w:szCs w:val="22"/>
                <w:lang w:eastAsia="zh-CN"/>
              </w:rPr>
            </m:ctrlPr>
          </m:sSubPr>
          <m:e>
            <m:r>
              <w:rPr>
                <w:rFonts w:ascii="Cambria Math" w:hAnsi="Cambria Math" w:cs="Times"/>
                <w:sz w:val="22"/>
                <w:szCs w:val="22"/>
              </w:rPr>
              <m:t>L</m:t>
            </m:r>
          </m:e>
          <m:sub>
            <m:r>
              <w:rPr>
                <w:rFonts w:ascii="Cambria Math" w:hAnsi="Cambria Math" w:cs="Times"/>
                <w:sz w:val="22"/>
                <w:szCs w:val="22"/>
              </w:rPr>
              <m:t>n</m:t>
            </m:r>
          </m:sub>
        </m:sSub>
      </m:oMath>
      <w:r w:rsidRPr="00AE6F9F">
        <w:rPr>
          <w:rFonts w:ascii="Times" w:hAnsi="Times" w:cs="Times"/>
          <w:i/>
          <w:iCs/>
          <w:sz w:val="22"/>
          <w:szCs w:val="22"/>
          <w:lang w:eastAsia="zh-CN"/>
        </w:rPr>
        <w:t xml:space="preserve"> as an optional </w:t>
      </w:r>
      <w:r w:rsidR="0010266A">
        <w:rPr>
          <w:rFonts w:ascii="Times" w:hAnsi="Times" w:cs="Times"/>
          <w:i/>
          <w:iCs/>
          <w:sz w:val="22"/>
          <w:szCs w:val="22"/>
          <w:lang w:eastAsia="zh-CN"/>
        </w:rPr>
        <w:t>UE feature</w:t>
      </w:r>
      <w:r w:rsidRPr="00AE6F9F">
        <w:rPr>
          <w:rFonts w:ascii="Times" w:hAnsi="Times" w:cs="Times"/>
          <w:i/>
          <w:iCs/>
          <w:sz w:val="22"/>
          <w:szCs w:val="22"/>
          <w:lang w:eastAsia="zh-CN"/>
        </w:rPr>
        <w:t xml:space="preserve">. </w:t>
      </w:r>
    </w:p>
    <w:p w14:paraId="24A28666" w14:textId="77777777" w:rsidR="004C1BDD" w:rsidRPr="0092669F" w:rsidRDefault="004C1BDD" w:rsidP="004C1BDD">
      <w:pPr>
        <w:snapToGrid w:val="0"/>
        <w:spacing w:after="0"/>
        <w:contextualSpacing/>
        <w:rPr>
          <w:rFonts w:cs="Times"/>
          <w:b/>
          <w:bCs/>
          <w:i/>
          <w:iCs/>
          <w:sz w:val="22"/>
          <w:szCs w:val="22"/>
          <w:highlight w:val="yellow"/>
          <w:lang w:val="en-US"/>
        </w:rPr>
      </w:pPr>
    </w:p>
    <w:p w14:paraId="0A0ACB21" w14:textId="7F7C535E" w:rsidR="004C1BDD" w:rsidRDefault="004C1BDD" w:rsidP="004C1BDD">
      <w:pPr>
        <w:snapToGrid w:val="0"/>
        <w:spacing w:after="0"/>
        <w:contextualSpacing/>
        <w:rPr>
          <w:rFonts w:ascii="Times" w:hAnsi="Times" w:cs="Times"/>
          <w:i/>
          <w:iCs/>
          <w:sz w:val="22"/>
          <w:szCs w:val="22"/>
        </w:rPr>
      </w:pPr>
      <w:r w:rsidRPr="00F6589A">
        <w:rPr>
          <w:rFonts w:ascii="Times" w:hAnsi="Times" w:cs="Times"/>
          <w:b/>
          <w:bCs/>
          <w:i/>
          <w:iCs/>
          <w:sz w:val="22"/>
          <w:szCs w:val="22"/>
        </w:rPr>
        <w:t xml:space="preserve">Proposal </w:t>
      </w:r>
      <w:r w:rsidR="00541330">
        <w:rPr>
          <w:rFonts w:ascii="Times" w:hAnsi="Times" w:cs="Times"/>
          <w:b/>
          <w:bCs/>
          <w:i/>
          <w:iCs/>
          <w:sz w:val="22"/>
          <w:szCs w:val="22"/>
        </w:rPr>
        <w:t>9</w:t>
      </w:r>
      <w:r w:rsidRPr="00F6589A">
        <w:rPr>
          <w:rFonts w:ascii="Times" w:hAnsi="Times" w:cs="Times"/>
          <w:i/>
          <w:iCs/>
          <w:sz w:val="22"/>
          <w:szCs w:val="22"/>
        </w:rPr>
        <w:t xml:space="preserve">: </w:t>
      </w:r>
      <w:r>
        <w:rPr>
          <w:rFonts w:ascii="Times" w:hAnsi="Times" w:cs="Times"/>
          <w:i/>
          <w:iCs/>
          <w:sz w:val="22"/>
          <w:szCs w:val="22"/>
        </w:rPr>
        <w:t>Confirm the working assumption, and s</w:t>
      </w:r>
      <w:r w:rsidRPr="00F6589A">
        <w:rPr>
          <w:rFonts w:ascii="Times" w:hAnsi="Times" w:cs="Times"/>
          <w:i/>
          <w:iCs/>
          <w:sz w:val="22"/>
          <w:szCs w:val="22"/>
        </w:rPr>
        <w:t>upport Alt1</w:t>
      </w:r>
      <w:r>
        <w:rPr>
          <w:rFonts w:ascii="Times" w:hAnsi="Times" w:cs="Times"/>
          <w:i/>
          <w:iCs/>
          <w:sz w:val="22"/>
          <w:szCs w:val="22"/>
        </w:rPr>
        <w:t xml:space="preserve"> as the basic feature.  </w:t>
      </w:r>
    </w:p>
    <w:p w14:paraId="5AEBABC1" w14:textId="77777777" w:rsidR="004C1BDD" w:rsidRPr="000169B0" w:rsidRDefault="004C1BDD" w:rsidP="004C1BDD">
      <w:pPr>
        <w:spacing w:after="0"/>
        <w:contextualSpacing/>
        <w:jc w:val="both"/>
        <w:rPr>
          <w:rFonts w:ascii="Times" w:hAnsi="Times" w:cs="Times"/>
          <w:bCs/>
          <w:i/>
          <w:sz w:val="22"/>
          <w:lang w:val="en-US"/>
        </w:rPr>
      </w:pPr>
    </w:p>
    <w:p w14:paraId="1E28FC2F" w14:textId="5F9744EB" w:rsidR="004C1BDD" w:rsidRPr="00F506D0" w:rsidRDefault="004C1BDD" w:rsidP="004C1BDD">
      <w:pPr>
        <w:spacing w:after="0"/>
        <w:contextualSpacing/>
        <w:jc w:val="both"/>
        <w:rPr>
          <w:rFonts w:ascii="Times" w:hAnsi="Times" w:cs="Times"/>
          <w:bCs/>
          <w:i/>
          <w:sz w:val="22"/>
        </w:rPr>
      </w:pPr>
      <w:r w:rsidRPr="00F506D0">
        <w:rPr>
          <w:rFonts w:ascii="Times" w:hAnsi="Times" w:cs="Times"/>
          <w:b/>
          <w:i/>
          <w:sz w:val="22"/>
        </w:rPr>
        <w:t xml:space="preserve">Proposal </w:t>
      </w:r>
      <w:r w:rsidR="00541330">
        <w:rPr>
          <w:rFonts w:ascii="Times" w:hAnsi="Times" w:cs="Times"/>
          <w:b/>
          <w:i/>
          <w:sz w:val="22"/>
        </w:rPr>
        <w:t>10</w:t>
      </w:r>
      <w:r w:rsidRPr="00F506D0">
        <w:rPr>
          <w:rFonts w:ascii="Times" w:hAnsi="Times" w:cs="Times"/>
          <w:bCs/>
          <w:i/>
          <w:sz w:val="22"/>
        </w:rPr>
        <w:t xml:space="preserve">: Support RRC configuring a value of N different from </w:t>
      </w:r>
      <w:r w:rsidRPr="00F506D0">
        <w:rPr>
          <w:rFonts w:ascii="Times" w:eastAsia="Batang" w:hAnsi="Times" w:cs="Times"/>
          <w:i/>
          <w:iCs/>
          <w:sz w:val="22"/>
          <w:szCs w:val="22"/>
        </w:rPr>
        <w:t>N</w:t>
      </w:r>
      <w:r w:rsidRPr="00F506D0">
        <w:rPr>
          <w:rFonts w:ascii="Times" w:eastAsia="Batang" w:hAnsi="Times" w:cs="Times"/>
          <w:i/>
          <w:iCs/>
          <w:sz w:val="22"/>
          <w:szCs w:val="22"/>
          <w:vertAlign w:val="subscript"/>
        </w:rPr>
        <w:t>TRP</w:t>
      </w:r>
      <w:r w:rsidRPr="00F506D0">
        <w:rPr>
          <w:rFonts w:ascii="Times" w:hAnsi="Times" w:cs="Times"/>
          <w:bCs/>
          <w:i/>
          <w:iCs/>
          <w:sz w:val="22"/>
        </w:rPr>
        <w:t>.</w:t>
      </w:r>
      <w:r w:rsidRPr="00F506D0">
        <w:rPr>
          <w:rFonts w:ascii="Times" w:hAnsi="Times" w:cs="Times"/>
          <w:bCs/>
          <w:i/>
          <w:sz w:val="22"/>
        </w:rPr>
        <w:t xml:space="preserve"> </w:t>
      </w:r>
    </w:p>
    <w:p w14:paraId="0F081FE5" w14:textId="77777777" w:rsidR="004C1BDD" w:rsidRPr="000169B0" w:rsidRDefault="004C1BDD" w:rsidP="004C1BDD">
      <w:pPr>
        <w:spacing w:after="0"/>
        <w:contextualSpacing/>
        <w:jc w:val="both"/>
        <w:rPr>
          <w:rFonts w:ascii="Times" w:hAnsi="Times" w:cs="Times"/>
          <w:bCs/>
          <w:i/>
          <w:sz w:val="22"/>
          <w:szCs w:val="22"/>
          <w:lang w:val="en-US"/>
        </w:rPr>
      </w:pPr>
    </w:p>
    <w:p w14:paraId="45BC53F5" w14:textId="493BCA4E" w:rsidR="004C1BDD" w:rsidRPr="00F506D0" w:rsidRDefault="004C1BDD" w:rsidP="004C1BDD">
      <w:pPr>
        <w:spacing w:after="0"/>
        <w:contextualSpacing/>
        <w:jc w:val="both"/>
        <w:rPr>
          <w:rFonts w:ascii="Times" w:hAnsi="Times" w:cs="Times"/>
          <w:bCs/>
          <w:i/>
          <w:sz w:val="22"/>
          <w:szCs w:val="22"/>
        </w:rPr>
      </w:pPr>
      <w:r w:rsidRPr="00F506D0">
        <w:rPr>
          <w:rFonts w:ascii="Times" w:hAnsi="Times" w:cs="Times"/>
          <w:b/>
          <w:i/>
          <w:sz w:val="22"/>
          <w:szCs w:val="22"/>
        </w:rPr>
        <w:t xml:space="preserve">Proposal </w:t>
      </w:r>
      <w:r w:rsidR="00541330">
        <w:rPr>
          <w:rFonts w:ascii="Times" w:hAnsi="Times" w:cs="Times"/>
          <w:b/>
          <w:i/>
          <w:sz w:val="22"/>
          <w:szCs w:val="22"/>
        </w:rPr>
        <w:t>11</w:t>
      </w:r>
      <w:r w:rsidRPr="00F506D0">
        <w:rPr>
          <w:rFonts w:ascii="Times" w:hAnsi="Times" w:cs="Times"/>
          <w:bCs/>
          <w:i/>
          <w:sz w:val="22"/>
          <w:szCs w:val="22"/>
        </w:rPr>
        <w:t xml:space="preserve">: Restrict the total number of ports across TRP/TRP groups to be no greater than 32. </w:t>
      </w:r>
    </w:p>
    <w:p w14:paraId="7F904D82" w14:textId="77777777" w:rsidR="00145411" w:rsidRPr="004C1BDD" w:rsidRDefault="00145411" w:rsidP="001107FA">
      <w:pPr>
        <w:pStyle w:val="BodyText"/>
        <w:spacing w:after="0"/>
        <w:contextualSpacing/>
        <w:rPr>
          <w:rFonts w:cs="Times"/>
          <w:i/>
          <w:sz w:val="22"/>
          <w:lang w:val="en-GB"/>
        </w:rPr>
      </w:pPr>
    </w:p>
    <w:p w14:paraId="2192761D" w14:textId="3BCF3251" w:rsidR="00031816" w:rsidRDefault="00031816" w:rsidP="001107FA">
      <w:pPr>
        <w:pStyle w:val="Heading1"/>
        <w:numPr>
          <w:ilvl w:val="0"/>
          <w:numId w:val="4"/>
        </w:numPr>
        <w:spacing w:before="0" w:after="0"/>
        <w:contextualSpacing/>
        <w:jc w:val="both"/>
        <w:rPr>
          <w:rFonts w:cs="Arial"/>
          <w:smallCaps/>
          <w:lang w:val="en-US"/>
        </w:rPr>
      </w:pPr>
      <w:r>
        <w:rPr>
          <w:rFonts w:cs="Arial"/>
          <w:smallCaps/>
          <w:lang w:val="en-US"/>
        </w:rPr>
        <w:t>References</w:t>
      </w:r>
    </w:p>
    <w:p w14:paraId="74EB8474" w14:textId="11DCC39B" w:rsidR="00AD2109" w:rsidRPr="007746A5" w:rsidRDefault="00E84CF4" w:rsidP="001107FA">
      <w:pPr>
        <w:pStyle w:val="ListParagraph"/>
        <w:numPr>
          <w:ilvl w:val="0"/>
          <w:numId w:val="9"/>
        </w:numPr>
        <w:contextualSpacing/>
        <w:rPr>
          <w:rFonts w:ascii="Times" w:hAnsi="Times" w:cs="Times"/>
        </w:rPr>
      </w:pPr>
      <w:r w:rsidRPr="009F1924">
        <w:rPr>
          <w:rFonts w:ascii="Times" w:eastAsia="SimSun" w:hAnsi="Times" w:cs="Times"/>
        </w:rPr>
        <w:t>RP-213598, New WID: MIMO Evolution for Downlink and Uplink, Samsung, RAN Meeting #94</w:t>
      </w:r>
      <w:r w:rsidR="008854D0" w:rsidRPr="009F1924">
        <w:rPr>
          <w:rFonts w:ascii="Times" w:eastAsia="SimSun" w:hAnsi="Times" w:cs="Times"/>
        </w:rPr>
        <w:t>e, December 2021</w:t>
      </w:r>
    </w:p>
    <w:p w14:paraId="5D48BF9D" w14:textId="15B81AC0" w:rsidR="007746A5" w:rsidRPr="000B37BF" w:rsidRDefault="00392F2B" w:rsidP="001107FA">
      <w:pPr>
        <w:pStyle w:val="ListParagraph"/>
        <w:numPr>
          <w:ilvl w:val="0"/>
          <w:numId w:val="9"/>
        </w:numPr>
        <w:contextualSpacing/>
        <w:rPr>
          <w:rFonts w:ascii="Times" w:hAnsi="Times" w:cs="Times"/>
        </w:rPr>
      </w:pPr>
      <w:r>
        <w:rPr>
          <w:rFonts w:ascii="Times" w:hAnsi="Times" w:cs="Times"/>
        </w:rPr>
        <w:t>Chairman’s Notes, 3GPP TSG RAN WG1 Meeting #1</w:t>
      </w:r>
      <w:r w:rsidR="00E95CEC">
        <w:rPr>
          <w:rFonts w:ascii="Times" w:hAnsi="Times" w:cs="Times"/>
        </w:rPr>
        <w:t>10</w:t>
      </w:r>
      <w:r w:rsidR="007D460F">
        <w:rPr>
          <w:rFonts w:ascii="Times" w:hAnsi="Times" w:cs="Times"/>
        </w:rPr>
        <w:t>b</w:t>
      </w:r>
      <w:r>
        <w:rPr>
          <w:rFonts w:ascii="Times" w:hAnsi="Times" w:cs="Times"/>
        </w:rPr>
        <w:t xml:space="preserve">, </w:t>
      </w:r>
      <w:r w:rsidR="007D460F">
        <w:rPr>
          <w:rFonts w:ascii="Times" w:hAnsi="Times" w:cs="Times"/>
        </w:rPr>
        <w:t>October 2022</w:t>
      </w:r>
    </w:p>
    <w:sectPr w:rsidR="007746A5" w:rsidRPr="000B37BF" w:rsidSect="00733B1F">
      <w:headerReference w:type="even" r:id="rId11"/>
      <w:footerReference w:type="even" r:id="rId12"/>
      <w:footerReference w:type="default" r:id="rId13"/>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725AF1" w14:textId="77777777" w:rsidR="005656A1" w:rsidRDefault="005656A1">
      <w:r>
        <w:separator/>
      </w:r>
    </w:p>
  </w:endnote>
  <w:endnote w:type="continuationSeparator" w:id="0">
    <w:p w14:paraId="0F81A832" w14:textId="77777777" w:rsidR="005656A1" w:rsidRDefault="005656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Hei">
    <w:altName w:val="黑体"/>
    <w:panose1 w:val="02010600030101010101"/>
    <w:charset w:val="86"/>
    <w:family w:val="modern"/>
    <w:pitch w:val="fixed"/>
    <w:sig w:usb0="00000001" w:usb1="080E0000" w:usb2="00000010" w:usb3="00000000" w:csb0="00040000"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MS Mincho">
    <w:altName w:val="Yu Gothic"/>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wift">
    <w:altName w:val="Times New Roman"/>
    <w:panose1 w:val="00000000000000000000"/>
    <w:charset w:val="00"/>
    <w:family w:val="roman"/>
    <w:notTrueType/>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7354B" w14:textId="77777777" w:rsidR="007F2847" w:rsidRDefault="007F2847"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D547F59" w14:textId="77777777" w:rsidR="007F2847" w:rsidRDefault="007F2847"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A0B2DB" w14:textId="3CE24FAE" w:rsidR="007F2847" w:rsidRDefault="007F2847"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5F4DB1" w14:textId="77777777" w:rsidR="005656A1" w:rsidRDefault="005656A1">
      <w:r>
        <w:separator/>
      </w:r>
    </w:p>
  </w:footnote>
  <w:footnote w:type="continuationSeparator" w:id="0">
    <w:p w14:paraId="3F46A080" w14:textId="77777777" w:rsidR="005656A1" w:rsidRDefault="005656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DE732E" w14:textId="77777777" w:rsidR="007F2847" w:rsidRDefault="007F284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1467A8F"/>
    <w:multiLevelType w:val="hybridMultilevel"/>
    <w:tmpl w:val="00AC478E"/>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6C10448A">
      <w:start w:val="1"/>
      <w:numFmt w:val="upperRoman"/>
      <w:lvlText w:val="%4)"/>
      <w:lvlJc w:val="left"/>
      <w:pPr>
        <w:ind w:left="2400" w:hanging="720"/>
      </w:pPr>
      <w:rPr>
        <w:rFonts w:hint="default"/>
        <w:lang w:val="en-GB"/>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79D4435"/>
    <w:multiLevelType w:val="hybridMultilevel"/>
    <w:tmpl w:val="C0285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097E08"/>
    <w:multiLevelType w:val="hybridMultilevel"/>
    <w:tmpl w:val="7540B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1E4C26"/>
    <w:multiLevelType w:val="hybridMultilevel"/>
    <w:tmpl w:val="297AAA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717A35"/>
    <w:multiLevelType w:val="multilevel"/>
    <w:tmpl w:val="384ADC00"/>
    <w:lvl w:ilvl="0">
      <w:start w:val="1"/>
      <w:numFmt w:val="decimal"/>
      <w:lvlText w:val="%1."/>
      <w:lvlJc w:val="left"/>
      <w:pPr>
        <w:ind w:left="360" w:hanging="360"/>
      </w:pPr>
      <w:rPr>
        <w:sz w:val="36"/>
        <w:szCs w:val="36"/>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F830BE9"/>
    <w:multiLevelType w:val="hybridMultilevel"/>
    <w:tmpl w:val="4FF833B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206A456C"/>
    <w:multiLevelType w:val="multilevel"/>
    <w:tmpl w:val="792C0A42"/>
    <w:lvl w:ilvl="0">
      <w:start w:val="1"/>
      <w:numFmt w:val="bullet"/>
      <w:lvlText w:val=""/>
      <w:lvlJc w:val="left"/>
      <w:pPr>
        <w:tabs>
          <w:tab w:val="num" w:pos="400"/>
        </w:tabs>
        <w:ind w:left="1120" w:hanging="360"/>
      </w:pPr>
      <w:rPr>
        <w:rFonts w:ascii="Symbol" w:hAnsi="Symbol" w:cs="Symbol" w:hint="default"/>
      </w:rPr>
    </w:lvl>
    <w:lvl w:ilvl="1">
      <w:start w:val="1"/>
      <w:numFmt w:val="bullet"/>
      <w:lvlText w:val="o"/>
      <w:lvlJc w:val="left"/>
      <w:pPr>
        <w:tabs>
          <w:tab w:val="num" w:pos="400"/>
        </w:tabs>
        <w:ind w:left="1840" w:hanging="360"/>
      </w:pPr>
      <w:rPr>
        <w:rFonts w:ascii="Courier New" w:hAnsi="Courier New" w:cs="Courier New" w:hint="default"/>
      </w:rPr>
    </w:lvl>
    <w:lvl w:ilvl="2">
      <w:start w:val="1"/>
      <w:numFmt w:val="bullet"/>
      <w:lvlText w:val=""/>
      <w:lvlJc w:val="left"/>
      <w:pPr>
        <w:tabs>
          <w:tab w:val="num" w:pos="400"/>
        </w:tabs>
        <w:ind w:left="2560" w:hanging="360"/>
      </w:pPr>
      <w:rPr>
        <w:rFonts w:ascii="Wingdings" w:hAnsi="Wingdings" w:cs="Wingdings" w:hint="default"/>
      </w:rPr>
    </w:lvl>
    <w:lvl w:ilvl="3">
      <w:start w:val="1"/>
      <w:numFmt w:val="bullet"/>
      <w:lvlText w:val=""/>
      <w:lvlJc w:val="left"/>
      <w:pPr>
        <w:tabs>
          <w:tab w:val="num" w:pos="400"/>
        </w:tabs>
        <w:ind w:left="3280" w:hanging="360"/>
      </w:pPr>
      <w:rPr>
        <w:rFonts w:ascii="Symbol" w:hAnsi="Symbol" w:cs="Symbol" w:hint="default"/>
      </w:rPr>
    </w:lvl>
    <w:lvl w:ilvl="4">
      <w:start w:val="1"/>
      <w:numFmt w:val="bullet"/>
      <w:lvlText w:val="o"/>
      <w:lvlJc w:val="left"/>
      <w:pPr>
        <w:tabs>
          <w:tab w:val="num" w:pos="400"/>
        </w:tabs>
        <w:ind w:left="4000" w:hanging="360"/>
      </w:pPr>
      <w:rPr>
        <w:rFonts w:ascii="Courier New" w:hAnsi="Courier New" w:cs="Courier New" w:hint="default"/>
      </w:rPr>
    </w:lvl>
    <w:lvl w:ilvl="5">
      <w:start w:val="1"/>
      <w:numFmt w:val="bullet"/>
      <w:lvlText w:val=""/>
      <w:lvlJc w:val="left"/>
      <w:pPr>
        <w:tabs>
          <w:tab w:val="num" w:pos="400"/>
        </w:tabs>
        <w:ind w:left="4720" w:hanging="360"/>
      </w:pPr>
      <w:rPr>
        <w:rFonts w:ascii="Wingdings" w:hAnsi="Wingdings" w:cs="Wingdings" w:hint="default"/>
      </w:rPr>
    </w:lvl>
    <w:lvl w:ilvl="6">
      <w:start w:val="1"/>
      <w:numFmt w:val="bullet"/>
      <w:lvlText w:val=""/>
      <w:lvlJc w:val="left"/>
      <w:pPr>
        <w:tabs>
          <w:tab w:val="num" w:pos="400"/>
        </w:tabs>
        <w:ind w:left="5440" w:hanging="360"/>
      </w:pPr>
      <w:rPr>
        <w:rFonts w:ascii="Symbol" w:hAnsi="Symbol" w:cs="Symbol" w:hint="default"/>
      </w:rPr>
    </w:lvl>
    <w:lvl w:ilvl="7">
      <w:start w:val="1"/>
      <w:numFmt w:val="bullet"/>
      <w:lvlText w:val="o"/>
      <w:lvlJc w:val="left"/>
      <w:pPr>
        <w:tabs>
          <w:tab w:val="num" w:pos="400"/>
        </w:tabs>
        <w:ind w:left="6160" w:hanging="360"/>
      </w:pPr>
      <w:rPr>
        <w:rFonts w:ascii="Courier New" w:hAnsi="Courier New" w:cs="Courier New" w:hint="default"/>
      </w:rPr>
    </w:lvl>
    <w:lvl w:ilvl="8">
      <w:start w:val="1"/>
      <w:numFmt w:val="bullet"/>
      <w:lvlText w:val=""/>
      <w:lvlJc w:val="left"/>
      <w:pPr>
        <w:tabs>
          <w:tab w:val="num" w:pos="400"/>
        </w:tabs>
        <w:ind w:left="6880" w:hanging="360"/>
      </w:pPr>
      <w:rPr>
        <w:rFonts w:ascii="Wingdings" w:hAnsi="Wingdings" w:cs="Wingdings" w:hint="default"/>
      </w:rPr>
    </w:lvl>
  </w:abstractNum>
  <w:abstractNum w:abstractNumId="9" w15:restartNumberingAfterBreak="0">
    <w:nsid w:val="26467438"/>
    <w:multiLevelType w:val="hybridMultilevel"/>
    <w:tmpl w:val="BFD4B95C"/>
    <w:lvl w:ilvl="0" w:tplc="639A877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6751F59"/>
    <w:multiLevelType w:val="hybridMultilevel"/>
    <w:tmpl w:val="9D2041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3C5F0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15:restartNumberingAfterBreak="0">
    <w:nsid w:val="32286667"/>
    <w:multiLevelType w:val="hybridMultilevel"/>
    <w:tmpl w:val="84F893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6"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15:restartNumberingAfterBreak="0">
    <w:nsid w:val="46AA26EF"/>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 w15:restartNumberingAfterBreak="0">
    <w:nsid w:val="53912AC1"/>
    <w:multiLevelType w:val="hybridMultilevel"/>
    <w:tmpl w:val="C50CD2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5750613A"/>
    <w:multiLevelType w:val="multilevel"/>
    <w:tmpl w:val="5750613A"/>
    <w:lvl w:ilvl="0">
      <w:start w:val="1"/>
      <w:numFmt w:val="bullet"/>
      <w:lvlText w:val=""/>
      <w:lvlJc w:val="left"/>
      <w:pPr>
        <w:ind w:left="761" w:hanging="360"/>
      </w:pPr>
      <w:rPr>
        <w:rFonts w:ascii="Symbol" w:hAnsi="Symbol" w:hint="default"/>
      </w:rPr>
    </w:lvl>
    <w:lvl w:ilvl="1">
      <w:start w:val="1"/>
      <w:numFmt w:val="bullet"/>
      <w:lvlText w:val="o"/>
      <w:lvlJc w:val="left"/>
      <w:pPr>
        <w:ind w:left="1481" w:hanging="360"/>
      </w:pPr>
      <w:rPr>
        <w:rFonts w:ascii="Courier New" w:hAnsi="Courier New" w:cs="Courier New" w:hint="default"/>
      </w:rPr>
    </w:lvl>
    <w:lvl w:ilvl="2">
      <w:start w:val="1"/>
      <w:numFmt w:val="bullet"/>
      <w:lvlText w:val=""/>
      <w:lvlJc w:val="left"/>
      <w:pPr>
        <w:ind w:left="2201" w:hanging="360"/>
      </w:pPr>
      <w:rPr>
        <w:rFonts w:ascii="Wingdings" w:hAnsi="Wingdings" w:hint="default"/>
      </w:rPr>
    </w:lvl>
    <w:lvl w:ilvl="3">
      <w:start w:val="1"/>
      <w:numFmt w:val="bullet"/>
      <w:lvlText w:val=""/>
      <w:lvlJc w:val="left"/>
      <w:pPr>
        <w:ind w:left="2921" w:hanging="360"/>
      </w:pPr>
      <w:rPr>
        <w:rFonts w:ascii="Symbol" w:hAnsi="Symbol" w:hint="default"/>
      </w:rPr>
    </w:lvl>
    <w:lvl w:ilvl="4">
      <w:start w:val="1"/>
      <w:numFmt w:val="bullet"/>
      <w:lvlText w:val="o"/>
      <w:lvlJc w:val="left"/>
      <w:pPr>
        <w:ind w:left="3641" w:hanging="360"/>
      </w:pPr>
      <w:rPr>
        <w:rFonts w:ascii="Courier New" w:hAnsi="Courier New" w:cs="Courier New" w:hint="default"/>
      </w:rPr>
    </w:lvl>
    <w:lvl w:ilvl="5">
      <w:start w:val="1"/>
      <w:numFmt w:val="bullet"/>
      <w:lvlText w:val=""/>
      <w:lvlJc w:val="left"/>
      <w:pPr>
        <w:ind w:left="4361" w:hanging="360"/>
      </w:pPr>
      <w:rPr>
        <w:rFonts w:ascii="Wingdings" w:hAnsi="Wingdings" w:hint="default"/>
      </w:rPr>
    </w:lvl>
    <w:lvl w:ilvl="6">
      <w:start w:val="1"/>
      <w:numFmt w:val="bullet"/>
      <w:lvlText w:val=""/>
      <w:lvlJc w:val="left"/>
      <w:pPr>
        <w:ind w:left="5081" w:hanging="360"/>
      </w:pPr>
      <w:rPr>
        <w:rFonts w:ascii="Symbol" w:hAnsi="Symbol" w:hint="default"/>
      </w:rPr>
    </w:lvl>
    <w:lvl w:ilvl="7">
      <w:start w:val="1"/>
      <w:numFmt w:val="bullet"/>
      <w:lvlText w:val="o"/>
      <w:lvlJc w:val="left"/>
      <w:pPr>
        <w:ind w:left="5801" w:hanging="360"/>
      </w:pPr>
      <w:rPr>
        <w:rFonts w:ascii="Courier New" w:hAnsi="Courier New" w:cs="Courier New" w:hint="default"/>
      </w:rPr>
    </w:lvl>
    <w:lvl w:ilvl="8">
      <w:start w:val="1"/>
      <w:numFmt w:val="bullet"/>
      <w:lvlText w:val=""/>
      <w:lvlJc w:val="left"/>
      <w:pPr>
        <w:ind w:left="6521" w:hanging="360"/>
      </w:pPr>
      <w:rPr>
        <w:rFonts w:ascii="Wingdings" w:hAnsi="Wingdings" w:hint="default"/>
      </w:rPr>
    </w:lvl>
  </w:abstractNum>
  <w:abstractNum w:abstractNumId="20" w15:restartNumberingAfterBreak="0">
    <w:nsid w:val="5DC52854"/>
    <w:multiLevelType w:val="multilevel"/>
    <w:tmpl w:val="B75CBCFC"/>
    <w:lvl w:ilvl="0">
      <w:start w:val="4"/>
      <w:numFmt w:val="decimal"/>
      <w:lvlText w:val="%1."/>
      <w:lvlJc w:val="left"/>
      <w:pPr>
        <w:ind w:left="840" w:hanging="420"/>
      </w:pPr>
      <w:rPr>
        <w:rFonts w:hint="default"/>
      </w:rPr>
    </w:lvl>
    <w:lvl w:ilvl="1">
      <w:start w:val="1"/>
      <w:numFmt w:val="decimal"/>
      <w:isLgl/>
      <w:lvlText w:val="%1.%2"/>
      <w:lvlJc w:val="left"/>
      <w:pPr>
        <w:ind w:left="1215" w:hanging="795"/>
      </w:pPr>
      <w:rPr>
        <w:rFonts w:hint="default"/>
      </w:rPr>
    </w:lvl>
    <w:lvl w:ilvl="2">
      <w:start w:val="1"/>
      <w:numFmt w:val="decimal"/>
      <w:isLgl/>
      <w:lvlText w:val="%1.%2.%3"/>
      <w:lvlJc w:val="left"/>
      <w:pPr>
        <w:ind w:left="1500" w:hanging="1080"/>
      </w:pPr>
      <w:rPr>
        <w:rFonts w:hint="default"/>
      </w:rPr>
    </w:lvl>
    <w:lvl w:ilvl="3">
      <w:start w:val="1"/>
      <w:numFmt w:val="decimal"/>
      <w:isLgl/>
      <w:lvlText w:val="%1.%2.%3.%4"/>
      <w:lvlJc w:val="left"/>
      <w:pPr>
        <w:ind w:left="1860" w:hanging="1440"/>
      </w:pPr>
      <w:rPr>
        <w:rFonts w:hint="default"/>
      </w:rPr>
    </w:lvl>
    <w:lvl w:ilvl="4">
      <w:start w:val="1"/>
      <w:numFmt w:val="decimal"/>
      <w:isLgl/>
      <w:lvlText w:val="%1.%2.%3.%4.%5"/>
      <w:lvlJc w:val="left"/>
      <w:pPr>
        <w:ind w:left="1860" w:hanging="1440"/>
      </w:pPr>
      <w:rPr>
        <w:rFonts w:hint="default"/>
      </w:rPr>
    </w:lvl>
    <w:lvl w:ilvl="5">
      <w:start w:val="1"/>
      <w:numFmt w:val="decimal"/>
      <w:isLgl/>
      <w:lvlText w:val="%1.%2.%3.%4.%5.%6"/>
      <w:lvlJc w:val="left"/>
      <w:pPr>
        <w:ind w:left="2220" w:hanging="1800"/>
      </w:pPr>
      <w:rPr>
        <w:rFonts w:hint="default"/>
      </w:rPr>
    </w:lvl>
    <w:lvl w:ilvl="6">
      <w:start w:val="1"/>
      <w:numFmt w:val="decimal"/>
      <w:isLgl/>
      <w:lvlText w:val="%1.%2.%3.%4.%5.%6.%7"/>
      <w:lvlJc w:val="left"/>
      <w:pPr>
        <w:ind w:left="2580" w:hanging="2160"/>
      </w:pPr>
      <w:rPr>
        <w:rFonts w:hint="default"/>
      </w:rPr>
    </w:lvl>
    <w:lvl w:ilvl="7">
      <w:start w:val="1"/>
      <w:numFmt w:val="decimal"/>
      <w:isLgl/>
      <w:lvlText w:val="%1.%2.%3.%4.%5.%6.%7.%8"/>
      <w:lvlJc w:val="left"/>
      <w:pPr>
        <w:ind w:left="2940" w:hanging="2520"/>
      </w:pPr>
      <w:rPr>
        <w:rFonts w:hint="default"/>
      </w:rPr>
    </w:lvl>
    <w:lvl w:ilvl="8">
      <w:start w:val="1"/>
      <w:numFmt w:val="decimal"/>
      <w:isLgl/>
      <w:lvlText w:val="%1.%2.%3.%4.%5.%6.%7.%8.%9"/>
      <w:lvlJc w:val="left"/>
      <w:pPr>
        <w:ind w:left="3300" w:hanging="2880"/>
      </w:pPr>
      <w:rPr>
        <w:rFonts w:hint="default"/>
      </w:rPr>
    </w:lvl>
  </w:abstractNum>
  <w:abstractNum w:abstractNumId="21" w15:restartNumberingAfterBreak="0">
    <w:nsid w:val="5EF514F2"/>
    <w:multiLevelType w:val="hybridMultilevel"/>
    <w:tmpl w:val="8C3AEEE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0D75733"/>
    <w:multiLevelType w:val="hybridMultilevel"/>
    <w:tmpl w:val="EF120C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44433525">
    <w:abstractNumId w:val="11"/>
  </w:num>
  <w:num w:numId="2" w16cid:durableId="21634611">
    <w:abstractNumId w:val="25"/>
  </w:num>
  <w:num w:numId="3" w16cid:durableId="118220703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5279100">
    <w:abstractNumId w:val="6"/>
  </w:num>
  <w:num w:numId="5" w16cid:durableId="1018626660">
    <w:abstractNumId w:val="2"/>
  </w:num>
  <w:num w:numId="6" w16cid:durableId="1027414339">
    <w:abstractNumId w:val="22"/>
  </w:num>
  <w:num w:numId="7" w16cid:durableId="1979063714">
    <w:abstractNumId w:val="14"/>
    <w:lvlOverride w:ilvl="0">
      <w:startOverride w:val="1"/>
    </w:lvlOverride>
  </w:num>
  <w:num w:numId="8" w16cid:durableId="346952371">
    <w:abstractNumId w:val="24"/>
  </w:num>
  <w:num w:numId="9" w16cid:durableId="1492136711">
    <w:abstractNumId w:val="9"/>
  </w:num>
  <w:num w:numId="10" w16cid:durableId="126825279">
    <w:abstractNumId w:val="7"/>
  </w:num>
  <w:num w:numId="11" w16cid:durableId="714281476">
    <w:abstractNumId w:val="21"/>
  </w:num>
  <w:num w:numId="12" w16cid:durableId="1418330226">
    <w:abstractNumId w:val="1"/>
  </w:num>
  <w:num w:numId="13" w16cid:durableId="1687632795">
    <w:abstractNumId w:val="20"/>
  </w:num>
  <w:num w:numId="14" w16cid:durableId="1529684872">
    <w:abstractNumId w:val="16"/>
  </w:num>
  <w:num w:numId="15" w16cid:durableId="1128356849">
    <w:abstractNumId w:val="8"/>
  </w:num>
  <w:num w:numId="16" w16cid:durableId="71315582">
    <w:abstractNumId w:val="12"/>
  </w:num>
  <w:num w:numId="17" w16cid:durableId="479470468">
    <w:abstractNumId w:val="17"/>
  </w:num>
  <w:num w:numId="18" w16cid:durableId="829098395">
    <w:abstractNumId w:val="19"/>
  </w:num>
  <w:num w:numId="19" w16cid:durableId="1093013145">
    <w:abstractNumId w:val="4"/>
  </w:num>
  <w:num w:numId="20" w16cid:durableId="114373689">
    <w:abstractNumId w:val="3"/>
  </w:num>
  <w:num w:numId="21" w16cid:durableId="1611283255">
    <w:abstractNumId w:val="18"/>
  </w:num>
  <w:num w:numId="22" w16cid:durableId="1731152735">
    <w:abstractNumId w:val="5"/>
  </w:num>
  <w:num w:numId="23" w16cid:durableId="1378969491">
    <w:abstractNumId w:val="13"/>
  </w:num>
  <w:num w:numId="24" w16cid:durableId="1674406570">
    <w:abstractNumId w:val="10"/>
  </w:num>
  <w:num w:numId="25" w16cid:durableId="1042903103">
    <w:abstractNumId w:val="23"/>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AU"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35C"/>
    <w:rsid w:val="000004CA"/>
    <w:rsid w:val="000004DB"/>
    <w:rsid w:val="00000515"/>
    <w:rsid w:val="00000884"/>
    <w:rsid w:val="00000ECA"/>
    <w:rsid w:val="00000F2A"/>
    <w:rsid w:val="00001066"/>
    <w:rsid w:val="00001431"/>
    <w:rsid w:val="00001AB3"/>
    <w:rsid w:val="00001FC3"/>
    <w:rsid w:val="00002375"/>
    <w:rsid w:val="00002459"/>
    <w:rsid w:val="000029A6"/>
    <w:rsid w:val="00003131"/>
    <w:rsid w:val="00003158"/>
    <w:rsid w:val="0000326E"/>
    <w:rsid w:val="0000332A"/>
    <w:rsid w:val="00003772"/>
    <w:rsid w:val="000037FB"/>
    <w:rsid w:val="000038B1"/>
    <w:rsid w:val="0000393D"/>
    <w:rsid w:val="0000403A"/>
    <w:rsid w:val="000042C3"/>
    <w:rsid w:val="00004564"/>
    <w:rsid w:val="00004885"/>
    <w:rsid w:val="0000491F"/>
    <w:rsid w:val="00004CD0"/>
    <w:rsid w:val="00004CE6"/>
    <w:rsid w:val="00004D8C"/>
    <w:rsid w:val="00004DCB"/>
    <w:rsid w:val="000051F0"/>
    <w:rsid w:val="00005327"/>
    <w:rsid w:val="00005377"/>
    <w:rsid w:val="0000553B"/>
    <w:rsid w:val="000059D4"/>
    <w:rsid w:val="00005B1D"/>
    <w:rsid w:val="00005F67"/>
    <w:rsid w:val="00006009"/>
    <w:rsid w:val="0000604C"/>
    <w:rsid w:val="00006692"/>
    <w:rsid w:val="00006780"/>
    <w:rsid w:val="0000688F"/>
    <w:rsid w:val="0000689E"/>
    <w:rsid w:val="00006C7A"/>
    <w:rsid w:val="00007207"/>
    <w:rsid w:val="000072BD"/>
    <w:rsid w:val="00007500"/>
    <w:rsid w:val="00007605"/>
    <w:rsid w:val="000077B5"/>
    <w:rsid w:val="0000792C"/>
    <w:rsid w:val="00007C95"/>
    <w:rsid w:val="00007CEF"/>
    <w:rsid w:val="0001004F"/>
    <w:rsid w:val="000101EF"/>
    <w:rsid w:val="0001093B"/>
    <w:rsid w:val="00010CF1"/>
    <w:rsid w:val="00010E97"/>
    <w:rsid w:val="00010FD1"/>
    <w:rsid w:val="000110EA"/>
    <w:rsid w:val="00011703"/>
    <w:rsid w:val="00011C58"/>
    <w:rsid w:val="00011F62"/>
    <w:rsid w:val="00012435"/>
    <w:rsid w:val="0001247C"/>
    <w:rsid w:val="000124D1"/>
    <w:rsid w:val="00012CCF"/>
    <w:rsid w:val="00012D1D"/>
    <w:rsid w:val="00012D90"/>
    <w:rsid w:val="00012E66"/>
    <w:rsid w:val="0001321B"/>
    <w:rsid w:val="0001343D"/>
    <w:rsid w:val="00013633"/>
    <w:rsid w:val="000137FF"/>
    <w:rsid w:val="0001396F"/>
    <w:rsid w:val="00013B28"/>
    <w:rsid w:val="00013B63"/>
    <w:rsid w:val="000141F0"/>
    <w:rsid w:val="0001454C"/>
    <w:rsid w:val="00014D13"/>
    <w:rsid w:val="00014EA1"/>
    <w:rsid w:val="00015487"/>
    <w:rsid w:val="00015BCB"/>
    <w:rsid w:val="000162B2"/>
    <w:rsid w:val="0001634E"/>
    <w:rsid w:val="000169B0"/>
    <w:rsid w:val="00016A3E"/>
    <w:rsid w:val="00016DCE"/>
    <w:rsid w:val="00016F60"/>
    <w:rsid w:val="00016FF6"/>
    <w:rsid w:val="0001729B"/>
    <w:rsid w:val="00017309"/>
    <w:rsid w:val="000178B8"/>
    <w:rsid w:val="00020250"/>
    <w:rsid w:val="00020331"/>
    <w:rsid w:val="00020442"/>
    <w:rsid w:val="000205C1"/>
    <w:rsid w:val="000208B8"/>
    <w:rsid w:val="00020936"/>
    <w:rsid w:val="00020D61"/>
    <w:rsid w:val="0002130A"/>
    <w:rsid w:val="0002165C"/>
    <w:rsid w:val="000216CC"/>
    <w:rsid w:val="00021802"/>
    <w:rsid w:val="00021A4D"/>
    <w:rsid w:val="00021C67"/>
    <w:rsid w:val="00021DEC"/>
    <w:rsid w:val="000222F7"/>
    <w:rsid w:val="000226C1"/>
    <w:rsid w:val="000227B0"/>
    <w:rsid w:val="000228C4"/>
    <w:rsid w:val="00022CB0"/>
    <w:rsid w:val="00023545"/>
    <w:rsid w:val="00023564"/>
    <w:rsid w:val="00023C29"/>
    <w:rsid w:val="00024478"/>
    <w:rsid w:val="00024566"/>
    <w:rsid w:val="000246B0"/>
    <w:rsid w:val="00024E37"/>
    <w:rsid w:val="00024E57"/>
    <w:rsid w:val="00025063"/>
    <w:rsid w:val="0002506A"/>
    <w:rsid w:val="00025281"/>
    <w:rsid w:val="000255A1"/>
    <w:rsid w:val="000258DD"/>
    <w:rsid w:val="0002591B"/>
    <w:rsid w:val="00025AFC"/>
    <w:rsid w:val="00025C86"/>
    <w:rsid w:val="000266AE"/>
    <w:rsid w:val="00026770"/>
    <w:rsid w:val="00026905"/>
    <w:rsid w:val="00026977"/>
    <w:rsid w:val="00026AF7"/>
    <w:rsid w:val="00026EF9"/>
    <w:rsid w:val="00027030"/>
    <w:rsid w:val="00027333"/>
    <w:rsid w:val="0002790C"/>
    <w:rsid w:val="00027AE0"/>
    <w:rsid w:val="00027FE9"/>
    <w:rsid w:val="000300FE"/>
    <w:rsid w:val="00030365"/>
    <w:rsid w:val="000304A9"/>
    <w:rsid w:val="00030634"/>
    <w:rsid w:val="00030766"/>
    <w:rsid w:val="00030ED5"/>
    <w:rsid w:val="00030F74"/>
    <w:rsid w:val="000311CD"/>
    <w:rsid w:val="00031242"/>
    <w:rsid w:val="00031498"/>
    <w:rsid w:val="00031815"/>
    <w:rsid w:val="00031816"/>
    <w:rsid w:val="00031ECE"/>
    <w:rsid w:val="00031EDD"/>
    <w:rsid w:val="00032043"/>
    <w:rsid w:val="000321DC"/>
    <w:rsid w:val="0003232C"/>
    <w:rsid w:val="00032449"/>
    <w:rsid w:val="00032974"/>
    <w:rsid w:val="00032A64"/>
    <w:rsid w:val="000334D2"/>
    <w:rsid w:val="00033834"/>
    <w:rsid w:val="00033916"/>
    <w:rsid w:val="00033A55"/>
    <w:rsid w:val="00033AE8"/>
    <w:rsid w:val="00033E5C"/>
    <w:rsid w:val="00033EC5"/>
    <w:rsid w:val="000347EC"/>
    <w:rsid w:val="000348D8"/>
    <w:rsid w:val="000349B7"/>
    <w:rsid w:val="00034B2D"/>
    <w:rsid w:val="00034DC2"/>
    <w:rsid w:val="000350B6"/>
    <w:rsid w:val="000351E0"/>
    <w:rsid w:val="00035257"/>
    <w:rsid w:val="0003540B"/>
    <w:rsid w:val="000356E1"/>
    <w:rsid w:val="00035958"/>
    <w:rsid w:val="00035CAB"/>
    <w:rsid w:val="000367D7"/>
    <w:rsid w:val="00036A16"/>
    <w:rsid w:val="00036C45"/>
    <w:rsid w:val="00036D25"/>
    <w:rsid w:val="00036FA7"/>
    <w:rsid w:val="0003746B"/>
    <w:rsid w:val="000377E3"/>
    <w:rsid w:val="00037910"/>
    <w:rsid w:val="0003796F"/>
    <w:rsid w:val="000379B4"/>
    <w:rsid w:val="00037A21"/>
    <w:rsid w:val="00040025"/>
    <w:rsid w:val="00040343"/>
    <w:rsid w:val="000404F2"/>
    <w:rsid w:val="00040F36"/>
    <w:rsid w:val="00040F7A"/>
    <w:rsid w:val="000412B7"/>
    <w:rsid w:val="000413B8"/>
    <w:rsid w:val="0004182E"/>
    <w:rsid w:val="00041853"/>
    <w:rsid w:val="000418C8"/>
    <w:rsid w:val="0004190B"/>
    <w:rsid w:val="00041928"/>
    <w:rsid w:val="00041AEE"/>
    <w:rsid w:val="00041F48"/>
    <w:rsid w:val="00042452"/>
    <w:rsid w:val="000426B1"/>
    <w:rsid w:val="000429A8"/>
    <w:rsid w:val="00042BFC"/>
    <w:rsid w:val="00042DC2"/>
    <w:rsid w:val="0004308B"/>
    <w:rsid w:val="000430CF"/>
    <w:rsid w:val="00043703"/>
    <w:rsid w:val="00043F71"/>
    <w:rsid w:val="0004403C"/>
    <w:rsid w:val="00044225"/>
    <w:rsid w:val="00044359"/>
    <w:rsid w:val="00044418"/>
    <w:rsid w:val="00044576"/>
    <w:rsid w:val="000445A1"/>
    <w:rsid w:val="00044FC4"/>
    <w:rsid w:val="0004516E"/>
    <w:rsid w:val="000451E5"/>
    <w:rsid w:val="000453F6"/>
    <w:rsid w:val="00045421"/>
    <w:rsid w:val="0004578C"/>
    <w:rsid w:val="00045A3D"/>
    <w:rsid w:val="00045B35"/>
    <w:rsid w:val="00045CB0"/>
    <w:rsid w:val="00046CD6"/>
    <w:rsid w:val="00046CE4"/>
    <w:rsid w:val="00046F9A"/>
    <w:rsid w:val="0004713D"/>
    <w:rsid w:val="00047176"/>
    <w:rsid w:val="000472F3"/>
    <w:rsid w:val="000475B5"/>
    <w:rsid w:val="000477BB"/>
    <w:rsid w:val="00047A82"/>
    <w:rsid w:val="00047C3F"/>
    <w:rsid w:val="00047D1A"/>
    <w:rsid w:val="00050071"/>
    <w:rsid w:val="0005055B"/>
    <w:rsid w:val="000505E0"/>
    <w:rsid w:val="000509C8"/>
    <w:rsid w:val="00051135"/>
    <w:rsid w:val="0005155D"/>
    <w:rsid w:val="00051586"/>
    <w:rsid w:val="00051898"/>
    <w:rsid w:val="00051D7A"/>
    <w:rsid w:val="00051FFC"/>
    <w:rsid w:val="0005201C"/>
    <w:rsid w:val="0005291A"/>
    <w:rsid w:val="0005298C"/>
    <w:rsid w:val="00052AE3"/>
    <w:rsid w:val="00052B68"/>
    <w:rsid w:val="00052BD5"/>
    <w:rsid w:val="000530CC"/>
    <w:rsid w:val="000531A8"/>
    <w:rsid w:val="000532F8"/>
    <w:rsid w:val="00053476"/>
    <w:rsid w:val="000537DB"/>
    <w:rsid w:val="00053849"/>
    <w:rsid w:val="00053A47"/>
    <w:rsid w:val="0005456E"/>
    <w:rsid w:val="0005468A"/>
    <w:rsid w:val="000547B0"/>
    <w:rsid w:val="0005486D"/>
    <w:rsid w:val="00054946"/>
    <w:rsid w:val="00054ACE"/>
    <w:rsid w:val="00054C11"/>
    <w:rsid w:val="00054DAB"/>
    <w:rsid w:val="00054EC3"/>
    <w:rsid w:val="00054F98"/>
    <w:rsid w:val="0005504C"/>
    <w:rsid w:val="0005539F"/>
    <w:rsid w:val="00055873"/>
    <w:rsid w:val="00055B8E"/>
    <w:rsid w:val="00055D1D"/>
    <w:rsid w:val="0005602E"/>
    <w:rsid w:val="00056057"/>
    <w:rsid w:val="000572A7"/>
    <w:rsid w:val="00057363"/>
    <w:rsid w:val="00057460"/>
    <w:rsid w:val="00057511"/>
    <w:rsid w:val="000577AE"/>
    <w:rsid w:val="0005787A"/>
    <w:rsid w:val="000578E6"/>
    <w:rsid w:val="00057980"/>
    <w:rsid w:val="00057AD4"/>
    <w:rsid w:val="00057B30"/>
    <w:rsid w:val="00057DF9"/>
    <w:rsid w:val="00057F2C"/>
    <w:rsid w:val="00057F68"/>
    <w:rsid w:val="00057F6C"/>
    <w:rsid w:val="00057FE7"/>
    <w:rsid w:val="00060586"/>
    <w:rsid w:val="00060873"/>
    <w:rsid w:val="0006087B"/>
    <w:rsid w:val="00060F2F"/>
    <w:rsid w:val="00060FDB"/>
    <w:rsid w:val="000612C5"/>
    <w:rsid w:val="00061336"/>
    <w:rsid w:val="00061985"/>
    <w:rsid w:val="00061E34"/>
    <w:rsid w:val="00061E73"/>
    <w:rsid w:val="000621A9"/>
    <w:rsid w:val="0006263A"/>
    <w:rsid w:val="00062CF7"/>
    <w:rsid w:val="000632B7"/>
    <w:rsid w:val="00063480"/>
    <w:rsid w:val="00063485"/>
    <w:rsid w:val="000636BA"/>
    <w:rsid w:val="00063A3D"/>
    <w:rsid w:val="00063E29"/>
    <w:rsid w:val="00063F1B"/>
    <w:rsid w:val="00063F57"/>
    <w:rsid w:val="0006436D"/>
    <w:rsid w:val="0006480B"/>
    <w:rsid w:val="00064A2B"/>
    <w:rsid w:val="00064D36"/>
    <w:rsid w:val="0006549C"/>
    <w:rsid w:val="00065D64"/>
    <w:rsid w:val="000663FC"/>
    <w:rsid w:val="000667D1"/>
    <w:rsid w:val="0006683F"/>
    <w:rsid w:val="00066E05"/>
    <w:rsid w:val="00067087"/>
    <w:rsid w:val="000671F8"/>
    <w:rsid w:val="00067200"/>
    <w:rsid w:val="0006739D"/>
    <w:rsid w:val="00067436"/>
    <w:rsid w:val="000674DD"/>
    <w:rsid w:val="0006777C"/>
    <w:rsid w:val="000677D1"/>
    <w:rsid w:val="00067AE9"/>
    <w:rsid w:val="00067B0D"/>
    <w:rsid w:val="00067FE2"/>
    <w:rsid w:val="00070378"/>
    <w:rsid w:val="000707CC"/>
    <w:rsid w:val="00070919"/>
    <w:rsid w:val="00070CB1"/>
    <w:rsid w:val="00070E4C"/>
    <w:rsid w:val="00070F33"/>
    <w:rsid w:val="00071034"/>
    <w:rsid w:val="0007118F"/>
    <w:rsid w:val="000715BD"/>
    <w:rsid w:val="000716FB"/>
    <w:rsid w:val="00071D47"/>
    <w:rsid w:val="00071E9B"/>
    <w:rsid w:val="000721FD"/>
    <w:rsid w:val="000725C2"/>
    <w:rsid w:val="00072C21"/>
    <w:rsid w:val="00072E75"/>
    <w:rsid w:val="00072EFA"/>
    <w:rsid w:val="00072F99"/>
    <w:rsid w:val="0007310B"/>
    <w:rsid w:val="00073281"/>
    <w:rsid w:val="00073785"/>
    <w:rsid w:val="00074375"/>
    <w:rsid w:val="000743A0"/>
    <w:rsid w:val="000743DA"/>
    <w:rsid w:val="0007483C"/>
    <w:rsid w:val="00074BF5"/>
    <w:rsid w:val="000752CD"/>
    <w:rsid w:val="00075680"/>
    <w:rsid w:val="000758FE"/>
    <w:rsid w:val="0007590A"/>
    <w:rsid w:val="00075999"/>
    <w:rsid w:val="00075B50"/>
    <w:rsid w:val="00075C16"/>
    <w:rsid w:val="00075D6B"/>
    <w:rsid w:val="00075EE7"/>
    <w:rsid w:val="0007747E"/>
    <w:rsid w:val="0007756B"/>
    <w:rsid w:val="00077579"/>
    <w:rsid w:val="000775BC"/>
    <w:rsid w:val="000776CD"/>
    <w:rsid w:val="000805B2"/>
    <w:rsid w:val="00080786"/>
    <w:rsid w:val="00080D68"/>
    <w:rsid w:val="00080D74"/>
    <w:rsid w:val="00081230"/>
    <w:rsid w:val="000814B2"/>
    <w:rsid w:val="00081534"/>
    <w:rsid w:val="000819EC"/>
    <w:rsid w:val="00082152"/>
    <w:rsid w:val="000825BC"/>
    <w:rsid w:val="000826FF"/>
    <w:rsid w:val="00082A49"/>
    <w:rsid w:val="00082B7F"/>
    <w:rsid w:val="00082E0C"/>
    <w:rsid w:val="00082F4C"/>
    <w:rsid w:val="00083322"/>
    <w:rsid w:val="00083391"/>
    <w:rsid w:val="00083760"/>
    <w:rsid w:val="00083788"/>
    <w:rsid w:val="000839CE"/>
    <w:rsid w:val="00083AC1"/>
    <w:rsid w:val="00083E97"/>
    <w:rsid w:val="00083EBD"/>
    <w:rsid w:val="00084255"/>
    <w:rsid w:val="00085201"/>
    <w:rsid w:val="00085211"/>
    <w:rsid w:val="00085239"/>
    <w:rsid w:val="00085303"/>
    <w:rsid w:val="0008579B"/>
    <w:rsid w:val="000862BA"/>
    <w:rsid w:val="0008634F"/>
    <w:rsid w:val="000867E0"/>
    <w:rsid w:val="00086A02"/>
    <w:rsid w:val="00086B50"/>
    <w:rsid w:val="00086C4D"/>
    <w:rsid w:val="00086CF2"/>
    <w:rsid w:val="0008731C"/>
    <w:rsid w:val="0008760B"/>
    <w:rsid w:val="00087881"/>
    <w:rsid w:val="0008791E"/>
    <w:rsid w:val="00087BAB"/>
    <w:rsid w:val="00087E29"/>
    <w:rsid w:val="00087F91"/>
    <w:rsid w:val="00090228"/>
    <w:rsid w:val="00090573"/>
    <w:rsid w:val="00090586"/>
    <w:rsid w:val="000907A3"/>
    <w:rsid w:val="000908BC"/>
    <w:rsid w:val="000908EE"/>
    <w:rsid w:val="00090E2A"/>
    <w:rsid w:val="00090F31"/>
    <w:rsid w:val="00091714"/>
    <w:rsid w:val="00091C08"/>
    <w:rsid w:val="000921E3"/>
    <w:rsid w:val="00092334"/>
    <w:rsid w:val="000931C3"/>
    <w:rsid w:val="000935D2"/>
    <w:rsid w:val="00093B23"/>
    <w:rsid w:val="00093EA6"/>
    <w:rsid w:val="00093F72"/>
    <w:rsid w:val="0009437A"/>
    <w:rsid w:val="000947B7"/>
    <w:rsid w:val="00094A67"/>
    <w:rsid w:val="00094CFE"/>
    <w:rsid w:val="00094D56"/>
    <w:rsid w:val="00094FB3"/>
    <w:rsid w:val="00095127"/>
    <w:rsid w:val="00095671"/>
    <w:rsid w:val="00095920"/>
    <w:rsid w:val="00095F53"/>
    <w:rsid w:val="00095FF5"/>
    <w:rsid w:val="000960C5"/>
    <w:rsid w:val="00096126"/>
    <w:rsid w:val="0009612D"/>
    <w:rsid w:val="00096502"/>
    <w:rsid w:val="0009653B"/>
    <w:rsid w:val="000967BD"/>
    <w:rsid w:val="0009680E"/>
    <w:rsid w:val="000968D8"/>
    <w:rsid w:val="00096D76"/>
    <w:rsid w:val="00096FF3"/>
    <w:rsid w:val="0009709B"/>
    <w:rsid w:val="00097215"/>
    <w:rsid w:val="000972CD"/>
    <w:rsid w:val="000979F0"/>
    <w:rsid w:val="00097AE8"/>
    <w:rsid w:val="000A0253"/>
    <w:rsid w:val="000A02DC"/>
    <w:rsid w:val="000A03AA"/>
    <w:rsid w:val="000A0CA1"/>
    <w:rsid w:val="000A0E99"/>
    <w:rsid w:val="000A10AD"/>
    <w:rsid w:val="000A1882"/>
    <w:rsid w:val="000A1AD3"/>
    <w:rsid w:val="000A1B13"/>
    <w:rsid w:val="000A1D49"/>
    <w:rsid w:val="000A2131"/>
    <w:rsid w:val="000A23B7"/>
    <w:rsid w:val="000A2ABB"/>
    <w:rsid w:val="000A2D70"/>
    <w:rsid w:val="000A310F"/>
    <w:rsid w:val="000A336F"/>
    <w:rsid w:val="000A34D8"/>
    <w:rsid w:val="000A3561"/>
    <w:rsid w:val="000A381F"/>
    <w:rsid w:val="000A3A3A"/>
    <w:rsid w:val="000A3ACB"/>
    <w:rsid w:val="000A4492"/>
    <w:rsid w:val="000A47AC"/>
    <w:rsid w:val="000A49DE"/>
    <w:rsid w:val="000A4B74"/>
    <w:rsid w:val="000A52B9"/>
    <w:rsid w:val="000A53A9"/>
    <w:rsid w:val="000A54DF"/>
    <w:rsid w:val="000A5602"/>
    <w:rsid w:val="000A57C8"/>
    <w:rsid w:val="000A5AE2"/>
    <w:rsid w:val="000A5B59"/>
    <w:rsid w:val="000A61CB"/>
    <w:rsid w:val="000A6368"/>
    <w:rsid w:val="000A64B8"/>
    <w:rsid w:val="000A6788"/>
    <w:rsid w:val="000A692C"/>
    <w:rsid w:val="000A69B0"/>
    <w:rsid w:val="000A6AC6"/>
    <w:rsid w:val="000A6CFE"/>
    <w:rsid w:val="000A6E10"/>
    <w:rsid w:val="000A6FDD"/>
    <w:rsid w:val="000A7760"/>
    <w:rsid w:val="000A7C88"/>
    <w:rsid w:val="000A7D5C"/>
    <w:rsid w:val="000A7E17"/>
    <w:rsid w:val="000B016D"/>
    <w:rsid w:val="000B0173"/>
    <w:rsid w:val="000B02C2"/>
    <w:rsid w:val="000B03DD"/>
    <w:rsid w:val="000B041D"/>
    <w:rsid w:val="000B068D"/>
    <w:rsid w:val="000B081C"/>
    <w:rsid w:val="000B10AB"/>
    <w:rsid w:val="000B17A1"/>
    <w:rsid w:val="000B1CD3"/>
    <w:rsid w:val="000B1D11"/>
    <w:rsid w:val="000B2074"/>
    <w:rsid w:val="000B2540"/>
    <w:rsid w:val="000B256B"/>
    <w:rsid w:val="000B28FA"/>
    <w:rsid w:val="000B2A25"/>
    <w:rsid w:val="000B2AAA"/>
    <w:rsid w:val="000B32D4"/>
    <w:rsid w:val="000B3685"/>
    <w:rsid w:val="000B37BF"/>
    <w:rsid w:val="000B38DA"/>
    <w:rsid w:val="000B3F37"/>
    <w:rsid w:val="000B446D"/>
    <w:rsid w:val="000B48A8"/>
    <w:rsid w:val="000B49D7"/>
    <w:rsid w:val="000B4EC8"/>
    <w:rsid w:val="000B5246"/>
    <w:rsid w:val="000B53AF"/>
    <w:rsid w:val="000B546F"/>
    <w:rsid w:val="000B569D"/>
    <w:rsid w:val="000B56A2"/>
    <w:rsid w:val="000B5E69"/>
    <w:rsid w:val="000B60B9"/>
    <w:rsid w:val="000B65BE"/>
    <w:rsid w:val="000B6799"/>
    <w:rsid w:val="000B6B8B"/>
    <w:rsid w:val="000B6BDF"/>
    <w:rsid w:val="000B6D5A"/>
    <w:rsid w:val="000B71B6"/>
    <w:rsid w:val="000B7387"/>
    <w:rsid w:val="000B76BB"/>
    <w:rsid w:val="000B7D5E"/>
    <w:rsid w:val="000C0061"/>
    <w:rsid w:val="000C103F"/>
    <w:rsid w:val="000C133A"/>
    <w:rsid w:val="000C143C"/>
    <w:rsid w:val="000C1CA8"/>
    <w:rsid w:val="000C1DBD"/>
    <w:rsid w:val="000C1E5B"/>
    <w:rsid w:val="000C1F69"/>
    <w:rsid w:val="000C2BE3"/>
    <w:rsid w:val="000C2DE1"/>
    <w:rsid w:val="000C393F"/>
    <w:rsid w:val="000C3987"/>
    <w:rsid w:val="000C3EB8"/>
    <w:rsid w:val="000C3F16"/>
    <w:rsid w:val="000C44B7"/>
    <w:rsid w:val="000C4C76"/>
    <w:rsid w:val="000C50F1"/>
    <w:rsid w:val="000C550B"/>
    <w:rsid w:val="000C5669"/>
    <w:rsid w:val="000C5759"/>
    <w:rsid w:val="000C59A5"/>
    <w:rsid w:val="000C5B11"/>
    <w:rsid w:val="000C5CDF"/>
    <w:rsid w:val="000C5E7D"/>
    <w:rsid w:val="000C65B6"/>
    <w:rsid w:val="000C673C"/>
    <w:rsid w:val="000C69F8"/>
    <w:rsid w:val="000C6BC9"/>
    <w:rsid w:val="000C6C96"/>
    <w:rsid w:val="000C6DF6"/>
    <w:rsid w:val="000C708E"/>
    <w:rsid w:val="000C71D9"/>
    <w:rsid w:val="000C7315"/>
    <w:rsid w:val="000C7672"/>
    <w:rsid w:val="000C7C14"/>
    <w:rsid w:val="000C7C3E"/>
    <w:rsid w:val="000D037E"/>
    <w:rsid w:val="000D063F"/>
    <w:rsid w:val="000D0A0F"/>
    <w:rsid w:val="000D0AB8"/>
    <w:rsid w:val="000D0AE4"/>
    <w:rsid w:val="000D0BCC"/>
    <w:rsid w:val="000D0F9A"/>
    <w:rsid w:val="000D148D"/>
    <w:rsid w:val="000D14EB"/>
    <w:rsid w:val="000D1610"/>
    <w:rsid w:val="000D1737"/>
    <w:rsid w:val="000D199E"/>
    <w:rsid w:val="000D1B7E"/>
    <w:rsid w:val="000D206C"/>
    <w:rsid w:val="000D23C1"/>
    <w:rsid w:val="000D23F0"/>
    <w:rsid w:val="000D2AE0"/>
    <w:rsid w:val="000D2EA5"/>
    <w:rsid w:val="000D335D"/>
    <w:rsid w:val="000D35D4"/>
    <w:rsid w:val="000D362A"/>
    <w:rsid w:val="000D37FA"/>
    <w:rsid w:val="000D395D"/>
    <w:rsid w:val="000D3A6C"/>
    <w:rsid w:val="000D4324"/>
    <w:rsid w:val="000D454E"/>
    <w:rsid w:val="000D46B7"/>
    <w:rsid w:val="000D46EE"/>
    <w:rsid w:val="000D4ABD"/>
    <w:rsid w:val="000D4BC1"/>
    <w:rsid w:val="000D4DE6"/>
    <w:rsid w:val="000D4DFF"/>
    <w:rsid w:val="000D4F48"/>
    <w:rsid w:val="000D5428"/>
    <w:rsid w:val="000D55EA"/>
    <w:rsid w:val="000D5711"/>
    <w:rsid w:val="000D59D6"/>
    <w:rsid w:val="000D5A91"/>
    <w:rsid w:val="000D5AB0"/>
    <w:rsid w:val="000D5AD1"/>
    <w:rsid w:val="000D5C0C"/>
    <w:rsid w:val="000D5E31"/>
    <w:rsid w:val="000D5E4D"/>
    <w:rsid w:val="000D5F11"/>
    <w:rsid w:val="000D697E"/>
    <w:rsid w:val="000D6B62"/>
    <w:rsid w:val="000D6E96"/>
    <w:rsid w:val="000D7268"/>
    <w:rsid w:val="000D729D"/>
    <w:rsid w:val="000D74D7"/>
    <w:rsid w:val="000D75CC"/>
    <w:rsid w:val="000D7783"/>
    <w:rsid w:val="000D79CA"/>
    <w:rsid w:val="000D7A1D"/>
    <w:rsid w:val="000D7B5E"/>
    <w:rsid w:val="000D7C7C"/>
    <w:rsid w:val="000D7EF2"/>
    <w:rsid w:val="000E011D"/>
    <w:rsid w:val="000E0A57"/>
    <w:rsid w:val="000E0B1B"/>
    <w:rsid w:val="000E0C8A"/>
    <w:rsid w:val="000E0F77"/>
    <w:rsid w:val="000E0FA5"/>
    <w:rsid w:val="000E12A2"/>
    <w:rsid w:val="000E14B9"/>
    <w:rsid w:val="000E15FE"/>
    <w:rsid w:val="000E182B"/>
    <w:rsid w:val="000E1A49"/>
    <w:rsid w:val="000E1A97"/>
    <w:rsid w:val="000E1E2E"/>
    <w:rsid w:val="000E1E45"/>
    <w:rsid w:val="000E1E8E"/>
    <w:rsid w:val="000E1EF9"/>
    <w:rsid w:val="000E24CC"/>
    <w:rsid w:val="000E279B"/>
    <w:rsid w:val="000E2AC1"/>
    <w:rsid w:val="000E2B02"/>
    <w:rsid w:val="000E2D8C"/>
    <w:rsid w:val="000E3075"/>
    <w:rsid w:val="000E3229"/>
    <w:rsid w:val="000E3358"/>
    <w:rsid w:val="000E3681"/>
    <w:rsid w:val="000E38CC"/>
    <w:rsid w:val="000E38ED"/>
    <w:rsid w:val="000E39E3"/>
    <w:rsid w:val="000E39F1"/>
    <w:rsid w:val="000E3F84"/>
    <w:rsid w:val="000E4212"/>
    <w:rsid w:val="000E4524"/>
    <w:rsid w:val="000E471D"/>
    <w:rsid w:val="000E482E"/>
    <w:rsid w:val="000E4831"/>
    <w:rsid w:val="000E48CD"/>
    <w:rsid w:val="000E4931"/>
    <w:rsid w:val="000E4C9B"/>
    <w:rsid w:val="000E4D01"/>
    <w:rsid w:val="000E5420"/>
    <w:rsid w:val="000E5815"/>
    <w:rsid w:val="000E5830"/>
    <w:rsid w:val="000E5C4E"/>
    <w:rsid w:val="000E5FAE"/>
    <w:rsid w:val="000E633D"/>
    <w:rsid w:val="000E65A7"/>
    <w:rsid w:val="000E6635"/>
    <w:rsid w:val="000E67A9"/>
    <w:rsid w:val="000E67EA"/>
    <w:rsid w:val="000E68FD"/>
    <w:rsid w:val="000E6F62"/>
    <w:rsid w:val="000E721D"/>
    <w:rsid w:val="000E7362"/>
    <w:rsid w:val="000E7535"/>
    <w:rsid w:val="000E7757"/>
    <w:rsid w:val="000E79BD"/>
    <w:rsid w:val="000E7F51"/>
    <w:rsid w:val="000F00D8"/>
    <w:rsid w:val="000F036B"/>
    <w:rsid w:val="000F04CE"/>
    <w:rsid w:val="000F06D8"/>
    <w:rsid w:val="000F095B"/>
    <w:rsid w:val="000F0B2E"/>
    <w:rsid w:val="000F0BE4"/>
    <w:rsid w:val="000F1287"/>
    <w:rsid w:val="000F13C4"/>
    <w:rsid w:val="000F13D7"/>
    <w:rsid w:val="000F17E4"/>
    <w:rsid w:val="000F187B"/>
    <w:rsid w:val="000F1897"/>
    <w:rsid w:val="000F18A9"/>
    <w:rsid w:val="000F1B0F"/>
    <w:rsid w:val="000F1CF3"/>
    <w:rsid w:val="000F203A"/>
    <w:rsid w:val="000F20CD"/>
    <w:rsid w:val="000F21E3"/>
    <w:rsid w:val="000F28F9"/>
    <w:rsid w:val="000F2965"/>
    <w:rsid w:val="000F2987"/>
    <w:rsid w:val="000F2F75"/>
    <w:rsid w:val="000F30B0"/>
    <w:rsid w:val="000F315D"/>
    <w:rsid w:val="000F34C7"/>
    <w:rsid w:val="000F3652"/>
    <w:rsid w:val="000F36E9"/>
    <w:rsid w:val="000F3B40"/>
    <w:rsid w:val="000F3E1D"/>
    <w:rsid w:val="000F3FA7"/>
    <w:rsid w:val="000F3FFF"/>
    <w:rsid w:val="000F42EA"/>
    <w:rsid w:val="000F4AAC"/>
    <w:rsid w:val="000F4AD8"/>
    <w:rsid w:val="000F4C1A"/>
    <w:rsid w:val="000F4CAF"/>
    <w:rsid w:val="000F4F44"/>
    <w:rsid w:val="000F4FA9"/>
    <w:rsid w:val="000F52FB"/>
    <w:rsid w:val="000F5354"/>
    <w:rsid w:val="000F53CB"/>
    <w:rsid w:val="000F545E"/>
    <w:rsid w:val="000F5474"/>
    <w:rsid w:val="000F56C7"/>
    <w:rsid w:val="000F5A79"/>
    <w:rsid w:val="000F61C4"/>
    <w:rsid w:val="000F628F"/>
    <w:rsid w:val="000F64E2"/>
    <w:rsid w:val="000F6646"/>
    <w:rsid w:val="000F6881"/>
    <w:rsid w:val="000F6A40"/>
    <w:rsid w:val="000F6C32"/>
    <w:rsid w:val="000F6DB3"/>
    <w:rsid w:val="000F6E58"/>
    <w:rsid w:val="000F6FC4"/>
    <w:rsid w:val="000F7423"/>
    <w:rsid w:val="000F77C9"/>
    <w:rsid w:val="00100097"/>
    <w:rsid w:val="001000E9"/>
    <w:rsid w:val="00100169"/>
    <w:rsid w:val="001001BD"/>
    <w:rsid w:val="001001C4"/>
    <w:rsid w:val="001002AD"/>
    <w:rsid w:val="0010067A"/>
    <w:rsid w:val="00100697"/>
    <w:rsid w:val="00100880"/>
    <w:rsid w:val="00100CA1"/>
    <w:rsid w:val="00101436"/>
    <w:rsid w:val="00101489"/>
    <w:rsid w:val="00101513"/>
    <w:rsid w:val="001016C4"/>
    <w:rsid w:val="00101A0E"/>
    <w:rsid w:val="00101ACE"/>
    <w:rsid w:val="00101C0F"/>
    <w:rsid w:val="00102147"/>
    <w:rsid w:val="001021B6"/>
    <w:rsid w:val="0010266A"/>
    <w:rsid w:val="00102D2E"/>
    <w:rsid w:val="0010309B"/>
    <w:rsid w:val="0010341A"/>
    <w:rsid w:val="00103658"/>
    <w:rsid w:val="0010366C"/>
    <w:rsid w:val="00103D20"/>
    <w:rsid w:val="00103EE5"/>
    <w:rsid w:val="00104058"/>
    <w:rsid w:val="0010405D"/>
    <w:rsid w:val="0010413F"/>
    <w:rsid w:val="00104228"/>
    <w:rsid w:val="001042AF"/>
    <w:rsid w:val="00104782"/>
    <w:rsid w:val="00104871"/>
    <w:rsid w:val="00104992"/>
    <w:rsid w:val="00104A80"/>
    <w:rsid w:val="001050B7"/>
    <w:rsid w:val="0010521E"/>
    <w:rsid w:val="001052CF"/>
    <w:rsid w:val="0010537A"/>
    <w:rsid w:val="0010543D"/>
    <w:rsid w:val="0010568A"/>
    <w:rsid w:val="00105748"/>
    <w:rsid w:val="00105820"/>
    <w:rsid w:val="0010593E"/>
    <w:rsid w:val="00105CEE"/>
    <w:rsid w:val="00106296"/>
    <w:rsid w:val="0010660E"/>
    <w:rsid w:val="001067DB"/>
    <w:rsid w:val="001069B2"/>
    <w:rsid w:val="00106A95"/>
    <w:rsid w:val="00106CC3"/>
    <w:rsid w:val="00106E7E"/>
    <w:rsid w:val="00106FC7"/>
    <w:rsid w:val="001074D1"/>
    <w:rsid w:val="001075E3"/>
    <w:rsid w:val="00107600"/>
    <w:rsid w:val="00107915"/>
    <w:rsid w:val="00107C26"/>
    <w:rsid w:val="0011034B"/>
    <w:rsid w:val="001107FA"/>
    <w:rsid w:val="001107FE"/>
    <w:rsid w:val="00110F4C"/>
    <w:rsid w:val="00110FBF"/>
    <w:rsid w:val="00111169"/>
    <w:rsid w:val="00111197"/>
    <w:rsid w:val="001112E9"/>
    <w:rsid w:val="00111481"/>
    <w:rsid w:val="00111506"/>
    <w:rsid w:val="0011156C"/>
    <w:rsid w:val="001115C0"/>
    <w:rsid w:val="001115F4"/>
    <w:rsid w:val="001118AA"/>
    <w:rsid w:val="00111AD9"/>
    <w:rsid w:val="00111D19"/>
    <w:rsid w:val="00111D2C"/>
    <w:rsid w:val="0011234A"/>
    <w:rsid w:val="00112509"/>
    <w:rsid w:val="00112526"/>
    <w:rsid w:val="001127B1"/>
    <w:rsid w:val="00112B35"/>
    <w:rsid w:val="00112B8F"/>
    <w:rsid w:val="00112D41"/>
    <w:rsid w:val="001131BD"/>
    <w:rsid w:val="001134DA"/>
    <w:rsid w:val="0011368C"/>
    <w:rsid w:val="0011372B"/>
    <w:rsid w:val="001138BF"/>
    <w:rsid w:val="00113D8F"/>
    <w:rsid w:val="001140FA"/>
    <w:rsid w:val="001141CF"/>
    <w:rsid w:val="00114379"/>
    <w:rsid w:val="001146A3"/>
    <w:rsid w:val="001146C6"/>
    <w:rsid w:val="00114776"/>
    <w:rsid w:val="001147B8"/>
    <w:rsid w:val="00114949"/>
    <w:rsid w:val="00114A39"/>
    <w:rsid w:val="00114E61"/>
    <w:rsid w:val="00114EA7"/>
    <w:rsid w:val="00114EF5"/>
    <w:rsid w:val="0011536C"/>
    <w:rsid w:val="00115716"/>
    <w:rsid w:val="0011584C"/>
    <w:rsid w:val="001159D0"/>
    <w:rsid w:val="00115D19"/>
    <w:rsid w:val="00115D70"/>
    <w:rsid w:val="00115F76"/>
    <w:rsid w:val="001161A4"/>
    <w:rsid w:val="0011677E"/>
    <w:rsid w:val="00116C09"/>
    <w:rsid w:val="00116EBA"/>
    <w:rsid w:val="00116F22"/>
    <w:rsid w:val="00117957"/>
    <w:rsid w:val="00117B90"/>
    <w:rsid w:val="00117BCF"/>
    <w:rsid w:val="0012022B"/>
    <w:rsid w:val="001202A3"/>
    <w:rsid w:val="001203DB"/>
    <w:rsid w:val="0012079F"/>
    <w:rsid w:val="001207F3"/>
    <w:rsid w:val="00120B60"/>
    <w:rsid w:val="00120C4E"/>
    <w:rsid w:val="00120D2A"/>
    <w:rsid w:val="0012144B"/>
    <w:rsid w:val="00121897"/>
    <w:rsid w:val="00121AF7"/>
    <w:rsid w:val="00121E20"/>
    <w:rsid w:val="00121FDE"/>
    <w:rsid w:val="001222B9"/>
    <w:rsid w:val="00122317"/>
    <w:rsid w:val="00122581"/>
    <w:rsid w:val="00122842"/>
    <w:rsid w:val="00122C7D"/>
    <w:rsid w:val="00122E7E"/>
    <w:rsid w:val="00122EB3"/>
    <w:rsid w:val="00123236"/>
    <w:rsid w:val="0012343D"/>
    <w:rsid w:val="0012345C"/>
    <w:rsid w:val="001235C4"/>
    <w:rsid w:val="00123936"/>
    <w:rsid w:val="00123975"/>
    <w:rsid w:val="00123A55"/>
    <w:rsid w:val="00123DED"/>
    <w:rsid w:val="00123EA5"/>
    <w:rsid w:val="0012407E"/>
    <w:rsid w:val="00124150"/>
    <w:rsid w:val="001241B0"/>
    <w:rsid w:val="0012423A"/>
    <w:rsid w:val="0012467D"/>
    <w:rsid w:val="001246EC"/>
    <w:rsid w:val="001249BA"/>
    <w:rsid w:val="001249D7"/>
    <w:rsid w:val="00124B40"/>
    <w:rsid w:val="00124C33"/>
    <w:rsid w:val="00124D69"/>
    <w:rsid w:val="00124E10"/>
    <w:rsid w:val="00125078"/>
    <w:rsid w:val="00125285"/>
    <w:rsid w:val="001252FE"/>
    <w:rsid w:val="00125348"/>
    <w:rsid w:val="001257E6"/>
    <w:rsid w:val="00125AD7"/>
    <w:rsid w:val="0012613D"/>
    <w:rsid w:val="00126707"/>
    <w:rsid w:val="0012697D"/>
    <w:rsid w:val="00126C38"/>
    <w:rsid w:val="00126C3C"/>
    <w:rsid w:val="0012722E"/>
    <w:rsid w:val="001273B3"/>
    <w:rsid w:val="0012748A"/>
    <w:rsid w:val="001274AC"/>
    <w:rsid w:val="001275E6"/>
    <w:rsid w:val="00127DE2"/>
    <w:rsid w:val="00127F28"/>
    <w:rsid w:val="0013014D"/>
    <w:rsid w:val="001301E5"/>
    <w:rsid w:val="001302C8"/>
    <w:rsid w:val="00130714"/>
    <w:rsid w:val="00130953"/>
    <w:rsid w:val="00130CE2"/>
    <w:rsid w:val="00130EFD"/>
    <w:rsid w:val="00130F15"/>
    <w:rsid w:val="00131683"/>
    <w:rsid w:val="001316D9"/>
    <w:rsid w:val="00131AC6"/>
    <w:rsid w:val="00131B2C"/>
    <w:rsid w:val="001320F7"/>
    <w:rsid w:val="001321CE"/>
    <w:rsid w:val="001322B0"/>
    <w:rsid w:val="00132692"/>
    <w:rsid w:val="00132767"/>
    <w:rsid w:val="00132917"/>
    <w:rsid w:val="00132A30"/>
    <w:rsid w:val="00132B28"/>
    <w:rsid w:val="00132D74"/>
    <w:rsid w:val="00132E7E"/>
    <w:rsid w:val="0013334C"/>
    <w:rsid w:val="0013344F"/>
    <w:rsid w:val="00133538"/>
    <w:rsid w:val="0013359C"/>
    <w:rsid w:val="00133751"/>
    <w:rsid w:val="00133CA0"/>
    <w:rsid w:val="00133EBD"/>
    <w:rsid w:val="001345D5"/>
    <w:rsid w:val="00134771"/>
    <w:rsid w:val="001348C5"/>
    <w:rsid w:val="001348EB"/>
    <w:rsid w:val="00134990"/>
    <w:rsid w:val="00134F09"/>
    <w:rsid w:val="00135004"/>
    <w:rsid w:val="00135015"/>
    <w:rsid w:val="00135095"/>
    <w:rsid w:val="001352A6"/>
    <w:rsid w:val="00135829"/>
    <w:rsid w:val="001358A7"/>
    <w:rsid w:val="001358F4"/>
    <w:rsid w:val="00135D74"/>
    <w:rsid w:val="0013612A"/>
    <w:rsid w:val="001363A4"/>
    <w:rsid w:val="00136998"/>
    <w:rsid w:val="00136AAD"/>
    <w:rsid w:val="00136BA1"/>
    <w:rsid w:val="00136DF8"/>
    <w:rsid w:val="00137280"/>
    <w:rsid w:val="00137288"/>
    <w:rsid w:val="0013746A"/>
    <w:rsid w:val="00137480"/>
    <w:rsid w:val="001376F7"/>
    <w:rsid w:val="001377C3"/>
    <w:rsid w:val="0013789D"/>
    <w:rsid w:val="00137A97"/>
    <w:rsid w:val="00140608"/>
    <w:rsid w:val="0014073C"/>
    <w:rsid w:val="00140762"/>
    <w:rsid w:val="00140788"/>
    <w:rsid w:val="00140912"/>
    <w:rsid w:val="00140E5E"/>
    <w:rsid w:val="001410F1"/>
    <w:rsid w:val="001411F1"/>
    <w:rsid w:val="001411F6"/>
    <w:rsid w:val="00141323"/>
    <w:rsid w:val="001414D7"/>
    <w:rsid w:val="001418FE"/>
    <w:rsid w:val="00141907"/>
    <w:rsid w:val="00141A04"/>
    <w:rsid w:val="00141C42"/>
    <w:rsid w:val="00141E46"/>
    <w:rsid w:val="0014206B"/>
    <w:rsid w:val="00142093"/>
    <w:rsid w:val="001426EA"/>
    <w:rsid w:val="00142921"/>
    <w:rsid w:val="0014297C"/>
    <w:rsid w:val="00142D73"/>
    <w:rsid w:val="00142E42"/>
    <w:rsid w:val="00142F87"/>
    <w:rsid w:val="001432BF"/>
    <w:rsid w:val="001433C9"/>
    <w:rsid w:val="0014371C"/>
    <w:rsid w:val="00143932"/>
    <w:rsid w:val="00143994"/>
    <w:rsid w:val="00143E78"/>
    <w:rsid w:val="00143FFE"/>
    <w:rsid w:val="001445AA"/>
    <w:rsid w:val="0014471E"/>
    <w:rsid w:val="0014491B"/>
    <w:rsid w:val="001449F4"/>
    <w:rsid w:val="00144B3F"/>
    <w:rsid w:val="00144E04"/>
    <w:rsid w:val="0014519B"/>
    <w:rsid w:val="00145411"/>
    <w:rsid w:val="001454C4"/>
    <w:rsid w:val="00145519"/>
    <w:rsid w:val="00145723"/>
    <w:rsid w:val="00146129"/>
    <w:rsid w:val="0014624C"/>
    <w:rsid w:val="00146355"/>
    <w:rsid w:val="00146377"/>
    <w:rsid w:val="0014652F"/>
    <w:rsid w:val="001466F4"/>
    <w:rsid w:val="001468E3"/>
    <w:rsid w:val="00146AFF"/>
    <w:rsid w:val="00146BC8"/>
    <w:rsid w:val="00146EDA"/>
    <w:rsid w:val="0014711A"/>
    <w:rsid w:val="001472C2"/>
    <w:rsid w:val="001477C4"/>
    <w:rsid w:val="00147D65"/>
    <w:rsid w:val="00147D91"/>
    <w:rsid w:val="001500C3"/>
    <w:rsid w:val="001506DA"/>
    <w:rsid w:val="001508E1"/>
    <w:rsid w:val="00150A8E"/>
    <w:rsid w:val="00150B25"/>
    <w:rsid w:val="00150BAF"/>
    <w:rsid w:val="00150C26"/>
    <w:rsid w:val="00150CD5"/>
    <w:rsid w:val="00150EC3"/>
    <w:rsid w:val="00151096"/>
    <w:rsid w:val="001510B6"/>
    <w:rsid w:val="001510BE"/>
    <w:rsid w:val="001510ED"/>
    <w:rsid w:val="001511C5"/>
    <w:rsid w:val="00151805"/>
    <w:rsid w:val="001518AA"/>
    <w:rsid w:val="00151907"/>
    <w:rsid w:val="00151A79"/>
    <w:rsid w:val="00151E5A"/>
    <w:rsid w:val="00152066"/>
    <w:rsid w:val="00152350"/>
    <w:rsid w:val="001526CA"/>
    <w:rsid w:val="0015289B"/>
    <w:rsid w:val="0015294D"/>
    <w:rsid w:val="00152965"/>
    <w:rsid w:val="00152A3B"/>
    <w:rsid w:val="00152E87"/>
    <w:rsid w:val="00153021"/>
    <w:rsid w:val="001531CD"/>
    <w:rsid w:val="001531FD"/>
    <w:rsid w:val="0015347E"/>
    <w:rsid w:val="0015351E"/>
    <w:rsid w:val="00153A48"/>
    <w:rsid w:val="00153A6B"/>
    <w:rsid w:val="00153EEF"/>
    <w:rsid w:val="00153F29"/>
    <w:rsid w:val="001544AB"/>
    <w:rsid w:val="00154620"/>
    <w:rsid w:val="00154A24"/>
    <w:rsid w:val="00154B50"/>
    <w:rsid w:val="00154E96"/>
    <w:rsid w:val="0015592A"/>
    <w:rsid w:val="00155F7A"/>
    <w:rsid w:val="00156260"/>
    <w:rsid w:val="0015674F"/>
    <w:rsid w:val="00157782"/>
    <w:rsid w:val="0016019C"/>
    <w:rsid w:val="00160674"/>
    <w:rsid w:val="00160786"/>
    <w:rsid w:val="0016079B"/>
    <w:rsid w:val="00160F3D"/>
    <w:rsid w:val="001612AB"/>
    <w:rsid w:val="001618A3"/>
    <w:rsid w:val="00162021"/>
    <w:rsid w:val="0016207A"/>
    <w:rsid w:val="00162166"/>
    <w:rsid w:val="00162262"/>
    <w:rsid w:val="001624F0"/>
    <w:rsid w:val="001629BF"/>
    <w:rsid w:val="00162BD5"/>
    <w:rsid w:val="00162CF1"/>
    <w:rsid w:val="00162DCC"/>
    <w:rsid w:val="00162E91"/>
    <w:rsid w:val="00162F82"/>
    <w:rsid w:val="001630E4"/>
    <w:rsid w:val="00163627"/>
    <w:rsid w:val="001639BC"/>
    <w:rsid w:val="001639E6"/>
    <w:rsid w:val="00163AFC"/>
    <w:rsid w:val="001645AA"/>
    <w:rsid w:val="00164646"/>
    <w:rsid w:val="001647FA"/>
    <w:rsid w:val="001649D4"/>
    <w:rsid w:val="00164C22"/>
    <w:rsid w:val="00165137"/>
    <w:rsid w:val="0016584F"/>
    <w:rsid w:val="00166305"/>
    <w:rsid w:val="0016634F"/>
    <w:rsid w:val="0016683C"/>
    <w:rsid w:val="001669F9"/>
    <w:rsid w:val="00166B1F"/>
    <w:rsid w:val="00166B63"/>
    <w:rsid w:val="00166C70"/>
    <w:rsid w:val="00166EFE"/>
    <w:rsid w:val="0016700E"/>
    <w:rsid w:val="0016711A"/>
    <w:rsid w:val="0016764C"/>
    <w:rsid w:val="00167709"/>
    <w:rsid w:val="00167713"/>
    <w:rsid w:val="00167806"/>
    <w:rsid w:val="001679AE"/>
    <w:rsid w:val="00167E76"/>
    <w:rsid w:val="00170397"/>
    <w:rsid w:val="001706E4"/>
    <w:rsid w:val="001708B1"/>
    <w:rsid w:val="001708D0"/>
    <w:rsid w:val="00170EFB"/>
    <w:rsid w:val="0017100C"/>
    <w:rsid w:val="0017151C"/>
    <w:rsid w:val="00171730"/>
    <w:rsid w:val="001718B8"/>
    <w:rsid w:val="00171944"/>
    <w:rsid w:val="00171D7E"/>
    <w:rsid w:val="00171F14"/>
    <w:rsid w:val="0017226B"/>
    <w:rsid w:val="00172492"/>
    <w:rsid w:val="00172871"/>
    <w:rsid w:val="00172903"/>
    <w:rsid w:val="001729E1"/>
    <w:rsid w:val="00172B61"/>
    <w:rsid w:val="00172C20"/>
    <w:rsid w:val="001737DD"/>
    <w:rsid w:val="00173869"/>
    <w:rsid w:val="001738A5"/>
    <w:rsid w:val="00173A00"/>
    <w:rsid w:val="00173AAB"/>
    <w:rsid w:val="00173DB6"/>
    <w:rsid w:val="00174104"/>
    <w:rsid w:val="0017413F"/>
    <w:rsid w:val="0017440C"/>
    <w:rsid w:val="00174653"/>
    <w:rsid w:val="001748CD"/>
    <w:rsid w:val="00174BE4"/>
    <w:rsid w:val="00174D4A"/>
    <w:rsid w:val="00174DDB"/>
    <w:rsid w:val="00174E20"/>
    <w:rsid w:val="00174EAE"/>
    <w:rsid w:val="00174F2F"/>
    <w:rsid w:val="00174FF7"/>
    <w:rsid w:val="00175152"/>
    <w:rsid w:val="001752EC"/>
    <w:rsid w:val="0017588E"/>
    <w:rsid w:val="00175B5A"/>
    <w:rsid w:val="00175F2D"/>
    <w:rsid w:val="00176414"/>
    <w:rsid w:val="001764FD"/>
    <w:rsid w:val="0017678E"/>
    <w:rsid w:val="00176F85"/>
    <w:rsid w:val="00177036"/>
    <w:rsid w:val="0017714C"/>
    <w:rsid w:val="0017722E"/>
    <w:rsid w:val="00177711"/>
    <w:rsid w:val="001779DD"/>
    <w:rsid w:val="00177A0D"/>
    <w:rsid w:val="00177D74"/>
    <w:rsid w:val="00177DFF"/>
    <w:rsid w:val="00177EBD"/>
    <w:rsid w:val="00177EF8"/>
    <w:rsid w:val="001800DB"/>
    <w:rsid w:val="00180149"/>
    <w:rsid w:val="0018016C"/>
    <w:rsid w:val="001804F1"/>
    <w:rsid w:val="001809D8"/>
    <w:rsid w:val="00180E60"/>
    <w:rsid w:val="0018147D"/>
    <w:rsid w:val="001817BA"/>
    <w:rsid w:val="001818EA"/>
    <w:rsid w:val="00181B3A"/>
    <w:rsid w:val="001820B2"/>
    <w:rsid w:val="001821E9"/>
    <w:rsid w:val="00182276"/>
    <w:rsid w:val="001823A5"/>
    <w:rsid w:val="00182608"/>
    <w:rsid w:val="00182649"/>
    <w:rsid w:val="001826E4"/>
    <w:rsid w:val="001828AD"/>
    <w:rsid w:val="001829B5"/>
    <w:rsid w:val="00182B0D"/>
    <w:rsid w:val="00182E75"/>
    <w:rsid w:val="00182E85"/>
    <w:rsid w:val="00183620"/>
    <w:rsid w:val="001836DF"/>
    <w:rsid w:val="00183CC6"/>
    <w:rsid w:val="00183D5F"/>
    <w:rsid w:val="00183D8A"/>
    <w:rsid w:val="00183E8B"/>
    <w:rsid w:val="00183F11"/>
    <w:rsid w:val="00184003"/>
    <w:rsid w:val="001840F5"/>
    <w:rsid w:val="0018484B"/>
    <w:rsid w:val="00184DAB"/>
    <w:rsid w:val="00184F51"/>
    <w:rsid w:val="00185257"/>
    <w:rsid w:val="00185266"/>
    <w:rsid w:val="00185804"/>
    <w:rsid w:val="00185E59"/>
    <w:rsid w:val="00185E97"/>
    <w:rsid w:val="00185EB7"/>
    <w:rsid w:val="00185F10"/>
    <w:rsid w:val="00186395"/>
    <w:rsid w:val="0018691B"/>
    <w:rsid w:val="00186B2E"/>
    <w:rsid w:val="00186B4D"/>
    <w:rsid w:val="0018767B"/>
    <w:rsid w:val="00187DC9"/>
    <w:rsid w:val="00190174"/>
    <w:rsid w:val="00190307"/>
    <w:rsid w:val="00190731"/>
    <w:rsid w:val="00190927"/>
    <w:rsid w:val="00190BD5"/>
    <w:rsid w:val="00191080"/>
    <w:rsid w:val="001912D1"/>
    <w:rsid w:val="00191727"/>
    <w:rsid w:val="00191830"/>
    <w:rsid w:val="00191A2B"/>
    <w:rsid w:val="00191EBF"/>
    <w:rsid w:val="0019210D"/>
    <w:rsid w:val="00192243"/>
    <w:rsid w:val="001925E5"/>
    <w:rsid w:val="00192CB0"/>
    <w:rsid w:val="00192D98"/>
    <w:rsid w:val="001938EA"/>
    <w:rsid w:val="00193987"/>
    <w:rsid w:val="00194465"/>
    <w:rsid w:val="0019476B"/>
    <w:rsid w:val="00194A69"/>
    <w:rsid w:val="00194B48"/>
    <w:rsid w:val="00194FBD"/>
    <w:rsid w:val="0019573B"/>
    <w:rsid w:val="0019592C"/>
    <w:rsid w:val="00195B9A"/>
    <w:rsid w:val="00196085"/>
    <w:rsid w:val="00196463"/>
    <w:rsid w:val="00196A48"/>
    <w:rsid w:val="00196B90"/>
    <w:rsid w:val="00196CC0"/>
    <w:rsid w:val="00196FF4"/>
    <w:rsid w:val="0019734F"/>
    <w:rsid w:val="00197521"/>
    <w:rsid w:val="001975D9"/>
    <w:rsid w:val="00197A1F"/>
    <w:rsid w:val="001A0303"/>
    <w:rsid w:val="001A032E"/>
    <w:rsid w:val="001A0421"/>
    <w:rsid w:val="001A067A"/>
    <w:rsid w:val="001A0727"/>
    <w:rsid w:val="001A0B03"/>
    <w:rsid w:val="001A0B2C"/>
    <w:rsid w:val="001A0B49"/>
    <w:rsid w:val="001A0C32"/>
    <w:rsid w:val="001A10FA"/>
    <w:rsid w:val="001A11B9"/>
    <w:rsid w:val="001A15F8"/>
    <w:rsid w:val="001A1CE8"/>
    <w:rsid w:val="001A1DFB"/>
    <w:rsid w:val="001A258A"/>
    <w:rsid w:val="001A2939"/>
    <w:rsid w:val="001A2977"/>
    <w:rsid w:val="001A2E33"/>
    <w:rsid w:val="001A2FD5"/>
    <w:rsid w:val="001A3037"/>
    <w:rsid w:val="001A30B0"/>
    <w:rsid w:val="001A30FB"/>
    <w:rsid w:val="001A35B2"/>
    <w:rsid w:val="001A36CF"/>
    <w:rsid w:val="001A3974"/>
    <w:rsid w:val="001A3D02"/>
    <w:rsid w:val="001A3D5B"/>
    <w:rsid w:val="001A3F0F"/>
    <w:rsid w:val="001A3FA5"/>
    <w:rsid w:val="001A448D"/>
    <w:rsid w:val="001A49D2"/>
    <w:rsid w:val="001A4CED"/>
    <w:rsid w:val="001A4EDF"/>
    <w:rsid w:val="001A5174"/>
    <w:rsid w:val="001A53F0"/>
    <w:rsid w:val="001A5A6D"/>
    <w:rsid w:val="001A61A0"/>
    <w:rsid w:val="001A628F"/>
    <w:rsid w:val="001A67E9"/>
    <w:rsid w:val="001A690D"/>
    <w:rsid w:val="001A6AFE"/>
    <w:rsid w:val="001A6D19"/>
    <w:rsid w:val="001A6F38"/>
    <w:rsid w:val="001A706D"/>
    <w:rsid w:val="001A71EB"/>
    <w:rsid w:val="001A72EE"/>
    <w:rsid w:val="001A7751"/>
    <w:rsid w:val="001A7912"/>
    <w:rsid w:val="001A7924"/>
    <w:rsid w:val="001A7BF4"/>
    <w:rsid w:val="001A7C23"/>
    <w:rsid w:val="001A7CBD"/>
    <w:rsid w:val="001A7E0E"/>
    <w:rsid w:val="001B00B2"/>
    <w:rsid w:val="001B0149"/>
    <w:rsid w:val="001B0163"/>
    <w:rsid w:val="001B0180"/>
    <w:rsid w:val="001B0251"/>
    <w:rsid w:val="001B0489"/>
    <w:rsid w:val="001B0F1F"/>
    <w:rsid w:val="001B137E"/>
    <w:rsid w:val="001B140E"/>
    <w:rsid w:val="001B1522"/>
    <w:rsid w:val="001B1565"/>
    <w:rsid w:val="001B16D0"/>
    <w:rsid w:val="001B1F17"/>
    <w:rsid w:val="001B1F29"/>
    <w:rsid w:val="001B2085"/>
    <w:rsid w:val="001B20BA"/>
    <w:rsid w:val="001B26EE"/>
    <w:rsid w:val="001B2993"/>
    <w:rsid w:val="001B2A0A"/>
    <w:rsid w:val="001B2AEB"/>
    <w:rsid w:val="001B337E"/>
    <w:rsid w:val="001B33B4"/>
    <w:rsid w:val="001B345B"/>
    <w:rsid w:val="001B3754"/>
    <w:rsid w:val="001B3E78"/>
    <w:rsid w:val="001B3FD9"/>
    <w:rsid w:val="001B408B"/>
    <w:rsid w:val="001B41A6"/>
    <w:rsid w:val="001B446B"/>
    <w:rsid w:val="001B46A1"/>
    <w:rsid w:val="001B4C47"/>
    <w:rsid w:val="001B5332"/>
    <w:rsid w:val="001B53B3"/>
    <w:rsid w:val="001B54C9"/>
    <w:rsid w:val="001B54E9"/>
    <w:rsid w:val="001B56CE"/>
    <w:rsid w:val="001B583E"/>
    <w:rsid w:val="001B5F67"/>
    <w:rsid w:val="001B62E0"/>
    <w:rsid w:val="001B6488"/>
    <w:rsid w:val="001B6619"/>
    <w:rsid w:val="001B6C77"/>
    <w:rsid w:val="001B6D1F"/>
    <w:rsid w:val="001B6F70"/>
    <w:rsid w:val="001B70CF"/>
    <w:rsid w:val="001B716B"/>
    <w:rsid w:val="001B73DF"/>
    <w:rsid w:val="001B748B"/>
    <w:rsid w:val="001B76BB"/>
    <w:rsid w:val="001B77EB"/>
    <w:rsid w:val="001C002C"/>
    <w:rsid w:val="001C0085"/>
    <w:rsid w:val="001C0175"/>
    <w:rsid w:val="001C030C"/>
    <w:rsid w:val="001C04E1"/>
    <w:rsid w:val="001C063F"/>
    <w:rsid w:val="001C0883"/>
    <w:rsid w:val="001C16A9"/>
    <w:rsid w:val="001C1C34"/>
    <w:rsid w:val="001C1C3A"/>
    <w:rsid w:val="001C1DB4"/>
    <w:rsid w:val="001C1E53"/>
    <w:rsid w:val="001C211D"/>
    <w:rsid w:val="001C293A"/>
    <w:rsid w:val="001C2E60"/>
    <w:rsid w:val="001C2EA6"/>
    <w:rsid w:val="001C343D"/>
    <w:rsid w:val="001C3474"/>
    <w:rsid w:val="001C382F"/>
    <w:rsid w:val="001C3C4F"/>
    <w:rsid w:val="001C3DC6"/>
    <w:rsid w:val="001C3EAD"/>
    <w:rsid w:val="001C3EAE"/>
    <w:rsid w:val="001C4141"/>
    <w:rsid w:val="001C4F5F"/>
    <w:rsid w:val="001C518A"/>
    <w:rsid w:val="001C5594"/>
    <w:rsid w:val="001C574C"/>
    <w:rsid w:val="001C589B"/>
    <w:rsid w:val="001C58A6"/>
    <w:rsid w:val="001C5A7B"/>
    <w:rsid w:val="001C5C11"/>
    <w:rsid w:val="001C5D07"/>
    <w:rsid w:val="001C5F88"/>
    <w:rsid w:val="001C619C"/>
    <w:rsid w:val="001C6AA5"/>
    <w:rsid w:val="001C70EF"/>
    <w:rsid w:val="001C715F"/>
    <w:rsid w:val="001C7185"/>
    <w:rsid w:val="001C7517"/>
    <w:rsid w:val="001C7AB6"/>
    <w:rsid w:val="001C7D5B"/>
    <w:rsid w:val="001C7F47"/>
    <w:rsid w:val="001D006C"/>
    <w:rsid w:val="001D0578"/>
    <w:rsid w:val="001D0593"/>
    <w:rsid w:val="001D0D01"/>
    <w:rsid w:val="001D1258"/>
    <w:rsid w:val="001D1265"/>
    <w:rsid w:val="001D13B0"/>
    <w:rsid w:val="001D145A"/>
    <w:rsid w:val="001D15D4"/>
    <w:rsid w:val="001D19F8"/>
    <w:rsid w:val="001D1CFF"/>
    <w:rsid w:val="001D2B0C"/>
    <w:rsid w:val="001D2B3C"/>
    <w:rsid w:val="001D2B9E"/>
    <w:rsid w:val="001D2BB2"/>
    <w:rsid w:val="001D2E6C"/>
    <w:rsid w:val="001D2ECD"/>
    <w:rsid w:val="001D3209"/>
    <w:rsid w:val="001D329E"/>
    <w:rsid w:val="001D34EC"/>
    <w:rsid w:val="001D3C68"/>
    <w:rsid w:val="001D4315"/>
    <w:rsid w:val="001D43C0"/>
    <w:rsid w:val="001D452A"/>
    <w:rsid w:val="001D4612"/>
    <w:rsid w:val="001D46D7"/>
    <w:rsid w:val="001D4969"/>
    <w:rsid w:val="001D49CB"/>
    <w:rsid w:val="001D4AF0"/>
    <w:rsid w:val="001D4F24"/>
    <w:rsid w:val="001D506F"/>
    <w:rsid w:val="001D562F"/>
    <w:rsid w:val="001D57BC"/>
    <w:rsid w:val="001D5990"/>
    <w:rsid w:val="001D5C99"/>
    <w:rsid w:val="001D5D97"/>
    <w:rsid w:val="001D5E31"/>
    <w:rsid w:val="001D6433"/>
    <w:rsid w:val="001D6C2F"/>
    <w:rsid w:val="001D6E61"/>
    <w:rsid w:val="001D6E9E"/>
    <w:rsid w:val="001D6E9F"/>
    <w:rsid w:val="001D6F30"/>
    <w:rsid w:val="001D7260"/>
    <w:rsid w:val="001D7816"/>
    <w:rsid w:val="001D7B96"/>
    <w:rsid w:val="001D7EFB"/>
    <w:rsid w:val="001D7FE2"/>
    <w:rsid w:val="001E00A2"/>
    <w:rsid w:val="001E042D"/>
    <w:rsid w:val="001E09F4"/>
    <w:rsid w:val="001E0A73"/>
    <w:rsid w:val="001E0F7A"/>
    <w:rsid w:val="001E111F"/>
    <w:rsid w:val="001E1284"/>
    <w:rsid w:val="001E1375"/>
    <w:rsid w:val="001E13E0"/>
    <w:rsid w:val="001E1524"/>
    <w:rsid w:val="001E194B"/>
    <w:rsid w:val="001E1D3C"/>
    <w:rsid w:val="001E1DDE"/>
    <w:rsid w:val="001E1FD2"/>
    <w:rsid w:val="001E220A"/>
    <w:rsid w:val="001E251E"/>
    <w:rsid w:val="001E266E"/>
    <w:rsid w:val="001E2EEF"/>
    <w:rsid w:val="001E3188"/>
    <w:rsid w:val="001E31D1"/>
    <w:rsid w:val="001E32BE"/>
    <w:rsid w:val="001E35A2"/>
    <w:rsid w:val="001E36FC"/>
    <w:rsid w:val="001E37E0"/>
    <w:rsid w:val="001E3A45"/>
    <w:rsid w:val="001E3D0D"/>
    <w:rsid w:val="001E420B"/>
    <w:rsid w:val="001E4262"/>
    <w:rsid w:val="001E4583"/>
    <w:rsid w:val="001E4704"/>
    <w:rsid w:val="001E4841"/>
    <w:rsid w:val="001E50CB"/>
    <w:rsid w:val="001E58BA"/>
    <w:rsid w:val="001E5BB2"/>
    <w:rsid w:val="001E5C43"/>
    <w:rsid w:val="001E5D1F"/>
    <w:rsid w:val="001E5D42"/>
    <w:rsid w:val="001E6419"/>
    <w:rsid w:val="001E6446"/>
    <w:rsid w:val="001E684F"/>
    <w:rsid w:val="001E6C1B"/>
    <w:rsid w:val="001E6DE6"/>
    <w:rsid w:val="001E6F14"/>
    <w:rsid w:val="001E719A"/>
    <w:rsid w:val="001E750C"/>
    <w:rsid w:val="001E7632"/>
    <w:rsid w:val="001E7922"/>
    <w:rsid w:val="001E7AFE"/>
    <w:rsid w:val="001F00EC"/>
    <w:rsid w:val="001F0546"/>
    <w:rsid w:val="001F0BF2"/>
    <w:rsid w:val="001F0DDF"/>
    <w:rsid w:val="001F0FF1"/>
    <w:rsid w:val="001F100D"/>
    <w:rsid w:val="001F134F"/>
    <w:rsid w:val="001F16FD"/>
    <w:rsid w:val="001F1B1E"/>
    <w:rsid w:val="001F1DC6"/>
    <w:rsid w:val="001F1DFA"/>
    <w:rsid w:val="001F1F55"/>
    <w:rsid w:val="001F22A9"/>
    <w:rsid w:val="001F2536"/>
    <w:rsid w:val="001F26BB"/>
    <w:rsid w:val="001F26E9"/>
    <w:rsid w:val="001F2AC8"/>
    <w:rsid w:val="001F2B93"/>
    <w:rsid w:val="001F2DB3"/>
    <w:rsid w:val="001F2E08"/>
    <w:rsid w:val="001F330A"/>
    <w:rsid w:val="001F37ED"/>
    <w:rsid w:val="001F39AB"/>
    <w:rsid w:val="001F3CFB"/>
    <w:rsid w:val="001F45E8"/>
    <w:rsid w:val="001F4AE1"/>
    <w:rsid w:val="001F4E57"/>
    <w:rsid w:val="001F53A2"/>
    <w:rsid w:val="001F55A8"/>
    <w:rsid w:val="001F5AF6"/>
    <w:rsid w:val="001F5C95"/>
    <w:rsid w:val="001F5C9E"/>
    <w:rsid w:val="001F5DD5"/>
    <w:rsid w:val="001F5E73"/>
    <w:rsid w:val="001F5EB2"/>
    <w:rsid w:val="001F5ED8"/>
    <w:rsid w:val="001F5F10"/>
    <w:rsid w:val="001F6192"/>
    <w:rsid w:val="001F623C"/>
    <w:rsid w:val="001F6408"/>
    <w:rsid w:val="001F644E"/>
    <w:rsid w:val="001F697C"/>
    <w:rsid w:val="001F6E45"/>
    <w:rsid w:val="001F6E70"/>
    <w:rsid w:val="001F7259"/>
    <w:rsid w:val="001F7317"/>
    <w:rsid w:val="001F76DF"/>
    <w:rsid w:val="001F798D"/>
    <w:rsid w:val="001F7DD6"/>
    <w:rsid w:val="001F7FCF"/>
    <w:rsid w:val="0020001D"/>
    <w:rsid w:val="002000F2"/>
    <w:rsid w:val="002000FC"/>
    <w:rsid w:val="0020020C"/>
    <w:rsid w:val="0020022E"/>
    <w:rsid w:val="0020072B"/>
    <w:rsid w:val="00200A92"/>
    <w:rsid w:val="00200BF9"/>
    <w:rsid w:val="00200C23"/>
    <w:rsid w:val="00200CAC"/>
    <w:rsid w:val="00200D71"/>
    <w:rsid w:val="00200DB7"/>
    <w:rsid w:val="0020168D"/>
    <w:rsid w:val="002018D7"/>
    <w:rsid w:val="00201C7E"/>
    <w:rsid w:val="00201D85"/>
    <w:rsid w:val="00201E31"/>
    <w:rsid w:val="00201E53"/>
    <w:rsid w:val="00201FB0"/>
    <w:rsid w:val="00202201"/>
    <w:rsid w:val="002029C7"/>
    <w:rsid w:val="00202B8E"/>
    <w:rsid w:val="00202D2E"/>
    <w:rsid w:val="00203159"/>
    <w:rsid w:val="0020359C"/>
    <w:rsid w:val="00203A6E"/>
    <w:rsid w:val="00203F00"/>
    <w:rsid w:val="00203F5C"/>
    <w:rsid w:val="00203F7A"/>
    <w:rsid w:val="002044BD"/>
    <w:rsid w:val="00204645"/>
    <w:rsid w:val="002047DE"/>
    <w:rsid w:val="00204988"/>
    <w:rsid w:val="00204A5A"/>
    <w:rsid w:val="00204C12"/>
    <w:rsid w:val="00204E54"/>
    <w:rsid w:val="00205138"/>
    <w:rsid w:val="00205218"/>
    <w:rsid w:val="00205635"/>
    <w:rsid w:val="002058DC"/>
    <w:rsid w:val="00205AB2"/>
    <w:rsid w:val="00205CB2"/>
    <w:rsid w:val="00205ED2"/>
    <w:rsid w:val="00205FB9"/>
    <w:rsid w:val="0020610B"/>
    <w:rsid w:val="00206133"/>
    <w:rsid w:val="002063A7"/>
    <w:rsid w:val="0020674D"/>
    <w:rsid w:val="00206799"/>
    <w:rsid w:val="00206E5A"/>
    <w:rsid w:val="00207603"/>
    <w:rsid w:val="00207613"/>
    <w:rsid w:val="00207847"/>
    <w:rsid w:val="00207AF9"/>
    <w:rsid w:val="00207BB9"/>
    <w:rsid w:val="00207EB6"/>
    <w:rsid w:val="00207ED9"/>
    <w:rsid w:val="00207F77"/>
    <w:rsid w:val="00210018"/>
    <w:rsid w:val="00210174"/>
    <w:rsid w:val="002103CB"/>
    <w:rsid w:val="00210817"/>
    <w:rsid w:val="0021084D"/>
    <w:rsid w:val="002109D5"/>
    <w:rsid w:val="00210A2E"/>
    <w:rsid w:val="00210BA2"/>
    <w:rsid w:val="00210C84"/>
    <w:rsid w:val="00210C91"/>
    <w:rsid w:val="00210EB4"/>
    <w:rsid w:val="00210F42"/>
    <w:rsid w:val="00211042"/>
    <w:rsid w:val="00211144"/>
    <w:rsid w:val="00211345"/>
    <w:rsid w:val="00211390"/>
    <w:rsid w:val="002114FA"/>
    <w:rsid w:val="00211D31"/>
    <w:rsid w:val="00211DD9"/>
    <w:rsid w:val="002120C7"/>
    <w:rsid w:val="002121A9"/>
    <w:rsid w:val="00212519"/>
    <w:rsid w:val="002125B4"/>
    <w:rsid w:val="00212816"/>
    <w:rsid w:val="00212D30"/>
    <w:rsid w:val="002130BD"/>
    <w:rsid w:val="002134DE"/>
    <w:rsid w:val="0021356F"/>
    <w:rsid w:val="002137C8"/>
    <w:rsid w:val="00213851"/>
    <w:rsid w:val="002139D3"/>
    <w:rsid w:val="00213F38"/>
    <w:rsid w:val="002140D1"/>
    <w:rsid w:val="002141A2"/>
    <w:rsid w:val="002145A2"/>
    <w:rsid w:val="00214E0D"/>
    <w:rsid w:val="0021500F"/>
    <w:rsid w:val="00215115"/>
    <w:rsid w:val="002151D8"/>
    <w:rsid w:val="0021586D"/>
    <w:rsid w:val="00215891"/>
    <w:rsid w:val="0021612A"/>
    <w:rsid w:val="0021619F"/>
    <w:rsid w:val="002162EA"/>
    <w:rsid w:val="002165F9"/>
    <w:rsid w:val="00216628"/>
    <w:rsid w:val="00216657"/>
    <w:rsid w:val="00216685"/>
    <w:rsid w:val="00216B17"/>
    <w:rsid w:val="00216BBF"/>
    <w:rsid w:val="00217135"/>
    <w:rsid w:val="0021737B"/>
    <w:rsid w:val="0021756C"/>
    <w:rsid w:val="002177AC"/>
    <w:rsid w:val="002178BA"/>
    <w:rsid w:val="00217A06"/>
    <w:rsid w:val="00217A6C"/>
    <w:rsid w:val="00217A8F"/>
    <w:rsid w:val="00217AC2"/>
    <w:rsid w:val="00217ACE"/>
    <w:rsid w:val="00217CE8"/>
    <w:rsid w:val="002202EC"/>
    <w:rsid w:val="0022039A"/>
    <w:rsid w:val="002204ED"/>
    <w:rsid w:val="002208AA"/>
    <w:rsid w:val="00220AA0"/>
    <w:rsid w:val="00220E92"/>
    <w:rsid w:val="002211DD"/>
    <w:rsid w:val="0022135D"/>
    <w:rsid w:val="00221812"/>
    <w:rsid w:val="0022197C"/>
    <w:rsid w:val="002222A4"/>
    <w:rsid w:val="0022230B"/>
    <w:rsid w:val="00222940"/>
    <w:rsid w:val="002229EC"/>
    <w:rsid w:val="0022337A"/>
    <w:rsid w:val="00223737"/>
    <w:rsid w:val="00223833"/>
    <w:rsid w:val="00223ACD"/>
    <w:rsid w:val="00223ADC"/>
    <w:rsid w:val="00223AFF"/>
    <w:rsid w:val="00223F34"/>
    <w:rsid w:val="002241C9"/>
    <w:rsid w:val="0022422F"/>
    <w:rsid w:val="00224575"/>
    <w:rsid w:val="00224A9B"/>
    <w:rsid w:val="00224AF9"/>
    <w:rsid w:val="00224C25"/>
    <w:rsid w:val="00224E51"/>
    <w:rsid w:val="00225398"/>
    <w:rsid w:val="00225535"/>
    <w:rsid w:val="002255DD"/>
    <w:rsid w:val="00225EFC"/>
    <w:rsid w:val="00225FAF"/>
    <w:rsid w:val="00226170"/>
    <w:rsid w:val="002262FD"/>
    <w:rsid w:val="0022657F"/>
    <w:rsid w:val="002269A7"/>
    <w:rsid w:val="00226BD3"/>
    <w:rsid w:val="00226F21"/>
    <w:rsid w:val="00226FB3"/>
    <w:rsid w:val="0022735A"/>
    <w:rsid w:val="002275A8"/>
    <w:rsid w:val="00227873"/>
    <w:rsid w:val="002279D2"/>
    <w:rsid w:val="00227A3E"/>
    <w:rsid w:val="00227F9E"/>
    <w:rsid w:val="00230040"/>
    <w:rsid w:val="002300AF"/>
    <w:rsid w:val="002300E1"/>
    <w:rsid w:val="002304F9"/>
    <w:rsid w:val="002305EF"/>
    <w:rsid w:val="00230944"/>
    <w:rsid w:val="00230AD3"/>
    <w:rsid w:val="00230BB1"/>
    <w:rsid w:val="0023101D"/>
    <w:rsid w:val="00231234"/>
    <w:rsid w:val="00231348"/>
    <w:rsid w:val="002314EE"/>
    <w:rsid w:val="00231740"/>
    <w:rsid w:val="00231741"/>
    <w:rsid w:val="002318B7"/>
    <w:rsid w:val="00231929"/>
    <w:rsid w:val="00231C09"/>
    <w:rsid w:val="00231D08"/>
    <w:rsid w:val="00231D67"/>
    <w:rsid w:val="00232191"/>
    <w:rsid w:val="0023268F"/>
    <w:rsid w:val="00232C0F"/>
    <w:rsid w:val="00232DB8"/>
    <w:rsid w:val="00232E9D"/>
    <w:rsid w:val="00232ED9"/>
    <w:rsid w:val="00232FC9"/>
    <w:rsid w:val="00233150"/>
    <w:rsid w:val="002334A1"/>
    <w:rsid w:val="002336F1"/>
    <w:rsid w:val="0023386C"/>
    <w:rsid w:val="00233B04"/>
    <w:rsid w:val="00233B39"/>
    <w:rsid w:val="00233F3B"/>
    <w:rsid w:val="00234112"/>
    <w:rsid w:val="002341CB"/>
    <w:rsid w:val="002344C8"/>
    <w:rsid w:val="00234636"/>
    <w:rsid w:val="002349C5"/>
    <w:rsid w:val="00234AA2"/>
    <w:rsid w:val="00235541"/>
    <w:rsid w:val="00235581"/>
    <w:rsid w:val="00235698"/>
    <w:rsid w:val="00235724"/>
    <w:rsid w:val="002357B9"/>
    <w:rsid w:val="0023598D"/>
    <w:rsid w:val="00235E08"/>
    <w:rsid w:val="002361D3"/>
    <w:rsid w:val="00236583"/>
    <w:rsid w:val="00236E49"/>
    <w:rsid w:val="00236EB2"/>
    <w:rsid w:val="00236F04"/>
    <w:rsid w:val="00236F55"/>
    <w:rsid w:val="00236F71"/>
    <w:rsid w:val="0023707B"/>
    <w:rsid w:val="002370C2"/>
    <w:rsid w:val="0023729A"/>
    <w:rsid w:val="002373FC"/>
    <w:rsid w:val="0023768D"/>
    <w:rsid w:val="0023776F"/>
    <w:rsid w:val="00237A90"/>
    <w:rsid w:val="00237B76"/>
    <w:rsid w:val="00237C6F"/>
    <w:rsid w:val="00237D22"/>
    <w:rsid w:val="002401CC"/>
    <w:rsid w:val="002408FF"/>
    <w:rsid w:val="00240B75"/>
    <w:rsid w:val="00240B7D"/>
    <w:rsid w:val="00240F76"/>
    <w:rsid w:val="00240FA9"/>
    <w:rsid w:val="0024103F"/>
    <w:rsid w:val="002415B9"/>
    <w:rsid w:val="00241A87"/>
    <w:rsid w:val="00241C7B"/>
    <w:rsid w:val="00241D18"/>
    <w:rsid w:val="00241E7C"/>
    <w:rsid w:val="002421F2"/>
    <w:rsid w:val="0024224E"/>
    <w:rsid w:val="002422D4"/>
    <w:rsid w:val="002424D8"/>
    <w:rsid w:val="00242855"/>
    <w:rsid w:val="00242B2A"/>
    <w:rsid w:val="00242CAE"/>
    <w:rsid w:val="00243ACD"/>
    <w:rsid w:val="00243CE4"/>
    <w:rsid w:val="00243DCC"/>
    <w:rsid w:val="00243FBA"/>
    <w:rsid w:val="002443C2"/>
    <w:rsid w:val="002444E3"/>
    <w:rsid w:val="00244606"/>
    <w:rsid w:val="00244924"/>
    <w:rsid w:val="00244D4C"/>
    <w:rsid w:val="00245492"/>
    <w:rsid w:val="00245A41"/>
    <w:rsid w:val="00245A4B"/>
    <w:rsid w:val="00245B70"/>
    <w:rsid w:val="00245C0E"/>
    <w:rsid w:val="00245D7D"/>
    <w:rsid w:val="00245E39"/>
    <w:rsid w:val="00245FBA"/>
    <w:rsid w:val="002460CB"/>
    <w:rsid w:val="00246516"/>
    <w:rsid w:val="0024656A"/>
    <w:rsid w:val="00246C52"/>
    <w:rsid w:val="00246D51"/>
    <w:rsid w:val="00246EB6"/>
    <w:rsid w:val="00247101"/>
    <w:rsid w:val="002471AB"/>
    <w:rsid w:val="00247838"/>
    <w:rsid w:val="0024785A"/>
    <w:rsid w:val="00247B6E"/>
    <w:rsid w:val="00247BE2"/>
    <w:rsid w:val="00247C82"/>
    <w:rsid w:val="00247D8E"/>
    <w:rsid w:val="00247DD1"/>
    <w:rsid w:val="002504D6"/>
    <w:rsid w:val="00250773"/>
    <w:rsid w:val="00250D9C"/>
    <w:rsid w:val="00251117"/>
    <w:rsid w:val="002512A9"/>
    <w:rsid w:val="0025158B"/>
    <w:rsid w:val="002515A0"/>
    <w:rsid w:val="0025163D"/>
    <w:rsid w:val="0025169E"/>
    <w:rsid w:val="00251929"/>
    <w:rsid w:val="0025192E"/>
    <w:rsid w:val="00251F5E"/>
    <w:rsid w:val="00252052"/>
    <w:rsid w:val="002521CC"/>
    <w:rsid w:val="002522FF"/>
    <w:rsid w:val="00252438"/>
    <w:rsid w:val="0025245E"/>
    <w:rsid w:val="002525BE"/>
    <w:rsid w:val="00252F16"/>
    <w:rsid w:val="002530CC"/>
    <w:rsid w:val="002530D6"/>
    <w:rsid w:val="002530D9"/>
    <w:rsid w:val="0025325D"/>
    <w:rsid w:val="002533FF"/>
    <w:rsid w:val="00253400"/>
    <w:rsid w:val="002537F5"/>
    <w:rsid w:val="00253904"/>
    <w:rsid w:val="00253A89"/>
    <w:rsid w:val="00253D64"/>
    <w:rsid w:val="00253DD3"/>
    <w:rsid w:val="002542AE"/>
    <w:rsid w:val="00254513"/>
    <w:rsid w:val="00254616"/>
    <w:rsid w:val="002546EB"/>
    <w:rsid w:val="00254BF6"/>
    <w:rsid w:val="00254CC7"/>
    <w:rsid w:val="00254D93"/>
    <w:rsid w:val="00255315"/>
    <w:rsid w:val="002554E9"/>
    <w:rsid w:val="0025587F"/>
    <w:rsid w:val="00255C71"/>
    <w:rsid w:val="00255D3A"/>
    <w:rsid w:val="00256363"/>
    <w:rsid w:val="0025648C"/>
    <w:rsid w:val="00256663"/>
    <w:rsid w:val="002568C1"/>
    <w:rsid w:val="00256F02"/>
    <w:rsid w:val="002571C8"/>
    <w:rsid w:val="002572F1"/>
    <w:rsid w:val="00257500"/>
    <w:rsid w:val="00257564"/>
    <w:rsid w:val="00257A62"/>
    <w:rsid w:val="00260156"/>
    <w:rsid w:val="002601A4"/>
    <w:rsid w:val="0026075E"/>
    <w:rsid w:val="00260B83"/>
    <w:rsid w:val="00260FAD"/>
    <w:rsid w:val="002612A1"/>
    <w:rsid w:val="0026149C"/>
    <w:rsid w:val="00261612"/>
    <w:rsid w:val="0026179E"/>
    <w:rsid w:val="00261B20"/>
    <w:rsid w:val="00261C26"/>
    <w:rsid w:val="00261D05"/>
    <w:rsid w:val="002623AC"/>
    <w:rsid w:val="00262793"/>
    <w:rsid w:val="00262979"/>
    <w:rsid w:val="00262CEB"/>
    <w:rsid w:val="00262E0F"/>
    <w:rsid w:val="00262E69"/>
    <w:rsid w:val="00263038"/>
    <w:rsid w:val="0026348B"/>
    <w:rsid w:val="002635BF"/>
    <w:rsid w:val="00263624"/>
    <w:rsid w:val="0026376F"/>
    <w:rsid w:val="002639B5"/>
    <w:rsid w:val="00263A6B"/>
    <w:rsid w:val="00263B02"/>
    <w:rsid w:val="00263DD9"/>
    <w:rsid w:val="00263E80"/>
    <w:rsid w:val="00263F00"/>
    <w:rsid w:val="00264110"/>
    <w:rsid w:val="002643C7"/>
    <w:rsid w:val="0026455A"/>
    <w:rsid w:val="0026468A"/>
    <w:rsid w:val="00264C28"/>
    <w:rsid w:val="0026509A"/>
    <w:rsid w:val="002651FC"/>
    <w:rsid w:val="0026554D"/>
    <w:rsid w:val="00265701"/>
    <w:rsid w:val="00265E9A"/>
    <w:rsid w:val="0026611C"/>
    <w:rsid w:val="00266210"/>
    <w:rsid w:val="00266345"/>
    <w:rsid w:val="002663D6"/>
    <w:rsid w:val="002664D0"/>
    <w:rsid w:val="00266576"/>
    <w:rsid w:val="00266622"/>
    <w:rsid w:val="002669D8"/>
    <w:rsid w:val="00266A94"/>
    <w:rsid w:val="00267111"/>
    <w:rsid w:val="0026716C"/>
    <w:rsid w:val="002673A3"/>
    <w:rsid w:val="00267825"/>
    <w:rsid w:val="00267B2B"/>
    <w:rsid w:val="00267C8E"/>
    <w:rsid w:val="00267CFE"/>
    <w:rsid w:val="00267EF5"/>
    <w:rsid w:val="00267F2C"/>
    <w:rsid w:val="00267F60"/>
    <w:rsid w:val="002703A2"/>
    <w:rsid w:val="00270621"/>
    <w:rsid w:val="00270679"/>
    <w:rsid w:val="002707EE"/>
    <w:rsid w:val="00270C63"/>
    <w:rsid w:val="00270C98"/>
    <w:rsid w:val="00270E57"/>
    <w:rsid w:val="00270F4A"/>
    <w:rsid w:val="00271251"/>
    <w:rsid w:val="00271736"/>
    <w:rsid w:val="00271738"/>
    <w:rsid w:val="0027193C"/>
    <w:rsid w:val="00271B1E"/>
    <w:rsid w:val="00271EEF"/>
    <w:rsid w:val="002723A3"/>
    <w:rsid w:val="0027242C"/>
    <w:rsid w:val="00272474"/>
    <w:rsid w:val="002726EE"/>
    <w:rsid w:val="00272C29"/>
    <w:rsid w:val="00272D06"/>
    <w:rsid w:val="00272FEB"/>
    <w:rsid w:val="0027309D"/>
    <w:rsid w:val="0027318B"/>
    <w:rsid w:val="002732F9"/>
    <w:rsid w:val="002738C9"/>
    <w:rsid w:val="00273956"/>
    <w:rsid w:val="00273B2D"/>
    <w:rsid w:val="00273B6F"/>
    <w:rsid w:val="00273C26"/>
    <w:rsid w:val="00273CC9"/>
    <w:rsid w:val="00273CFB"/>
    <w:rsid w:val="00273F22"/>
    <w:rsid w:val="00273F66"/>
    <w:rsid w:val="00274125"/>
    <w:rsid w:val="0027442C"/>
    <w:rsid w:val="00274717"/>
    <w:rsid w:val="0027478F"/>
    <w:rsid w:val="00274BED"/>
    <w:rsid w:val="00274D08"/>
    <w:rsid w:val="00274D79"/>
    <w:rsid w:val="00274EEE"/>
    <w:rsid w:val="002751AE"/>
    <w:rsid w:val="00275435"/>
    <w:rsid w:val="00275464"/>
    <w:rsid w:val="0027568B"/>
    <w:rsid w:val="002756D5"/>
    <w:rsid w:val="00275CD2"/>
    <w:rsid w:val="00276001"/>
    <w:rsid w:val="002764FB"/>
    <w:rsid w:val="002767B4"/>
    <w:rsid w:val="0027680B"/>
    <w:rsid w:val="00276CDE"/>
    <w:rsid w:val="0027720E"/>
    <w:rsid w:val="0027740D"/>
    <w:rsid w:val="00277D7D"/>
    <w:rsid w:val="00277E66"/>
    <w:rsid w:val="002801E2"/>
    <w:rsid w:val="0028052D"/>
    <w:rsid w:val="002805DB"/>
    <w:rsid w:val="00280684"/>
    <w:rsid w:val="0028073A"/>
    <w:rsid w:val="00280851"/>
    <w:rsid w:val="00280960"/>
    <w:rsid w:val="0028100A"/>
    <w:rsid w:val="002811AB"/>
    <w:rsid w:val="002813DE"/>
    <w:rsid w:val="002815F9"/>
    <w:rsid w:val="002817B4"/>
    <w:rsid w:val="00281B7D"/>
    <w:rsid w:val="002825CE"/>
    <w:rsid w:val="002826D0"/>
    <w:rsid w:val="00282917"/>
    <w:rsid w:val="002829E8"/>
    <w:rsid w:val="00283181"/>
    <w:rsid w:val="002835A5"/>
    <w:rsid w:val="002836DC"/>
    <w:rsid w:val="002837E0"/>
    <w:rsid w:val="00283ADB"/>
    <w:rsid w:val="00283B90"/>
    <w:rsid w:val="00283D6B"/>
    <w:rsid w:val="0028403B"/>
    <w:rsid w:val="0028444A"/>
    <w:rsid w:val="00284492"/>
    <w:rsid w:val="00284E7F"/>
    <w:rsid w:val="0028527A"/>
    <w:rsid w:val="002852CD"/>
    <w:rsid w:val="00285520"/>
    <w:rsid w:val="00285894"/>
    <w:rsid w:val="00285E28"/>
    <w:rsid w:val="00286487"/>
    <w:rsid w:val="002864A5"/>
    <w:rsid w:val="00286631"/>
    <w:rsid w:val="00286736"/>
    <w:rsid w:val="00286B14"/>
    <w:rsid w:val="00286C7E"/>
    <w:rsid w:val="00286E33"/>
    <w:rsid w:val="00286F76"/>
    <w:rsid w:val="00286F83"/>
    <w:rsid w:val="00287147"/>
    <w:rsid w:val="002871B0"/>
    <w:rsid w:val="00287376"/>
    <w:rsid w:val="002877DE"/>
    <w:rsid w:val="0028795D"/>
    <w:rsid w:val="00287C28"/>
    <w:rsid w:val="00290254"/>
    <w:rsid w:val="00290701"/>
    <w:rsid w:val="0029178F"/>
    <w:rsid w:val="00291867"/>
    <w:rsid w:val="00291B01"/>
    <w:rsid w:val="002926D7"/>
    <w:rsid w:val="00292B70"/>
    <w:rsid w:val="00292CBD"/>
    <w:rsid w:val="00292F53"/>
    <w:rsid w:val="00293504"/>
    <w:rsid w:val="00293559"/>
    <w:rsid w:val="00293F02"/>
    <w:rsid w:val="00294388"/>
    <w:rsid w:val="002943A4"/>
    <w:rsid w:val="002944CA"/>
    <w:rsid w:val="00294685"/>
    <w:rsid w:val="00294722"/>
    <w:rsid w:val="0029491A"/>
    <w:rsid w:val="002949B7"/>
    <w:rsid w:val="00294A60"/>
    <w:rsid w:val="00294AB1"/>
    <w:rsid w:val="00294FB4"/>
    <w:rsid w:val="0029512F"/>
    <w:rsid w:val="00295226"/>
    <w:rsid w:val="0029548C"/>
    <w:rsid w:val="00295539"/>
    <w:rsid w:val="0029556D"/>
    <w:rsid w:val="002958DF"/>
    <w:rsid w:val="00295F1C"/>
    <w:rsid w:val="0029636B"/>
    <w:rsid w:val="002963EC"/>
    <w:rsid w:val="002965C5"/>
    <w:rsid w:val="002969CD"/>
    <w:rsid w:val="00296C50"/>
    <w:rsid w:val="00296FD8"/>
    <w:rsid w:val="00297076"/>
    <w:rsid w:val="002971CA"/>
    <w:rsid w:val="0029743A"/>
    <w:rsid w:val="00297499"/>
    <w:rsid w:val="002974AA"/>
    <w:rsid w:val="002976A3"/>
    <w:rsid w:val="00297F46"/>
    <w:rsid w:val="002A0207"/>
    <w:rsid w:val="002A049B"/>
    <w:rsid w:val="002A0581"/>
    <w:rsid w:val="002A05EF"/>
    <w:rsid w:val="002A0724"/>
    <w:rsid w:val="002A145D"/>
    <w:rsid w:val="002A149B"/>
    <w:rsid w:val="002A1737"/>
    <w:rsid w:val="002A1A57"/>
    <w:rsid w:val="002A1DA1"/>
    <w:rsid w:val="002A1E1F"/>
    <w:rsid w:val="002A205B"/>
    <w:rsid w:val="002A20AA"/>
    <w:rsid w:val="002A22F3"/>
    <w:rsid w:val="002A24F5"/>
    <w:rsid w:val="002A2931"/>
    <w:rsid w:val="002A2B35"/>
    <w:rsid w:val="002A2DB7"/>
    <w:rsid w:val="002A2ECD"/>
    <w:rsid w:val="002A2FE5"/>
    <w:rsid w:val="002A30CB"/>
    <w:rsid w:val="002A31FF"/>
    <w:rsid w:val="002A3668"/>
    <w:rsid w:val="002A3771"/>
    <w:rsid w:val="002A3922"/>
    <w:rsid w:val="002A3AF0"/>
    <w:rsid w:val="002A3B12"/>
    <w:rsid w:val="002A3CF2"/>
    <w:rsid w:val="002A3FD1"/>
    <w:rsid w:val="002A4102"/>
    <w:rsid w:val="002A4528"/>
    <w:rsid w:val="002A45E9"/>
    <w:rsid w:val="002A4634"/>
    <w:rsid w:val="002A4918"/>
    <w:rsid w:val="002A49CA"/>
    <w:rsid w:val="002A4E20"/>
    <w:rsid w:val="002A4EC7"/>
    <w:rsid w:val="002A4EFE"/>
    <w:rsid w:val="002A507C"/>
    <w:rsid w:val="002A523D"/>
    <w:rsid w:val="002A5488"/>
    <w:rsid w:val="002A5879"/>
    <w:rsid w:val="002A5F0A"/>
    <w:rsid w:val="002A5F1E"/>
    <w:rsid w:val="002A5FC1"/>
    <w:rsid w:val="002A60B6"/>
    <w:rsid w:val="002A68D9"/>
    <w:rsid w:val="002A6EB7"/>
    <w:rsid w:val="002A732C"/>
    <w:rsid w:val="002A741B"/>
    <w:rsid w:val="002A7635"/>
    <w:rsid w:val="002A77C7"/>
    <w:rsid w:val="002A7A6A"/>
    <w:rsid w:val="002A7AB4"/>
    <w:rsid w:val="002A7B72"/>
    <w:rsid w:val="002B00DC"/>
    <w:rsid w:val="002B0740"/>
    <w:rsid w:val="002B07BF"/>
    <w:rsid w:val="002B0805"/>
    <w:rsid w:val="002B0C99"/>
    <w:rsid w:val="002B0EDA"/>
    <w:rsid w:val="002B10F9"/>
    <w:rsid w:val="002B112E"/>
    <w:rsid w:val="002B151A"/>
    <w:rsid w:val="002B21D6"/>
    <w:rsid w:val="002B2BB1"/>
    <w:rsid w:val="002B2C92"/>
    <w:rsid w:val="002B2F85"/>
    <w:rsid w:val="002B3081"/>
    <w:rsid w:val="002B318B"/>
    <w:rsid w:val="002B31B6"/>
    <w:rsid w:val="002B32BC"/>
    <w:rsid w:val="002B340B"/>
    <w:rsid w:val="002B34AE"/>
    <w:rsid w:val="002B3531"/>
    <w:rsid w:val="002B3D90"/>
    <w:rsid w:val="002B4157"/>
    <w:rsid w:val="002B44E1"/>
    <w:rsid w:val="002B4982"/>
    <w:rsid w:val="002B4C39"/>
    <w:rsid w:val="002B5193"/>
    <w:rsid w:val="002B5370"/>
    <w:rsid w:val="002B5499"/>
    <w:rsid w:val="002B55BA"/>
    <w:rsid w:val="002B5816"/>
    <w:rsid w:val="002B5976"/>
    <w:rsid w:val="002B6397"/>
    <w:rsid w:val="002B64FE"/>
    <w:rsid w:val="002B651D"/>
    <w:rsid w:val="002B6890"/>
    <w:rsid w:val="002B694E"/>
    <w:rsid w:val="002B6DF9"/>
    <w:rsid w:val="002B71EC"/>
    <w:rsid w:val="002B76FF"/>
    <w:rsid w:val="002B771B"/>
    <w:rsid w:val="002B7AEF"/>
    <w:rsid w:val="002B7C34"/>
    <w:rsid w:val="002B7D87"/>
    <w:rsid w:val="002C00DD"/>
    <w:rsid w:val="002C020D"/>
    <w:rsid w:val="002C042F"/>
    <w:rsid w:val="002C04C2"/>
    <w:rsid w:val="002C0818"/>
    <w:rsid w:val="002C0DD0"/>
    <w:rsid w:val="002C0E0A"/>
    <w:rsid w:val="002C0F9E"/>
    <w:rsid w:val="002C1057"/>
    <w:rsid w:val="002C1C49"/>
    <w:rsid w:val="002C1CD3"/>
    <w:rsid w:val="002C1DF1"/>
    <w:rsid w:val="002C1F21"/>
    <w:rsid w:val="002C203A"/>
    <w:rsid w:val="002C24B8"/>
    <w:rsid w:val="002C25D8"/>
    <w:rsid w:val="002C26B0"/>
    <w:rsid w:val="002C27F3"/>
    <w:rsid w:val="002C29D0"/>
    <w:rsid w:val="002C2DEA"/>
    <w:rsid w:val="002C2E52"/>
    <w:rsid w:val="002C2E8A"/>
    <w:rsid w:val="002C2FCD"/>
    <w:rsid w:val="002C36D3"/>
    <w:rsid w:val="002C3AE4"/>
    <w:rsid w:val="002C3B99"/>
    <w:rsid w:val="002C3C99"/>
    <w:rsid w:val="002C3E89"/>
    <w:rsid w:val="002C3EE3"/>
    <w:rsid w:val="002C402E"/>
    <w:rsid w:val="002C4110"/>
    <w:rsid w:val="002C43E2"/>
    <w:rsid w:val="002C44DB"/>
    <w:rsid w:val="002C47BD"/>
    <w:rsid w:val="002C4FAC"/>
    <w:rsid w:val="002C545A"/>
    <w:rsid w:val="002C5533"/>
    <w:rsid w:val="002C5620"/>
    <w:rsid w:val="002C5A6B"/>
    <w:rsid w:val="002C5DAF"/>
    <w:rsid w:val="002C61E0"/>
    <w:rsid w:val="002C6790"/>
    <w:rsid w:val="002C7431"/>
    <w:rsid w:val="002C7762"/>
    <w:rsid w:val="002C782F"/>
    <w:rsid w:val="002C78B4"/>
    <w:rsid w:val="002C7B03"/>
    <w:rsid w:val="002C7B0D"/>
    <w:rsid w:val="002C7D95"/>
    <w:rsid w:val="002D001E"/>
    <w:rsid w:val="002D0298"/>
    <w:rsid w:val="002D04DC"/>
    <w:rsid w:val="002D0657"/>
    <w:rsid w:val="002D066F"/>
    <w:rsid w:val="002D0987"/>
    <w:rsid w:val="002D09B3"/>
    <w:rsid w:val="002D09CB"/>
    <w:rsid w:val="002D1181"/>
    <w:rsid w:val="002D1371"/>
    <w:rsid w:val="002D13B7"/>
    <w:rsid w:val="002D15C0"/>
    <w:rsid w:val="002D165D"/>
    <w:rsid w:val="002D198C"/>
    <w:rsid w:val="002D1D76"/>
    <w:rsid w:val="002D2057"/>
    <w:rsid w:val="002D20F7"/>
    <w:rsid w:val="002D26E6"/>
    <w:rsid w:val="002D26F9"/>
    <w:rsid w:val="002D2B4E"/>
    <w:rsid w:val="002D35C8"/>
    <w:rsid w:val="002D3968"/>
    <w:rsid w:val="002D3A9A"/>
    <w:rsid w:val="002D422E"/>
    <w:rsid w:val="002D425A"/>
    <w:rsid w:val="002D4322"/>
    <w:rsid w:val="002D455A"/>
    <w:rsid w:val="002D46DB"/>
    <w:rsid w:val="002D4A54"/>
    <w:rsid w:val="002D4C64"/>
    <w:rsid w:val="002D4CBF"/>
    <w:rsid w:val="002D4E37"/>
    <w:rsid w:val="002D4E64"/>
    <w:rsid w:val="002D52E0"/>
    <w:rsid w:val="002D5DEA"/>
    <w:rsid w:val="002D5F26"/>
    <w:rsid w:val="002D60B9"/>
    <w:rsid w:val="002D6127"/>
    <w:rsid w:val="002D620D"/>
    <w:rsid w:val="002D6450"/>
    <w:rsid w:val="002D68C3"/>
    <w:rsid w:val="002D69CF"/>
    <w:rsid w:val="002D6C69"/>
    <w:rsid w:val="002D745A"/>
    <w:rsid w:val="002D7611"/>
    <w:rsid w:val="002D772F"/>
    <w:rsid w:val="002D7D86"/>
    <w:rsid w:val="002E018E"/>
    <w:rsid w:val="002E04F0"/>
    <w:rsid w:val="002E05BD"/>
    <w:rsid w:val="002E0864"/>
    <w:rsid w:val="002E0A48"/>
    <w:rsid w:val="002E0E94"/>
    <w:rsid w:val="002E16BC"/>
    <w:rsid w:val="002E1941"/>
    <w:rsid w:val="002E21D5"/>
    <w:rsid w:val="002E251B"/>
    <w:rsid w:val="002E25DA"/>
    <w:rsid w:val="002E2923"/>
    <w:rsid w:val="002E2A53"/>
    <w:rsid w:val="002E2A76"/>
    <w:rsid w:val="002E306D"/>
    <w:rsid w:val="002E3237"/>
    <w:rsid w:val="002E3471"/>
    <w:rsid w:val="002E355B"/>
    <w:rsid w:val="002E35A9"/>
    <w:rsid w:val="002E3624"/>
    <w:rsid w:val="002E3653"/>
    <w:rsid w:val="002E36AE"/>
    <w:rsid w:val="002E3861"/>
    <w:rsid w:val="002E38B7"/>
    <w:rsid w:val="002E3A70"/>
    <w:rsid w:val="002E43BA"/>
    <w:rsid w:val="002E43EF"/>
    <w:rsid w:val="002E4AE1"/>
    <w:rsid w:val="002E4DC0"/>
    <w:rsid w:val="002E508D"/>
    <w:rsid w:val="002E5290"/>
    <w:rsid w:val="002E58E1"/>
    <w:rsid w:val="002E5BDD"/>
    <w:rsid w:val="002E5C56"/>
    <w:rsid w:val="002E679D"/>
    <w:rsid w:val="002E6994"/>
    <w:rsid w:val="002E7321"/>
    <w:rsid w:val="002E784C"/>
    <w:rsid w:val="002E7894"/>
    <w:rsid w:val="002E7FA9"/>
    <w:rsid w:val="002F0045"/>
    <w:rsid w:val="002F00F0"/>
    <w:rsid w:val="002F025B"/>
    <w:rsid w:val="002F03ED"/>
    <w:rsid w:val="002F067E"/>
    <w:rsid w:val="002F0684"/>
    <w:rsid w:val="002F0917"/>
    <w:rsid w:val="002F0A7C"/>
    <w:rsid w:val="002F0ADB"/>
    <w:rsid w:val="002F0D24"/>
    <w:rsid w:val="002F11CC"/>
    <w:rsid w:val="002F1246"/>
    <w:rsid w:val="002F198F"/>
    <w:rsid w:val="002F1B45"/>
    <w:rsid w:val="002F2AE0"/>
    <w:rsid w:val="002F2C3D"/>
    <w:rsid w:val="002F31C8"/>
    <w:rsid w:val="002F363D"/>
    <w:rsid w:val="002F3D02"/>
    <w:rsid w:val="002F3F16"/>
    <w:rsid w:val="002F413F"/>
    <w:rsid w:val="002F44AD"/>
    <w:rsid w:val="002F45D3"/>
    <w:rsid w:val="002F4934"/>
    <w:rsid w:val="002F4A52"/>
    <w:rsid w:val="002F4CF5"/>
    <w:rsid w:val="002F4DB0"/>
    <w:rsid w:val="002F4EE1"/>
    <w:rsid w:val="002F4F93"/>
    <w:rsid w:val="002F4FC5"/>
    <w:rsid w:val="002F537D"/>
    <w:rsid w:val="002F5417"/>
    <w:rsid w:val="002F5422"/>
    <w:rsid w:val="002F5634"/>
    <w:rsid w:val="002F56D9"/>
    <w:rsid w:val="002F5FDA"/>
    <w:rsid w:val="002F619C"/>
    <w:rsid w:val="002F6319"/>
    <w:rsid w:val="002F6407"/>
    <w:rsid w:val="002F680B"/>
    <w:rsid w:val="002F6810"/>
    <w:rsid w:val="002F68BF"/>
    <w:rsid w:val="002F6941"/>
    <w:rsid w:val="002F6BDA"/>
    <w:rsid w:val="002F6E26"/>
    <w:rsid w:val="002F6EA2"/>
    <w:rsid w:val="002F7472"/>
    <w:rsid w:val="002F75B2"/>
    <w:rsid w:val="002F77A7"/>
    <w:rsid w:val="002F7B6D"/>
    <w:rsid w:val="002F7D48"/>
    <w:rsid w:val="002F7EC5"/>
    <w:rsid w:val="00300137"/>
    <w:rsid w:val="003003AD"/>
    <w:rsid w:val="003004CC"/>
    <w:rsid w:val="003004DC"/>
    <w:rsid w:val="00300948"/>
    <w:rsid w:val="00300CC9"/>
    <w:rsid w:val="00300E6B"/>
    <w:rsid w:val="00300FEC"/>
    <w:rsid w:val="003011C0"/>
    <w:rsid w:val="003016FB"/>
    <w:rsid w:val="00301EE4"/>
    <w:rsid w:val="003024AF"/>
    <w:rsid w:val="003024DE"/>
    <w:rsid w:val="00302529"/>
    <w:rsid w:val="003025A1"/>
    <w:rsid w:val="00302701"/>
    <w:rsid w:val="00302734"/>
    <w:rsid w:val="00302739"/>
    <w:rsid w:val="00302AB4"/>
    <w:rsid w:val="00302CBF"/>
    <w:rsid w:val="00302D52"/>
    <w:rsid w:val="0030327E"/>
    <w:rsid w:val="0030361B"/>
    <w:rsid w:val="00303634"/>
    <w:rsid w:val="003038AE"/>
    <w:rsid w:val="00303AEE"/>
    <w:rsid w:val="00303FB7"/>
    <w:rsid w:val="00304277"/>
    <w:rsid w:val="00304427"/>
    <w:rsid w:val="00304549"/>
    <w:rsid w:val="0030469C"/>
    <w:rsid w:val="003049D6"/>
    <w:rsid w:val="00304AC5"/>
    <w:rsid w:val="00304DA3"/>
    <w:rsid w:val="00304FCA"/>
    <w:rsid w:val="00305E8E"/>
    <w:rsid w:val="003065FB"/>
    <w:rsid w:val="0030663B"/>
    <w:rsid w:val="00306E33"/>
    <w:rsid w:val="00306EC2"/>
    <w:rsid w:val="00306FB7"/>
    <w:rsid w:val="00307025"/>
    <w:rsid w:val="003073F2"/>
    <w:rsid w:val="00307A18"/>
    <w:rsid w:val="00307B27"/>
    <w:rsid w:val="00307CFD"/>
    <w:rsid w:val="00307F28"/>
    <w:rsid w:val="00310148"/>
    <w:rsid w:val="003101DC"/>
    <w:rsid w:val="00310341"/>
    <w:rsid w:val="0031035A"/>
    <w:rsid w:val="00310CC6"/>
    <w:rsid w:val="00310D9C"/>
    <w:rsid w:val="003111DA"/>
    <w:rsid w:val="00311642"/>
    <w:rsid w:val="00311761"/>
    <w:rsid w:val="00311941"/>
    <w:rsid w:val="00311AFC"/>
    <w:rsid w:val="00311BFF"/>
    <w:rsid w:val="003121B8"/>
    <w:rsid w:val="003125E7"/>
    <w:rsid w:val="00312756"/>
    <w:rsid w:val="0031374A"/>
    <w:rsid w:val="003137A0"/>
    <w:rsid w:val="003137ED"/>
    <w:rsid w:val="00313C4F"/>
    <w:rsid w:val="003141C2"/>
    <w:rsid w:val="00314629"/>
    <w:rsid w:val="00314861"/>
    <w:rsid w:val="00314914"/>
    <w:rsid w:val="00314CBA"/>
    <w:rsid w:val="00314F2B"/>
    <w:rsid w:val="00314F8B"/>
    <w:rsid w:val="0031518B"/>
    <w:rsid w:val="00315292"/>
    <w:rsid w:val="003155CE"/>
    <w:rsid w:val="0031586B"/>
    <w:rsid w:val="0031599D"/>
    <w:rsid w:val="00315F72"/>
    <w:rsid w:val="00316072"/>
    <w:rsid w:val="0031625A"/>
    <w:rsid w:val="00316265"/>
    <w:rsid w:val="003166A9"/>
    <w:rsid w:val="00316A94"/>
    <w:rsid w:val="00316C58"/>
    <w:rsid w:val="00316E46"/>
    <w:rsid w:val="00317050"/>
    <w:rsid w:val="003171B9"/>
    <w:rsid w:val="003172FB"/>
    <w:rsid w:val="003174FD"/>
    <w:rsid w:val="00317884"/>
    <w:rsid w:val="00317A42"/>
    <w:rsid w:val="00317CF8"/>
    <w:rsid w:val="0032008E"/>
    <w:rsid w:val="003200D5"/>
    <w:rsid w:val="003203D6"/>
    <w:rsid w:val="00320B1B"/>
    <w:rsid w:val="00321042"/>
    <w:rsid w:val="0032172E"/>
    <w:rsid w:val="00321822"/>
    <w:rsid w:val="003218EA"/>
    <w:rsid w:val="00321B02"/>
    <w:rsid w:val="00321D74"/>
    <w:rsid w:val="003222E4"/>
    <w:rsid w:val="003224D4"/>
    <w:rsid w:val="00322A6A"/>
    <w:rsid w:val="00322BC3"/>
    <w:rsid w:val="00322E3B"/>
    <w:rsid w:val="00322FD1"/>
    <w:rsid w:val="00323325"/>
    <w:rsid w:val="00323440"/>
    <w:rsid w:val="0032387D"/>
    <w:rsid w:val="00323AA4"/>
    <w:rsid w:val="00323FAD"/>
    <w:rsid w:val="003240EB"/>
    <w:rsid w:val="003245D4"/>
    <w:rsid w:val="00324636"/>
    <w:rsid w:val="00324731"/>
    <w:rsid w:val="003249F8"/>
    <w:rsid w:val="00324FF3"/>
    <w:rsid w:val="003259EB"/>
    <w:rsid w:val="00326251"/>
    <w:rsid w:val="0032649F"/>
    <w:rsid w:val="003264A2"/>
    <w:rsid w:val="0032695B"/>
    <w:rsid w:val="00326BBA"/>
    <w:rsid w:val="003271E3"/>
    <w:rsid w:val="003272D0"/>
    <w:rsid w:val="003273DE"/>
    <w:rsid w:val="00327470"/>
    <w:rsid w:val="003278C7"/>
    <w:rsid w:val="0032793B"/>
    <w:rsid w:val="00327AEA"/>
    <w:rsid w:val="00330533"/>
    <w:rsid w:val="003308C4"/>
    <w:rsid w:val="00330990"/>
    <w:rsid w:val="00330AEF"/>
    <w:rsid w:val="00330C30"/>
    <w:rsid w:val="00330DD6"/>
    <w:rsid w:val="00330DE8"/>
    <w:rsid w:val="00331786"/>
    <w:rsid w:val="00331BCC"/>
    <w:rsid w:val="003320F2"/>
    <w:rsid w:val="00332158"/>
    <w:rsid w:val="003321C3"/>
    <w:rsid w:val="0033265F"/>
    <w:rsid w:val="00332962"/>
    <w:rsid w:val="003329D4"/>
    <w:rsid w:val="00332A33"/>
    <w:rsid w:val="00332B7D"/>
    <w:rsid w:val="0033392F"/>
    <w:rsid w:val="003349CA"/>
    <w:rsid w:val="00334CE0"/>
    <w:rsid w:val="00334D71"/>
    <w:rsid w:val="00335250"/>
    <w:rsid w:val="00335426"/>
    <w:rsid w:val="0033578A"/>
    <w:rsid w:val="0033592C"/>
    <w:rsid w:val="00335BAA"/>
    <w:rsid w:val="00335BAB"/>
    <w:rsid w:val="00335E2A"/>
    <w:rsid w:val="00336225"/>
    <w:rsid w:val="00336760"/>
    <w:rsid w:val="00336780"/>
    <w:rsid w:val="003367C5"/>
    <w:rsid w:val="003370D3"/>
    <w:rsid w:val="00337B8C"/>
    <w:rsid w:val="00337C71"/>
    <w:rsid w:val="00340D3C"/>
    <w:rsid w:val="00340E16"/>
    <w:rsid w:val="00340E58"/>
    <w:rsid w:val="00341087"/>
    <w:rsid w:val="0034119A"/>
    <w:rsid w:val="00341893"/>
    <w:rsid w:val="00341CDF"/>
    <w:rsid w:val="00342222"/>
    <w:rsid w:val="0034243C"/>
    <w:rsid w:val="0034246D"/>
    <w:rsid w:val="003426DE"/>
    <w:rsid w:val="00342925"/>
    <w:rsid w:val="0034305B"/>
    <w:rsid w:val="003430E0"/>
    <w:rsid w:val="00343752"/>
    <w:rsid w:val="00343C24"/>
    <w:rsid w:val="00343CD5"/>
    <w:rsid w:val="00343F02"/>
    <w:rsid w:val="00343FE5"/>
    <w:rsid w:val="00343FF7"/>
    <w:rsid w:val="0034410E"/>
    <w:rsid w:val="0034413E"/>
    <w:rsid w:val="003444C9"/>
    <w:rsid w:val="0034453B"/>
    <w:rsid w:val="00344725"/>
    <w:rsid w:val="00344898"/>
    <w:rsid w:val="00344C47"/>
    <w:rsid w:val="0034511B"/>
    <w:rsid w:val="00345134"/>
    <w:rsid w:val="00345678"/>
    <w:rsid w:val="003459A5"/>
    <w:rsid w:val="00345A24"/>
    <w:rsid w:val="00345DC4"/>
    <w:rsid w:val="00346821"/>
    <w:rsid w:val="00346937"/>
    <w:rsid w:val="00346938"/>
    <w:rsid w:val="00346EA4"/>
    <w:rsid w:val="003471D2"/>
    <w:rsid w:val="003471DC"/>
    <w:rsid w:val="0034745C"/>
    <w:rsid w:val="0034763F"/>
    <w:rsid w:val="00347655"/>
    <w:rsid w:val="003476A5"/>
    <w:rsid w:val="00347A3F"/>
    <w:rsid w:val="00347F2E"/>
    <w:rsid w:val="0035002B"/>
    <w:rsid w:val="0035025F"/>
    <w:rsid w:val="003503F4"/>
    <w:rsid w:val="0035041A"/>
    <w:rsid w:val="003505AD"/>
    <w:rsid w:val="00350631"/>
    <w:rsid w:val="00350757"/>
    <w:rsid w:val="00350BAD"/>
    <w:rsid w:val="00350FF0"/>
    <w:rsid w:val="00351183"/>
    <w:rsid w:val="00351486"/>
    <w:rsid w:val="0035180B"/>
    <w:rsid w:val="00351C6B"/>
    <w:rsid w:val="00351C98"/>
    <w:rsid w:val="00351E81"/>
    <w:rsid w:val="0035216E"/>
    <w:rsid w:val="003523BC"/>
    <w:rsid w:val="00352431"/>
    <w:rsid w:val="0035265C"/>
    <w:rsid w:val="00352759"/>
    <w:rsid w:val="00352828"/>
    <w:rsid w:val="00352952"/>
    <w:rsid w:val="00352CC9"/>
    <w:rsid w:val="00352DAE"/>
    <w:rsid w:val="00352FD6"/>
    <w:rsid w:val="003530A0"/>
    <w:rsid w:val="0035319A"/>
    <w:rsid w:val="003531B0"/>
    <w:rsid w:val="003532D2"/>
    <w:rsid w:val="0035334C"/>
    <w:rsid w:val="003536C6"/>
    <w:rsid w:val="003537BF"/>
    <w:rsid w:val="00353800"/>
    <w:rsid w:val="003539B2"/>
    <w:rsid w:val="00353B92"/>
    <w:rsid w:val="00353F9F"/>
    <w:rsid w:val="0035406F"/>
    <w:rsid w:val="0035414B"/>
    <w:rsid w:val="0035488F"/>
    <w:rsid w:val="003548B3"/>
    <w:rsid w:val="003552C6"/>
    <w:rsid w:val="0035533C"/>
    <w:rsid w:val="00355623"/>
    <w:rsid w:val="00355A83"/>
    <w:rsid w:val="00355E36"/>
    <w:rsid w:val="00355F92"/>
    <w:rsid w:val="003560B8"/>
    <w:rsid w:val="003562D7"/>
    <w:rsid w:val="00356351"/>
    <w:rsid w:val="00356353"/>
    <w:rsid w:val="003563E4"/>
    <w:rsid w:val="003567C9"/>
    <w:rsid w:val="00356B21"/>
    <w:rsid w:val="00356CEC"/>
    <w:rsid w:val="00356CF3"/>
    <w:rsid w:val="00356D20"/>
    <w:rsid w:val="00356D78"/>
    <w:rsid w:val="003571D6"/>
    <w:rsid w:val="003572DE"/>
    <w:rsid w:val="00357659"/>
    <w:rsid w:val="00357712"/>
    <w:rsid w:val="003578F9"/>
    <w:rsid w:val="00357A5C"/>
    <w:rsid w:val="00357D8A"/>
    <w:rsid w:val="0036012E"/>
    <w:rsid w:val="0036029D"/>
    <w:rsid w:val="003604DB"/>
    <w:rsid w:val="0036056F"/>
    <w:rsid w:val="003606B6"/>
    <w:rsid w:val="00360986"/>
    <w:rsid w:val="00360E55"/>
    <w:rsid w:val="00360E73"/>
    <w:rsid w:val="00360ED6"/>
    <w:rsid w:val="003617B5"/>
    <w:rsid w:val="0036185C"/>
    <w:rsid w:val="00361B3C"/>
    <w:rsid w:val="00361C91"/>
    <w:rsid w:val="00361D08"/>
    <w:rsid w:val="00361DDD"/>
    <w:rsid w:val="0036209E"/>
    <w:rsid w:val="0036262C"/>
    <w:rsid w:val="00362691"/>
    <w:rsid w:val="00362C5A"/>
    <w:rsid w:val="0036317A"/>
    <w:rsid w:val="003638B4"/>
    <w:rsid w:val="00363AC9"/>
    <w:rsid w:val="00363D68"/>
    <w:rsid w:val="00363E00"/>
    <w:rsid w:val="00363E9E"/>
    <w:rsid w:val="00364591"/>
    <w:rsid w:val="0036478A"/>
    <w:rsid w:val="00364925"/>
    <w:rsid w:val="00364A63"/>
    <w:rsid w:val="00364C03"/>
    <w:rsid w:val="0036583F"/>
    <w:rsid w:val="00366700"/>
    <w:rsid w:val="00366812"/>
    <w:rsid w:val="00366EB2"/>
    <w:rsid w:val="00367080"/>
    <w:rsid w:val="00367D2F"/>
    <w:rsid w:val="003700A7"/>
    <w:rsid w:val="003701E5"/>
    <w:rsid w:val="00370285"/>
    <w:rsid w:val="003702F2"/>
    <w:rsid w:val="003704EE"/>
    <w:rsid w:val="003705F6"/>
    <w:rsid w:val="00370880"/>
    <w:rsid w:val="00370A4F"/>
    <w:rsid w:val="00370EFD"/>
    <w:rsid w:val="00371137"/>
    <w:rsid w:val="003711DE"/>
    <w:rsid w:val="003711E5"/>
    <w:rsid w:val="003713F9"/>
    <w:rsid w:val="0037165D"/>
    <w:rsid w:val="00371766"/>
    <w:rsid w:val="00371831"/>
    <w:rsid w:val="003718AF"/>
    <w:rsid w:val="003718D6"/>
    <w:rsid w:val="003719F5"/>
    <w:rsid w:val="00371C8A"/>
    <w:rsid w:val="00371CD2"/>
    <w:rsid w:val="00372029"/>
    <w:rsid w:val="003724A1"/>
    <w:rsid w:val="003724EB"/>
    <w:rsid w:val="0037297C"/>
    <w:rsid w:val="00372A6B"/>
    <w:rsid w:val="00372D58"/>
    <w:rsid w:val="00372E41"/>
    <w:rsid w:val="00372F5D"/>
    <w:rsid w:val="00372FD7"/>
    <w:rsid w:val="003734F9"/>
    <w:rsid w:val="00373540"/>
    <w:rsid w:val="00373C10"/>
    <w:rsid w:val="00373E10"/>
    <w:rsid w:val="00373EFE"/>
    <w:rsid w:val="00373F2C"/>
    <w:rsid w:val="0037406C"/>
    <w:rsid w:val="00374112"/>
    <w:rsid w:val="003741D2"/>
    <w:rsid w:val="0037424D"/>
    <w:rsid w:val="003744CB"/>
    <w:rsid w:val="0037456D"/>
    <w:rsid w:val="00374804"/>
    <w:rsid w:val="00374887"/>
    <w:rsid w:val="00374F06"/>
    <w:rsid w:val="00374F99"/>
    <w:rsid w:val="00375240"/>
    <w:rsid w:val="00375E46"/>
    <w:rsid w:val="00375FFC"/>
    <w:rsid w:val="003764FA"/>
    <w:rsid w:val="00376897"/>
    <w:rsid w:val="00376E52"/>
    <w:rsid w:val="0037709A"/>
    <w:rsid w:val="00377146"/>
    <w:rsid w:val="00377397"/>
    <w:rsid w:val="003773F2"/>
    <w:rsid w:val="003774FD"/>
    <w:rsid w:val="003775BD"/>
    <w:rsid w:val="00377B48"/>
    <w:rsid w:val="0038084F"/>
    <w:rsid w:val="00380892"/>
    <w:rsid w:val="00380AE2"/>
    <w:rsid w:val="00380C72"/>
    <w:rsid w:val="003812DD"/>
    <w:rsid w:val="00381435"/>
    <w:rsid w:val="00381576"/>
    <w:rsid w:val="00381685"/>
    <w:rsid w:val="00381DCD"/>
    <w:rsid w:val="003821E7"/>
    <w:rsid w:val="0038232C"/>
    <w:rsid w:val="0038265A"/>
    <w:rsid w:val="00382901"/>
    <w:rsid w:val="00382903"/>
    <w:rsid w:val="003829D5"/>
    <w:rsid w:val="00382DFE"/>
    <w:rsid w:val="00383246"/>
    <w:rsid w:val="00383483"/>
    <w:rsid w:val="003837AE"/>
    <w:rsid w:val="00383827"/>
    <w:rsid w:val="00383D4B"/>
    <w:rsid w:val="00383DDB"/>
    <w:rsid w:val="00383EBF"/>
    <w:rsid w:val="00383F15"/>
    <w:rsid w:val="003842A8"/>
    <w:rsid w:val="00384448"/>
    <w:rsid w:val="00384694"/>
    <w:rsid w:val="003848D9"/>
    <w:rsid w:val="00385141"/>
    <w:rsid w:val="00385192"/>
    <w:rsid w:val="003852CC"/>
    <w:rsid w:val="003852E9"/>
    <w:rsid w:val="0038556E"/>
    <w:rsid w:val="00385737"/>
    <w:rsid w:val="003857D5"/>
    <w:rsid w:val="00385823"/>
    <w:rsid w:val="00385BD7"/>
    <w:rsid w:val="00385E76"/>
    <w:rsid w:val="00386063"/>
    <w:rsid w:val="003862D5"/>
    <w:rsid w:val="00386498"/>
    <w:rsid w:val="00386501"/>
    <w:rsid w:val="00386A15"/>
    <w:rsid w:val="00386B67"/>
    <w:rsid w:val="00386B71"/>
    <w:rsid w:val="00386C4A"/>
    <w:rsid w:val="0038700C"/>
    <w:rsid w:val="0038702D"/>
    <w:rsid w:val="003870BC"/>
    <w:rsid w:val="0038732E"/>
    <w:rsid w:val="00387417"/>
    <w:rsid w:val="00387675"/>
    <w:rsid w:val="00387771"/>
    <w:rsid w:val="00387854"/>
    <w:rsid w:val="00387B2B"/>
    <w:rsid w:val="00387D1D"/>
    <w:rsid w:val="003904B1"/>
    <w:rsid w:val="003907D2"/>
    <w:rsid w:val="00390B8F"/>
    <w:rsid w:val="00390C56"/>
    <w:rsid w:val="0039122C"/>
    <w:rsid w:val="0039124D"/>
    <w:rsid w:val="003914C2"/>
    <w:rsid w:val="003916BC"/>
    <w:rsid w:val="00391A92"/>
    <w:rsid w:val="00391BE6"/>
    <w:rsid w:val="0039245B"/>
    <w:rsid w:val="0039257F"/>
    <w:rsid w:val="003925CC"/>
    <w:rsid w:val="003926BE"/>
    <w:rsid w:val="00392DB8"/>
    <w:rsid w:val="00392F2B"/>
    <w:rsid w:val="0039324C"/>
    <w:rsid w:val="003937BB"/>
    <w:rsid w:val="00393A99"/>
    <w:rsid w:val="00393B78"/>
    <w:rsid w:val="00394739"/>
    <w:rsid w:val="00394775"/>
    <w:rsid w:val="00394797"/>
    <w:rsid w:val="003949C0"/>
    <w:rsid w:val="00394A43"/>
    <w:rsid w:val="00394B44"/>
    <w:rsid w:val="0039502C"/>
    <w:rsid w:val="00395080"/>
    <w:rsid w:val="00395515"/>
    <w:rsid w:val="003956CC"/>
    <w:rsid w:val="003956FB"/>
    <w:rsid w:val="003956FE"/>
    <w:rsid w:val="00395739"/>
    <w:rsid w:val="003957A7"/>
    <w:rsid w:val="00395951"/>
    <w:rsid w:val="0039598F"/>
    <w:rsid w:val="003959BD"/>
    <w:rsid w:val="003960D5"/>
    <w:rsid w:val="0039610F"/>
    <w:rsid w:val="0039665F"/>
    <w:rsid w:val="00396850"/>
    <w:rsid w:val="00396BDA"/>
    <w:rsid w:val="00397424"/>
    <w:rsid w:val="003976F0"/>
    <w:rsid w:val="003978B8"/>
    <w:rsid w:val="003978BD"/>
    <w:rsid w:val="00397A38"/>
    <w:rsid w:val="00397B96"/>
    <w:rsid w:val="00397C89"/>
    <w:rsid w:val="00397E0D"/>
    <w:rsid w:val="003A0311"/>
    <w:rsid w:val="003A04B7"/>
    <w:rsid w:val="003A0736"/>
    <w:rsid w:val="003A07F5"/>
    <w:rsid w:val="003A07FE"/>
    <w:rsid w:val="003A08E9"/>
    <w:rsid w:val="003A0F8F"/>
    <w:rsid w:val="003A1135"/>
    <w:rsid w:val="003A1341"/>
    <w:rsid w:val="003A136A"/>
    <w:rsid w:val="003A162C"/>
    <w:rsid w:val="003A19E0"/>
    <w:rsid w:val="003A1DCA"/>
    <w:rsid w:val="003A1DD5"/>
    <w:rsid w:val="003A2019"/>
    <w:rsid w:val="003A2735"/>
    <w:rsid w:val="003A2773"/>
    <w:rsid w:val="003A2A59"/>
    <w:rsid w:val="003A2D39"/>
    <w:rsid w:val="003A2FC6"/>
    <w:rsid w:val="003A2FE7"/>
    <w:rsid w:val="003A33DA"/>
    <w:rsid w:val="003A36CA"/>
    <w:rsid w:val="003A3F85"/>
    <w:rsid w:val="003A4259"/>
    <w:rsid w:val="003A42BB"/>
    <w:rsid w:val="003A435A"/>
    <w:rsid w:val="003A45F5"/>
    <w:rsid w:val="003A45FB"/>
    <w:rsid w:val="003A475D"/>
    <w:rsid w:val="003A48FC"/>
    <w:rsid w:val="003A4E82"/>
    <w:rsid w:val="003A590E"/>
    <w:rsid w:val="003A5BC8"/>
    <w:rsid w:val="003A5D75"/>
    <w:rsid w:val="003A6162"/>
    <w:rsid w:val="003A6330"/>
    <w:rsid w:val="003A65E0"/>
    <w:rsid w:val="003A67EA"/>
    <w:rsid w:val="003A6BC9"/>
    <w:rsid w:val="003A76A9"/>
    <w:rsid w:val="003A7747"/>
    <w:rsid w:val="003A792C"/>
    <w:rsid w:val="003A79CF"/>
    <w:rsid w:val="003B0061"/>
    <w:rsid w:val="003B0299"/>
    <w:rsid w:val="003B0901"/>
    <w:rsid w:val="003B0A92"/>
    <w:rsid w:val="003B0B4D"/>
    <w:rsid w:val="003B1046"/>
    <w:rsid w:val="003B1140"/>
    <w:rsid w:val="003B137E"/>
    <w:rsid w:val="003B14B8"/>
    <w:rsid w:val="003B1575"/>
    <w:rsid w:val="003B188F"/>
    <w:rsid w:val="003B18ED"/>
    <w:rsid w:val="003B1CC2"/>
    <w:rsid w:val="003B2140"/>
    <w:rsid w:val="003B21B1"/>
    <w:rsid w:val="003B2314"/>
    <w:rsid w:val="003B25FE"/>
    <w:rsid w:val="003B2786"/>
    <w:rsid w:val="003B2B79"/>
    <w:rsid w:val="003B2B7D"/>
    <w:rsid w:val="003B323F"/>
    <w:rsid w:val="003B38F0"/>
    <w:rsid w:val="003B3A56"/>
    <w:rsid w:val="003B3BD6"/>
    <w:rsid w:val="003B3C4E"/>
    <w:rsid w:val="003B3EE6"/>
    <w:rsid w:val="003B4482"/>
    <w:rsid w:val="003B45D1"/>
    <w:rsid w:val="003B4809"/>
    <w:rsid w:val="003B4BCD"/>
    <w:rsid w:val="003B4F1B"/>
    <w:rsid w:val="003B4FC5"/>
    <w:rsid w:val="003B570F"/>
    <w:rsid w:val="003B5788"/>
    <w:rsid w:val="003B5B57"/>
    <w:rsid w:val="003B5B7E"/>
    <w:rsid w:val="003B5E30"/>
    <w:rsid w:val="003B5F6F"/>
    <w:rsid w:val="003B617D"/>
    <w:rsid w:val="003B6194"/>
    <w:rsid w:val="003B63E5"/>
    <w:rsid w:val="003B6F75"/>
    <w:rsid w:val="003B6FCB"/>
    <w:rsid w:val="003B7020"/>
    <w:rsid w:val="003B704C"/>
    <w:rsid w:val="003B7271"/>
    <w:rsid w:val="003B7294"/>
    <w:rsid w:val="003B76FE"/>
    <w:rsid w:val="003B79BB"/>
    <w:rsid w:val="003B7F22"/>
    <w:rsid w:val="003C009A"/>
    <w:rsid w:val="003C03D5"/>
    <w:rsid w:val="003C049A"/>
    <w:rsid w:val="003C04E2"/>
    <w:rsid w:val="003C07D7"/>
    <w:rsid w:val="003C0985"/>
    <w:rsid w:val="003C0B2A"/>
    <w:rsid w:val="003C0D37"/>
    <w:rsid w:val="003C10F6"/>
    <w:rsid w:val="003C1463"/>
    <w:rsid w:val="003C1CFF"/>
    <w:rsid w:val="003C1EC9"/>
    <w:rsid w:val="003C226A"/>
    <w:rsid w:val="003C2274"/>
    <w:rsid w:val="003C228C"/>
    <w:rsid w:val="003C270B"/>
    <w:rsid w:val="003C2A00"/>
    <w:rsid w:val="003C2C9D"/>
    <w:rsid w:val="003C2FFB"/>
    <w:rsid w:val="003C30C6"/>
    <w:rsid w:val="003C369D"/>
    <w:rsid w:val="003C3B73"/>
    <w:rsid w:val="003C3D30"/>
    <w:rsid w:val="003C4002"/>
    <w:rsid w:val="003C4250"/>
    <w:rsid w:val="003C4753"/>
    <w:rsid w:val="003C4952"/>
    <w:rsid w:val="003C4BE8"/>
    <w:rsid w:val="003C4D16"/>
    <w:rsid w:val="003C4D8C"/>
    <w:rsid w:val="003C4F25"/>
    <w:rsid w:val="003C592E"/>
    <w:rsid w:val="003C5E17"/>
    <w:rsid w:val="003C5F00"/>
    <w:rsid w:val="003C5F9C"/>
    <w:rsid w:val="003C6014"/>
    <w:rsid w:val="003C6200"/>
    <w:rsid w:val="003C63DD"/>
    <w:rsid w:val="003C6580"/>
    <w:rsid w:val="003C65E1"/>
    <w:rsid w:val="003C728E"/>
    <w:rsid w:val="003C7459"/>
    <w:rsid w:val="003C75E4"/>
    <w:rsid w:val="003C78C0"/>
    <w:rsid w:val="003C79A4"/>
    <w:rsid w:val="003D01DE"/>
    <w:rsid w:val="003D082E"/>
    <w:rsid w:val="003D09DA"/>
    <w:rsid w:val="003D0A97"/>
    <w:rsid w:val="003D0B50"/>
    <w:rsid w:val="003D0CCB"/>
    <w:rsid w:val="003D0D75"/>
    <w:rsid w:val="003D0E68"/>
    <w:rsid w:val="003D117F"/>
    <w:rsid w:val="003D15A6"/>
    <w:rsid w:val="003D2050"/>
    <w:rsid w:val="003D2339"/>
    <w:rsid w:val="003D26AA"/>
    <w:rsid w:val="003D2A2B"/>
    <w:rsid w:val="003D2C08"/>
    <w:rsid w:val="003D2D70"/>
    <w:rsid w:val="003D2FCF"/>
    <w:rsid w:val="003D3201"/>
    <w:rsid w:val="003D34D8"/>
    <w:rsid w:val="003D3666"/>
    <w:rsid w:val="003D39A6"/>
    <w:rsid w:val="003D3F75"/>
    <w:rsid w:val="003D42A0"/>
    <w:rsid w:val="003D4330"/>
    <w:rsid w:val="003D4332"/>
    <w:rsid w:val="003D4350"/>
    <w:rsid w:val="003D4409"/>
    <w:rsid w:val="003D461E"/>
    <w:rsid w:val="003D4B44"/>
    <w:rsid w:val="003D50AE"/>
    <w:rsid w:val="003D5176"/>
    <w:rsid w:val="003D52A8"/>
    <w:rsid w:val="003D540D"/>
    <w:rsid w:val="003D5717"/>
    <w:rsid w:val="003D5878"/>
    <w:rsid w:val="003D59FE"/>
    <w:rsid w:val="003D60D5"/>
    <w:rsid w:val="003D630F"/>
    <w:rsid w:val="003D63BA"/>
    <w:rsid w:val="003D680E"/>
    <w:rsid w:val="003D6AC2"/>
    <w:rsid w:val="003D6DEB"/>
    <w:rsid w:val="003D74B4"/>
    <w:rsid w:val="003D79E8"/>
    <w:rsid w:val="003D7ECF"/>
    <w:rsid w:val="003D7FBD"/>
    <w:rsid w:val="003E03FC"/>
    <w:rsid w:val="003E0559"/>
    <w:rsid w:val="003E089F"/>
    <w:rsid w:val="003E0A9E"/>
    <w:rsid w:val="003E0AD0"/>
    <w:rsid w:val="003E0ADB"/>
    <w:rsid w:val="003E0CE4"/>
    <w:rsid w:val="003E0F2A"/>
    <w:rsid w:val="003E11E7"/>
    <w:rsid w:val="003E1304"/>
    <w:rsid w:val="003E149E"/>
    <w:rsid w:val="003E1748"/>
    <w:rsid w:val="003E187F"/>
    <w:rsid w:val="003E18AD"/>
    <w:rsid w:val="003E19B9"/>
    <w:rsid w:val="003E1CF4"/>
    <w:rsid w:val="003E240A"/>
    <w:rsid w:val="003E2BF4"/>
    <w:rsid w:val="003E2CCC"/>
    <w:rsid w:val="003E2EB5"/>
    <w:rsid w:val="003E34E1"/>
    <w:rsid w:val="003E3524"/>
    <w:rsid w:val="003E3C5B"/>
    <w:rsid w:val="003E3D11"/>
    <w:rsid w:val="003E3EA7"/>
    <w:rsid w:val="003E40C9"/>
    <w:rsid w:val="003E4155"/>
    <w:rsid w:val="003E4261"/>
    <w:rsid w:val="003E4CDB"/>
    <w:rsid w:val="003E51A0"/>
    <w:rsid w:val="003E521C"/>
    <w:rsid w:val="003E52EB"/>
    <w:rsid w:val="003E5A8A"/>
    <w:rsid w:val="003E5D75"/>
    <w:rsid w:val="003E6592"/>
    <w:rsid w:val="003E6A2E"/>
    <w:rsid w:val="003E703E"/>
    <w:rsid w:val="003E73BC"/>
    <w:rsid w:val="003E7A07"/>
    <w:rsid w:val="003E7EB3"/>
    <w:rsid w:val="003F0161"/>
    <w:rsid w:val="003F0656"/>
    <w:rsid w:val="003F0905"/>
    <w:rsid w:val="003F0D71"/>
    <w:rsid w:val="003F11A6"/>
    <w:rsid w:val="003F1438"/>
    <w:rsid w:val="003F16E1"/>
    <w:rsid w:val="003F1B6D"/>
    <w:rsid w:val="003F1D73"/>
    <w:rsid w:val="003F20E2"/>
    <w:rsid w:val="003F210E"/>
    <w:rsid w:val="003F21B6"/>
    <w:rsid w:val="003F2244"/>
    <w:rsid w:val="003F23A7"/>
    <w:rsid w:val="003F2564"/>
    <w:rsid w:val="003F2624"/>
    <w:rsid w:val="003F2711"/>
    <w:rsid w:val="003F2A56"/>
    <w:rsid w:val="003F2DEB"/>
    <w:rsid w:val="003F324B"/>
    <w:rsid w:val="003F351C"/>
    <w:rsid w:val="003F3652"/>
    <w:rsid w:val="003F3865"/>
    <w:rsid w:val="003F3A47"/>
    <w:rsid w:val="003F3DFF"/>
    <w:rsid w:val="003F412F"/>
    <w:rsid w:val="003F43B2"/>
    <w:rsid w:val="003F4523"/>
    <w:rsid w:val="003F4933"/>
    <w:rsid w:val="003F4977"/>
    <w:rsid w:val="003F4E1C"/>
    <w:rsid w:val="003F4E39"/>
    <w:rsid w:val="003F536B"/>
    <w:rsid w:val="003F54DE"/>
    <w:rsid w:val="003F586D"/>
    <w:rsid w:val="003F59D4"/>
    <w:rsid w:val="003F5D00"/>
    <w:rsid w:val="003F60EF"/>
    <w:rsid w:val="003F62B4"/>
    <w:rsid w:val="003F63CC"/>
    <w:rsid w:val="003F6409"/>
    <w:rsid w:val="003F6853"/>
    <w:rsid w:val="003F6930"/>
    <w:rsid w:val="003F6ACE"/>
    <w:rsid w:val="003F6C7B"/>
    <w:rsid w:val="003F6E02"/>
    <w:rsid w:val="003F6F1A"/>
    <w:rsid w:val="003F73A0"/>
    <w:rsid w:val="003F75DD"/>
    <w:rsid w:val="003F7DFF"/>
    <w:rsid w:val="00400032"/>
    <w:rsid w:val="0040015E"/>
    <w:rsid w:val="00400427"/>
    <w:rsid w:val="00401035"/>
    <w:rsid w:val="004010CF"/>
    <w:rsid w:val="004012FA"/>
    <w:rsid w:val="004017AC"/>
    <w:rsid w:val="004017C6"/>
    <w:rsid w:val="00401907"/>
    <w:rsid w:val="00401E89"/>
    <w:rsid w:val="004021C9"/>
    <w:rsid w:val="004024AB"/>
    <w:rsid w:val="004024CA"/>
    <w:rsid w:val="00402CD5"/>
    <w:rsid w:val="00402F2C"/>
    <w:rsid w:val="0040303D"/>
    <w:rsid w:val="0040322B"/>
    <w:rsid w:val="004032B9"/>
    <w:rsid w:val="004033DA"/>
    <w:rsid w:val="0040379F"/>
    <w:rsid w:val="00403805"/>
    <w:rsid w:val="00403824"/>
    <w:rsid w:val="00403CF1"/>
    <w:rsid w:val="00403F25"/>
    <w:rsid w:val="0040495B"/>
    <w:rsid w:val="00404AE9"/>
    <w:rsid w:val="00404BFB"/>
    <w:rsid w:val="00405194"/>
    <w:rsid w:val="00405898"/>
    <w:rsid w:val="00405AAD"/>
    <w:rsid w:val="00405D95"/>
    <w:rsid w:val="00405F90"/>
    <w:rsid w:val="00405FCD"/>
    <w:rsid w:val="00406108"/>
    <w:rsid w:val="0040632D"/>
    <w:rsid w:val="00406412"/>
    <w:rsid w:val="004064B6"/>
    <w:rsid w:val="00406544"/>
    <w:rsid w:val="004065E8"/>
    <w:rsid w:val="0040669E"/>
    <w:rsid w:val="00406F4B"/>
    <w:rsid w:val="00406FBD"/>
    <w:rsid w:val="0040735F"/>
    <w:rsid w:val="004073B0"/>
    <w:rsid w:val="00407612"/>
    <w:rsid w:val="00407A66"/>
    <w:rsid w:val="00407C9E"/>
    <w:rsid w:val="00410074"/>
    <w:rsid w:val="0041029D"/>
    <w:rsid w:val="00410388"/>
    <w:rsid w:val="004107FE"/>
    <w:rsid w:val="004108E2"/>
    <w:rsid w:val="00410CC4"/>
    <w:rsid w:val="00410EE3"/>
    <w:rsid w:val="00411230"/>
    <w:rsid w:val="004112AA"/>
    <w:rsid w:val="00411417"/>
    <w:rsid w:val="00411759"/>
    <w:rsid w:val="004118C9"/>
    <w:rsid w:val="00411934"/>
    <w:rsid w:val="0041195D"/>
    <w:rsid w:val="00411B58"/>
    <w:rsid w:val="00411E59"/>
    <w:rsid w:val="00412697"/>
    <w:rsid w:val="00412752"/>
    <w:rsid w:val="004129F8"/>
    <w:rsid w:val="00412B82"/>
    <w:rsid w:val="00412DBE"/>
    <w:rsid w:val="00412E3C"/>
    <w:rsid w:val="00412F8D"/>
    <w:rsid w:val="00413369"/>
    <w:rsid w:val="00413501"/>
    <w:rsid w:val="00413F24"/>
    <w:rsid w:val="00414129"/>
    <w:rsid w:val="004142BE"/>
    <w:rsid w:val="004145AE"/>
    <w:rsid w:val="00414A45"/>
    <w:rsid w:val="00414A69"/>
    <w:rsid w:val="00414E4B"/>
    <w:rsid w:val="004151E9"/>
    <w:rsid w:val="0041577E"/>
    <w:rsid w:val="004157F6"/>
    <w:rsid w:val="004158F4"/>
    <w:rsid w:val="0041596C"/>
    <w:rsid w:val="004159D3"/>
    <w:rsid w:val="00415A14"/>
    <w:rsid w:val="00415B9A"/>
    <w:rsid w:val="00415D47"/>
    <w:rsid w:val="0041616C"/>
    <w:rsid w:val="00416387"/>
    <w:rsid w:val="00416468"/>
    <w:rsid w:val="00416517"/>
    <w:rsid w:val="00416678"/>
    <w:rsid w:val="00416A66"/>
    <w:rsid w:val="00416D13"/>
    <w:rsid w:val="00416DCB"/>
    <w:rsid w:val="00416F5B"/>
    <w:rsid w:val="004171A9"/>
    <w:rsid w:val="004174DC"/>
    <w:rsid w:val="004175BF"/>
    <w:rsid w:val="00417678"/>
    <w:rsid w:val="00417B56"/>
    <w:rsid w:val="00417EB3"/>
    <w:rsid w:val="00420126"/>
    <w:rsid w:val="004203CF"/>
    <w:rsid w:val="00420680"/>
    <w:rsid w:val="00420755"/>
    <w:rsid w:val="0042092A"/>
    <w:rsid w:val="00420A20"/>
    <w:rsid w:val="00420CB7"/>
    <w:rsid w:val="00420CFC"/>
    <w:rsid w:val="00420F26"/>
    <w:rsid w:val="00421078"/>
    <w:rsid w:val="0042110F"/>
    <w:rsid w:val="00421231"/>
    <w:rsid w:val="004213D1"/>
    <w:rsid w:val="004213E8"/>
    <w:rsid w:val="0042156E"/>
    <w:rsid w:val="00421EC5"/>
    <w:rsid w:val="004222BF"/>
    <w:rsid w:val="00422399"/>
    <w:rsid w:val="0042266F"/>
    <w:rsid w:val="004228B8"/>
    <w:rsid w:val="00422A01"/>
    <w:rsid w:val="00422A23"/>
    <w:rsid w:val="00422DAF"/>
    <w:rsid w:val="00422DB5"/>
    <w:rsid w:val="0042307B"/>
    <w:rsid w:val="0042323B"/>
    <w:rsid w:val="00423326"/>
    <w:rsid w:val="0042380D"/>
    <w:rsid w:val="00423921"/>
    <w:rsid w:val="004239A0"/>
    <w:rsid w:val="00423A73"/>
    <w:rsid w:val="00423F6E"/>
    <w:rsid w:val="0042425E"/>
    <w:rsid w:val="00425164"/>
    <w:rsid w:val="00425C97"/>
    <w:rsid w:val="00425FFD"/>
    <w:rsid w:val="004262F8"/>
    <w:rsid w:val="0042631C"/>
    <w:rsid w:val="00426442"/>
    <w:rsid w:val="004264C6"/>
    <w:rsid w:val="0042650E"/>
    <w:rsid w:val="0042654A"/>
    <w:rsid w:val="00426A93"/>
    <w:rsid w:val="00426DFA"/>
    <w:rsid w:val="00426E64"/>
    <w:rsid w:val="004273BA"/>
    <w:rsid w:val="00427519"/>
    <w:rsid w:val="004276E3"/>
    <w:rsid w:val="004279ED"/>
    <w:rsid w:val="00427AF4"/>
    <w:rsid w:val="00427CC7"/>
    <w:rsid w:val="00427E47"/>
    <w:rsid w:val="00427E67"/>
    <w:rsid w:val="00427F84"/>
    <w:rsid w:val="00430178"/>
    <w:rsid w:val="00430495"/>
    <w:rsid w:val="00430680"/>
    <w:rsid w:val="00430773"/>
    <w:rsid w:val="004308A8"/>
    <w:rsid w:val="00430A72"/>
    <w:rsid w:val="00430D76"/>
    <w:rsid w:val="004314E7"/>
    <w:rsid w:val="0043189C"/>
    <w:rsid w:val="0043193A"/>
    <w:rsid w:val="00431C86"/>
    <w:rsid w:val="00431CB1"/>
    <w:rsid w:val="00431D81"/>
    <w:rsid w:val="00431DB5"/>
    <w:rsid w:val="0043270B"/>
    <w:rsid w:val="00432780"/>
    <w:rsid w:val="00432B3E"/>
    <w:rsid w:val="00432DB9"/>
    <w:rsid w:val="00432E64"/>
    <w:rsid w:val="00432F8F"/>
    <w:rsid w:val="00432F9E"/>
    <w:rsid w:val="00433106"/>
    <w:rsid w:val="00433A72"/>
    <w:rsid w:val="00433C6F"/>
    <w:rsid w:val="00433F45"/>
    <w:rsid w:val="00434583"/>
    <w:rsid w:val="00434754"/>
    <w:rsid w:val="0043480E"/>
    <w:rsid w:val="004349F5"/>
    <w:rsid w:val="00434A45"/>
    <w:rsid w:val="00434D46"/>
    <w:rsid w:val="00435178"/>
    <w:rsid w:val="00435248"/>
    <w:rsid w:val="004353C1"/>
    <w:rsid w:val="0043542F"/>
    <w:rsid w:val="004355EB"/>
    <w:rsid w:val="00435602"/>
    <w:rsid w:val="004356D0"/>
    <w:rsid w:val="004356FA"/>
    <w:rsid w:val="00435B98"/>
    <w:rsid w:val="00435CCF"/>
    <w:rsid w:val="00436007"/>
    <w:rsid w:val="00436A3B"/>
    <w:rsid w:val="00437027"/>
    <w:rsid w:val="00437132"/>
    <w:rsid w:val="004371AB"/>
    <w:rsid w:val="0043751C"/>
    <w:rsid w:val="004375CC"/>
    <w:rsid w:val="00437868"/>
    <w:rsid w:val="00437CE2"/>
    <w:rsid w:val="00440058"/>
    <w:rsid w:val="004402A7"/>
    <w:rsid w:val="0044035D"/>
    <w:rsid w:val="00440EA5"/>
    <w:rsid w:val="00440EC4"/>
    <w:rsid w:val="0044131C"/>
    <w:rsid w:val="0044142F"/>
    <w:rsid w:val="004416FF"/>
    <w:rsid w:val="00441890"/>
    <w:rsid w:val="004425C2"/>
    <w:rsid w:val="00442824"/>
    <w:rsid w:val="00442AD4"/>
    <w:rsid w:val="00442FFB"/>
    <w:rsid w:val="004430FD"/>
    <w:rsid w:val="00443CDE"/>
    <w:rsid w:val="00443EB0"/>
    <w:rsid w:val="00443F64"/>
    <w:rsid w:val="00444208"/>
    <w:rsid w:val="004442A7"/>
    <w:rsid w:val="004442B5"/>
    <w:rsid w:val="004443D7"/>
    <w:rsid w:val="00444411"/>
    <w:rsid w:val="00444901"/>
    <w:rsid w:val="00444934"/>
    <w:rsid w:val="00444B2A"/>
    <w:rsid w:val="00444F5E"/>
    <w:rsid w:val="0044511E"/>
    <w:rsid w:val="004452EC"/>
    <w:rsid w:val="004453C6"/>
    <w:rsid w:val="0044540F"/>
    <w:rsid w:val="00445494"/>
    <w:rsid w:val="004454B3"/>
    <w:rsid w:val="00445513"/>
    <w:rsid w:val="00445907"/>
    <w:rsid w:val="00445CFF"/>
    <w:rsid w:val="00445F65"/>
    <w:rsid w:val="004462AF"/>
    <w:rsid w:val="0044656E"/>
    <w:rsid w:val="00446624"/>
    <w:rsid w:val="0044662A"/>
    <w:rsid w:val="0044666E"/>
    <w:rsid w:val="00446DA5"/>
    <w:rsid w:val="00446E0A"/>
    <w:rsid w:val="00446E42"/>
    <w:rsid w:val="00447218"/>
    <w:rsid w:val="00447291"/>
    <w:rsid w:val="00447486"/>
    <w:rsid w:val="004477F9"/>
    <w:rsid w:val="00447BBD"/>
    <w:rsid w:val="00447CE6"/>
    <w:rsid w:val="00447DA5"/>
    <w:rsid w:val="0045003D"/>
    <w:rsid w:val="00450778"/>
    <w:rsid w:val="0045081A"/>
    <w:rsid w:val="00450B28"/>
    <w:rsid w:val="00450D3B"/>
    <w:rsid w:val="0045107D"/>
    <w:rsid w:val="00451326"/>
    <w:rsid w:val="004513BD"/>
    <w:rsid w:val="00451439"/>
    <w:rsid w:val="0045162A"/>
    <w:rsid w:val="004518A2"/>
    <w:rsid w:val="004518D5"/>
    <w:rsid w:val="004519BF"/>
    <w:rsid w:val="00451B06"/>
    <w:rsid w:val="00451BEB"/>
    <w:rsid w:val="004527C0"/>
    <w:rsid w:val="00452AFA"/>
    <w:rsid w:val="0045306E"/>
    <w:rsid w:val="00453871"/>
    <w:rsid w:val="00453B31"/>
    <w:rsid w:val="00453D65"/>
    <w:rsid w:val="00453DEF"/>
    <w:rsid w:val="00454207"/>
    <w:rsid w:val="004543E4"/>
    <w:rsid w:val="004548E5"/>
    <w:rsid w:val="00454F08"/>
    <w:rsid w:val="0045502E"/>
    <w:rsid w:val="00455105"/>
    <w:rsid w:val="004553E2"/>
    <w:rsid w:val="004553ED"/>
    <w:rsid w:val="00455555"/>
    <w:rsid w:val="00455A17"/>
    <w:rsid w:val="00455AFE"/>
    <w:rsid w:val="00455B00"/>
    <w:rsid w:val="00455C09"/>
    <w:rsid w:val="00455CBE"/>
    <w:rsid w:val="00455D5C"/>
    <w:rsid w:val="00456114"/>
    <w:rsid w:val="00456189"/>
    <w:rsid w:val="00456971"/>
    <w:rsid w:val="004569CC"/>
    <w:rsid w:val="00456B9B"/>
    <w:rsid w:val="00456CAE"/>
    <w:rsid w:val="0045742D"/>
    <w:rsid w:val="00457A09"/>
    <w:rsid w:val="00457C5E"/>
    <w:rsid w:val="00457D89"/>
    <w:rsid w:val="004601B4"/>
    <w:rsid w:val="0046026D"/>
    <w:rsid w:val="0046027A"/>
    <w:rsid w:val="004603B2"/>
    <w:rsid w:val="004605CC"/>
    <w:rsid w:val="0046072D"/>
    <w:rsid w:val="0046086C"/>
    <w:rsid w:val="00460921"/>
    <w:rsid w:val="00460933"/>
    <w:rsid w:val="00460958"/>
    <w:rsid w:val="00460A10"/>
    <w:rsid w:val="00460DE1"/>
    <w:rsid w:val="00461018"/>
    <w:rsid w:val="0046110A"/>
    <w:rsid w:val="0046112D"/>
    <w:rsid w:val="00461266"/>
    <w:rsid w:val="004612C8"/>
    <w:rsid w:val="004614A1"/>
    <w:rsid w:val="004614E9"/>
    <w:rsid w:val="0046164D"/>
    <w:rsid w:val="004616E5"/>
    <w:rsid w:val="004616FF"/>
    <w:rsid w:val="004617A0"/>
    <w:rsid w:val="00461874"/>
    <w:rsid w:val="0046194F"/>
    <w:rsid w:val="00461C00"/>
    <w:rsid w:val="004622A1"/>
    <w:rsid w:val="004622D0"/>
    <w:rsid w:val="00462420"/>
    <w:rsid w:val="00462642"/>
    <w:rsid w:val="004628C1"/>
    <w:rsid w:val="004628D4"/>
    <w:rsid w:val="00462A9C"/>
    <w:rsid w:val="00462B09"/>
    <w:rsid w:val="00462FC4"/>
    <w:rsid w:val="00463448"/>
    <w:rsid w:val="00463CB2"/>
    <w:rsid w:val="00463D5A"/>
    <w:rsid w:val="0046434B"/>
    <w:rsid w:val="00464374"/>
    <w:rsid w:val="004643F4"/>
    <w:rsid w:val="00464513"/>
    <w:rsid w:val="00464919"/>
    <w:rsid w:val="00464A14"/>
    <w:rsid w:val="00464A23"/>
    <w:rsid w:val="00464A54"/>
    <w:rsid w:val="00464EE0"/>
    <w:rsid w:val="004650C8"/>
    <w:rsid w:val="00465461"/>
    <w:rsid w:val="00465467"/>
    <w:rsid w:val="00465573"/>
    <w:rsid w:val="004658C3"/>
    <w:rsid w:val="00465AAF"/>
    <w:rsid w:val="00465EB3"/>
    <w:rsid w:val="00465EF8"/>
    <w:rsid w:val="0046645E"/>
    <w:rsid w:val="00466653"/>
    <w:rsid w:val="0046681F"/>
    <w:rsid w:val="00466C21"/>
    <w:rsid w:val="0046709D"/>
    <w:rsid w:val="00467623"/>
    <w:rsid w:val="00467716"/>
    <w:rsid w:val="00467838"/>
    <w:rsid w:val="00467881"/>
    <w:rsid w:val="00467A26"/>
    <w:rsid w:val="00467F34"/>
    <w:rsid w:val="00467F5F"/>
    <w:rsid w:val="0047041E"/>
    <w:rsid w:val="00470750"/>
    <w:rsid w:val="00470893"/>
    <w:rsid w:val="00470E35"/>
    <w:rsid w:val="00470FE9"/>
    <w:rsid w:val="004710C6"/>
    <w:rsid w:val="004715F2"/>
    <w:rsid w:val="0047166D"/>
    <w:rsid w:val="00471856"/>
    <w:rsid w:val="004718A2"/>
    <w:rsid w:val="00471978"/>
    <w:rsid w:val="004719A1"/>
    <w:rsid w:val="00471B18"/>
    <w:rsid w:val="00471D6C"/>
    <w:rsid w:val="00471DB0"/>
    <w:rsid w:val="00471F3B"/>
    <w:rsid w:val="00471FAB"/>
    <w:rsid w:val="004727D8"/>
    <w:rsid w:val="00472A92"/>
    <w:rsid w:val="00472ACB"/>
    <w:rsid w:val="00472D83"/>
    <w:rsid w:val="0047301D"/>
    <w:rsid w:val="004730B8"/>
    <w:rsid w:val="00473709"/>
    <w:rsid w:val="00473F1D"/>
    <w:rsid w:val="00473F5F"/>
    <w:rsid w:val="0047410D"/>
    <w:rsid w:val="00474144"/>
    <w:rsid w:val="0047446F"/>
    <w:rsid w:val="00474A1E"/>
    <w:rsid w:val="00474D02"/>
    <w:rsid w:val="00474FB4"/>
    <w:rsid w:val="00475131"/>
    <w:rsid w:val="00475260"/>
    <w:rsid w:val="004755D5"/>
    <w:rsid w:val="0047574D"/>
    <w:rsid w:val="00475A1B"/>
    <w:rsid w:val="00475AF5"/>
    <w:rsid w:val="00475D3E"/>
    <w:rsid w:val="00475E50"/>
    <w:rsid w:val="00475F90"/>
    <w:rsid w:val="0047677C"/>
    <w:rsid w:val="004768BD"/>
    <w:rsid w:val="00476AB6"/>
    <w:rsid w:val="00476D8B"/>
    <w:rsid w:val="00476EAE"/>
    <w:rsid w:val="00476F90"/>
    <w:rsid w:val="00476FC4"/>
    <w:rsid w:val="004774C5"/>
    <w:rsid w:val="004775ED"/>
    <w:rsid w:val="004777C7"/>
    <w:rsid w:val="00477AD3"/>
    <w:rsid w:val="004802F4"/>
    <w:rsid w:val="004803A9"/>
    <w:rsid w:val="0048069C"/>
    <w:rsid w:val="004807D5"/>
    <w:rsid w:val="0048083E"/>
    <w:rsid w:val="00480870"/>
    <w:rsid w:val="00480B03"/>
    <w:rsid w:val="00480B26"/>
    <w:rsid w:val="004810EC"/>
    <w:rsid w:val="00481315"/>
    <w:rsid w:val="004814E1"/>
    <w:rsid w:val="004814F6"/>
    <w:rsid w:val="00481607"/>
    <w:rsid w:val="0048172B"/>
    <w:rsid w:val="0048204A"/>
    <w:rsid w:val="00482358"/>
    <w:rsid w:val="00482389"/>
    <w:rsid w:val="00482849"/>
    <w:rsid w:val="00482943"/>
    <w:rsid w:val="00482ADC"/>
    <w:rsid w:val="00482B1F"/>
    <w:rsid w:val="00482BAD"/>
    <w:rsid w:val="00482DDB"/>
    <w:rsid w:val="00483D11"/>
    <w:rsid w:val="00483D20"/>
    <w:rsid w:val="0048406D"/>
    <w:rsid w:val="0048410E"/>
    <w:rsid w:val="004844C7"/>
    <w:rsid w:val="00484C46"/>
    <w:rsid w:val="00484D2D"/>
    <w:rsid w:val="00484DB4"/>
    <w:rsid w:val="004851B0"/>
    <w:rsid w:val="004853DD"/>
    <w:rsid w:val="004858C8"/>
    <w:rsid w:val="00485969"/>
    <w:rsid w:val="0048598C"/>
    <w:rsid w:val="004859FF"/>
    <w:rsid w:val="00485E8A"/>
    <w:rsid w:val="0048620B"/>
    <w:rsid w:val="004862DE"/>
    <w:rsid w:val="00486CF2"/>
    <w:rsid w:val="00486EC5"/>
    <w:rsid w:val="00487056"/>
    <w:rsid w:val="00487442"/>
    <w:rsid w:val="00487589"/>
    <w:rsid w:val="00487662"/>
    <w:rsid w:val="004877EB"/>
    <w:rsid w:val="00487BB8"/>
    <w:rsid w:val="00487F28"/>
    <w:rsid w:val="004901DC"/>
    <w:rsid w:val="00490466"/>
    <w:rsid w:val="00490649"/>
    <w:rsid w:val="0049093B"/>
    <w:rsid w:val="00490E94"/>
    <w:rsid w:val="00490EE3"/>
    <w:rsid w:val="0049143D"/>
    <w:rsid w:val="00491728"/>
    <w:rsid w:val="004918A0"/>
    <w:rsid w:val="004920D8"/>
    <w:rsid w:val="0049223C"/>
    <w:rsid w:val="00492452"/>
    <w:rsid w:val="004924E5"/>
    <w:rsid w:val="00492619"/>
    <w:rsid w:val="00492D3C"/>
    <w:rsid w:val="00492ECB"/>
    <w:rsid w:val="00492F90"/>
    <w:rsid w:val="0049349F"/>
    <w:rsid w:val="004935A4"/>
    <w:rsid w:val="0049391D"/>
    <w:rsid w:val="00493BF1"/>
    <w:rsid w:val="00493C74"/>
    <w:rsid w:val="00493D08"/>
    <w:rsid w:val="00493F7A"/>
    <w:rsid w:val="00494265"/>
    <w:rsid w:val="00494D25"/>
    <w:rsid w:val="00494E75"/>
    <w:rsid w:val="00495071"/>
    <w:rsid w:val="004950C6"/>
    <w:rsid w:val="00495126"/>
    <w:rsid w:val="00495227"/>
    <w:rsid w:val="00495715"/>
    <w:rsid w:val="00495855"/>
    <w:rsid w:val="004958A8"/>
    <w:rsid w:val="00495D76"/>
    <w:rsid w:val="004961DB"/>
    <w:rsid w:val="00496278"/>
    <w:rsid w:val="004962A0"/>
    <w:rsid w:val="0049653E"/>
    <w:rsid w:val="0049681D"/>
    <w:rsid w:val="00496A3F"/>
    <w:rsid w:val="00496BEF"/>
    <w:rsid w:val="004971EE"/>
    <w:rsid w:val="00497612"/>
    <w:rsid w:val="0049792C"/>
    <w:rsid w:val="00497AFD"/>
    <w:rsid w:val="004A01E1"/>
    <w:rsid w:val="004A02D0"/>
    <w:rsid w:val="004A06D4"/>
    <w:rsid w:val="004A0781"/>
    <w:rsid w:val="004A0814"/>
    <w:rsid w:val="004A0874"/>
    <w:rsid w:val="004A09C8"/>
    <w:rsid w:val="004A0E00"/>
    <w:rsid w:val="004A1138"/>
    <w:rsid w:val="004A15F7"/>
    <w:rsid w:val="004A1600"/>
    <w:rsid w:val="004A1856"/>
    <w:rsid w:val="004A1B20"/>
    <w:rsid w:val="004A1D1E"/>
    <w:rsid w:val="004A201F"/>
    <w:rsid w:val="004A21D8"/>
    <w:rsid w:val="004A23B8"/>
    <w:rsid w:val="004A23C0"/>
    <w:rsid w:val="004A28D4"/>
    <w:rsid w:val="004A2908"/>
    <w:rsid w:val="004A2A32"/>
    <w:rsid w:val="004A2B3D"/>
    <w:rsid w:val="004A2B97"/>
    <w:rsid w:val="004A2BE1"/>
    <w:rsid w:val="004A2E44"/>
    <w:rsid w:val="004A30F7"/>
    <w:rsid w:val="004A366E"/>
    <w:rsid w:val="004A36C0"/>
    <w:rsid w:val="004A36DD"/>
    <w:rsid w:val="004A3723"/>
    <w:rsid w:val="004A3727"/>
    <w:rsid w:val="004A3AA3"/>
    <w:rsid w:val="004A3B7B"/>
    <w:rsid w:val="004A3F2D"/>
    <w:rsid w:val="004A40DC"/>
    <w:rsid w:val="004A4247"/>
    <w:rsid w:val="004A4635"/>
    <w:rsid w:val="004A483F"/>
    <w:rsid w:val="004A4900"/>
    <w:rsid w:val="004A4C8C"/>
    <w:rsid w:val="004A4D38"/>
    <w:rsid w:val="004A4E7E"/>
    <w:rsid w:val="004A4E95"/>
    <w:rsid w:val="004A5270"/>
    <w:rsid w:val="004A5667"/>
    <w:rsid w:val="004A57FC"/>
    <w:rsid w:val="004A6BD8"/>
    <w:rsid w:val="004A705C"/>
    <w:rsid w:val="004A717D"/>
    <w:rsid w:val="004A71FB"/>
    <w:rsid w:val="004A7276"/>
    <w:rsid w:val="004A7447"/>
    <w:rsid w:val="004A74E1"/>
    <w:rsid w:val="004A7613"/>
    <w:rsid w:val="004A7D68"/>
    <w:rsid w:val="004A7EE7"/>
    <w:rsid w:val="004A7FB0"/>
    <w:rsid w:val="004B028F"/>
    <w:rsid w:val="004B0706"/>
    <w:rsid w:val="004B0770"/>
    <w:rsid w:val="004B0787"/>
    <w:rsid w:val="004B10AB"/>
    <w:rsid w:val="004B1313"/>
    <w:rsid w:val="004B169E"/>
    <w:rsid w:val="004B184E"/>
    <w:rsid w:val="004B1937"/>
    <w:rsid w:val="004B1B53"/>
    <w:rsid w:val="004B1C42"/>
    <w:rsid w:val="004B20DE"/>
    <w:rsid w:val="004B235B"/>
    <w:rsid w:val="004B26FA"/>
    <w:rsid w:val="004B2700"/>
    <w:rsid w:val="004B2B31"/>
    <w:rsid w:val="004B2C33"/>
    <w:rsid w:val="004B2CDB"/>
    <w:rsid w:val="004B2FA0"/>
    <w:rsid w:val="004B33FD"/>
    <w:rsid w:val="004B38A6"/>
    <w:rsid w:val="004B3A42"/>
    <w:rsid w:val="004B3C3F"/>
    <w:rsid w:val="004B4433"/>
    <w:rsid w:val="004B45A2"/>
    <w:rsid w:val="004B4A0F"/>
    <w:rsid w:val="004B4AA2"/>
    <w:rsid w:val="004B4BE9"/>
    <w:rsid w:val="004B4C67"/>
    <w:rsid w:val="004B50E0"/>
    <w:rsid w:val="004B51B3"/>
    <w:rsid w:val="004B55EC"/>
    <w:rsid w:val="004B5E6E"/>
    <w:rsid w:val="004B5F75"/>
    <w:rsid w:val="004B6271"/>
    <w:rsid w:val="004B6301"/>
    <w:rsid w:val="004B6741"/>
    <w:rsid w:val="004B6A3B"/>
    <w:rsid w:val="004B6B4F"/>
    <w:rsid w:val="004B6B54"/>
    <w:rsid w:val="004B6FFB"/>
    <w:rsid w:val="004B7851"/>
    <w:rsid w:val="004B78A7"/>
    <w:rsid w:val="004B795F"/>
    <w:rsid w:val="004B7A75"/>
    <w:rsid w:val="004B7B8D"/>
    <w:rsid w:val="004B7BA5"/>
    <w:rsid w:val="004C0346"/>
    <w:rsid w:val="004C03CC"/>
    <w:rsid w:val="004C09EE"/>
    <w:rsid w:val="004C0B5B"/>
    <w:rsid w:val="004C0E67"/>
    <w:rsid w:val="004C0F99"/>
    <w:rsid w:val="004C0FE3"/>
    <w:rsid w:val="004C130D"/>
    <w:rsid w:val="004C1599"/>
    <w:rsid w:val="004C1624"/>
    <w:rsid w:val="004C163E"/>
    <w:rsid w:val="004C1BDD"/>
    <w:rsid w:val="004C1BF4"/>
    <w:rsid w:val="004C1FE3"/>
    <w:rsid w:val="004C206A"/>
    <w:rsid w:val="004C2371"/>
    <w:rsid w:val="004C2513"/>
    <w:rsid w:val="004C28A5"/>
    <w:rsid w:val="004C2C4E"/>
    <w:rsid w:val="004C2F01"/>
    <w:rsid w:val="004C3012"/>
    <w:rsid w:val="004C311C"/>
    <w:rsid w:val="004C3449"/>
    <w:rsid w:val="004C3472"/>
    <w:rsid w:val="004C34E8"/>
    <w:rsid w:val="004C380B"/>
    <w:rsid w:val="004C399D"/>
    <w:rsid w:val="004C3C51"/>
    <w:rsid w:val="004C4384"/>
    <w:rsid w:val="004C47FE"/>
    <w:rsid w:val="004C4BCE"/>
    <w:rsid w:val="004C4BF3"/>
    <w:rsid w:val="004C4F33"/>
    <w:rsid w:val="004C521E"/>
    <w:rsid w:val="004C5230"/>
    <w:rsid w:val="004C536B"/>
    <w:rsid w:val="004C548C"/>
    <w:rsid w:val="004C55C1"/>
    <w:rsid w:val="004C562A"/>
    <w:rsid w:val="004C5A7E"/>
    <w:rsid w:val="004C5BAA"/>
    <w:rsid w:val="004C5C61"/>
    <w:rsid w:val="004C5ED6"/>
    <w:rsid w:val="004C5EF0"/>
    <w:rsid w:val="004C6062"/>
    <w:rsid w:val="004C6105"/>
    <w:rsid w:val="004C63D6"/>
    <w:rsid w:val="004C6535"/>
    <w:rsid w:val="004C660B"/>
    <w:rsid w:val="004C6627"/>
    <w:rsid w:val="004C6834"/>
    <w:rsid w:val="004C6915"/>
    <w:rsid w:val="004C6D25"/>
    <w:rsid w:val="004C718C"/>
    <w:rsid w:val="004C730E"/>
    <w:rsid w:val="004C76B8"/>
    <w:rsid w:val="004C7739"/>
    <w:rsid w:val="004C7764"/>
    <w:rsid w:val="004C7ACB"/>
    <w:rsid w:val="004C7BDF"/>
    <w:rsid w:val="004C7CB9"/>
    <w:rsid w:val="004C7D7C"/>
    <w:rsid w:val="004C7E52"/>
    <w:rsid w:val="004D001B"/>
    <w:rsid w:val="004D0200"/>
    <w:rsid w:val="004D0E42"/>
    <w:rsid w:val="004D15B8"/>
    <w:rsid w:val="004D171F"/>
    <w:rsid w:val="004D1916"/>
    <w:rsid w:val="004D1A33"/>
    <w:rsid w:val="004D1D64"/>
    <w:rsid w:val="004D20B3"/>
    <w:rsid w:val="004D2474"/>
    <w:rsid w:val="004D24F2"/>
    <w:rsid w:val="004D2577"/>
    <w:rsid w:val="004D2651"/>
    <w:rsid w:val="004D266F"/>
    <w:rsid w:val="004D26D9"/>
    <w:rsid w:val="004D27C4"/>
    <w:rsid w:val="004D2E1A"/>
    <w:rsid w:val="004D2E57"/>
    <w:rsid w:val="004D320D"/>
    <w:rsid w:val="004D3251"/>
    <w:rsid w:val="004D341C"/>
    <w:rsid w:val="004D342C"/>
    <w:rsid w:val="004D363A"/>
    <w:rsid w:val="004D39BD"/>
    <w:rsid w:val="004D3F15"/>
    <w:rsid w:val="004D44B1"/>
    <w:rsid w:val="004D4740"/>
    <w:rsid w:val="004D4968"/>
    <w:rsid w:val="004D4977"/>
    <w:rsid w:val="004D4A8A"/>
    <w:rsid w:val="004D4BEA"/>
    <w:rsid w:val="004D50CC"/>
    <w:rsid w:val="004D57E7"/>
    <w:rsid w:val="004D58D1"/>
    <w:rsid w:val="004D5989"/>
    <w:rsid w:val="004D5F02"/>
    <w:rsid w:val="004D6801"/>
    <w:rsid w:val="004D68C0"/>
    <w:rsid w:val="004D6C03"/>
    <w:rsid w:val="004D710C"/>
    <w:rsid w:val="004D7448"/>
    <w:rsid w:val="004D76F6"/>
    <w:rsid w:val="004D7872"/>
    <w:rsid w:val="004D7CAC"/>
    <w:rsid w:val="004E0033"/>
    <w:rsid w:val="004E02C1"/>
    <w:rsid w:val="004E03BE"/>
    <w:rsid w:val="004E0A39"/>
    <w:rsid w:val="004E0CD0"/>
    <w:rsid w:val="004E10BB"/>
    <w:rsid w:val="004E1260"/>
    <w:rsid w:val="004E1CBB"/>
    <w:rsid w:val="004E1D07"/>
    <w:rsid w:val="004E1F73"/>
    <w:rsid w:val="004E209D"/>
    <w:rsid w:val="004E21D3"/>
    <w:rsid w:val="004E27DC"/>
    <w:rsid w:val="004E2A75"/>
    <w:rsid w:val="004E2C41"/>
    <w:rsid w:val="004E2CFD"/>
    <w:rsid w:val="004E2DF8"/>
    <w:rsid w:val="004E2E33"/>
    <w:rsid w:val="004E2F51"/>
    <w:rsid w:val="004E2F60"/>
    <w:rsid w:val="004E319A"/>
    <w:rsid w:val="004E32FE"/>
    <w:rsid w:val="004E3479"/>
    <w:rsid w:val="004E3579"/>
    <w:rsid w:val="004E359A"/>
    <w:rsid w:val="004E3892"/>
    <w:rsid w:val="004E394E"/>
    <w:rsid w:val="004E3FD8"/>
    <w:rsid w:val="004E4393"/>
    <w:rsid w:val="004E43B9"/>
    <w:rsid w:val="004E43E3"/>
    <w:rsid w:val="004E4668"/>
    <w:rsid w:val="004E471C"/>
    <w:rsid w:val="004E4E24"/>
    <w:rsid w:val="004E53AE"/>
    <w:rsid w:val="004E5449"/>
    <w:rsid w:val="004E58DD"/>
    <w:rsid w:val="004E5C61"/>
    <w:rsid w:val="004E601D"/>
    <w:rsid w:val="004E6158"/>
    <w:rsid w:val="004E6184"/>
    <w:rsid w:val="004E63C9"/>
    <w:rsid w:val="004E63FE"/>
    <w:rsid w:val="004E6401"/>
    <w:rsid w:val="004E6CEA"/>
    <w:rsid w:val="004E6F19"/>
    <w:rsid w:val="004E718A"/>
    <w:rsid w:val="004E7339"/>
    <w:rsid w:val="004E7691"/>
    <w:rsid w:val="004E76A5"/>
    <w:rsid w:val="004E7831"/>
    <w:rsid w:val="004E7AC7"/>
    <w:rsid w:val="004E7B7F"/>
    <w:rsid w:val="004E7E45"/>
    <w:rsid w:val="004E7E9E"/>
    <w:rsid w:val="004F003D"/>
    <w:rsid w:val="004F01B4"/>
    <w:rsid w:val="004F020A"/>
    <w:rsid w:val="004F05EB"/>
    <w:rsid w:val="004F080C"/>
    <w:rsid w:val="004F0842"/>
    <w:rsid w:val="004F09DD"/>
    <w:rsid w:val="004F0C82"/>
    <w:rsid w:val="004F133C"/>
    <w:rsid w:val="004F13D2"/>
    <w:rsid w:val="004F1422"/>
    <w:rsid w:val="004F1995"/>
    <w:rsid w:val="004F1A00"/>
    <w:rsid w:val="004F1D1E"/>
    <w:rsid w:val="004F1D32"/>
    <w:rsid w:val="004F20E9"/>
    <w:rsid w:val="004F24F9"/>
    <w:rsid w:val="004F2826"/>
    <w:rsid w:val="004F2831"/>
    <w:rsid w:val="004F2AA6"/>
    <w:rsid w:val="004F2B2D"/>
    <w:rsid w:val="004F2B9C"/>
    <w:rsid w:val="004F2CCE"/>
    <w:rsid w:val="004F2D1C"/>
    <w:rsid w:val="004F2D47"/>
    <w:rsid w:val="004F3256"/>
    <w:rsid w:val="004F33A9"/>
    <w:rsid w:val="004F359A"/>
    <w:rsid w:val="004F3A6E"/>
    <w:rsid w:val="004F3CEA"/>
    <w:rsid w:val="004F3DD1"/>
    <w:rsid w:val="004F4000"/>
    <w:rsid w:val="004F40F1"/>
    <w:rsid w:val="004F46D8"/>
    <w:rsid w:val="004F473E"/>
    <w:rsid w:val="004F4760"/>
    <w:rsid w:val="004F4DAC"/>
    <w:rsid w:val="004F4E25"/>
    <w:rsid w:val="004F4E53"/>
    <w:rsid w:val="004F4E88"/>
    <w:rsid w:val="004F4EBA"/>
    <w:rsid w:val="004F4F79"/>
    <w:rsid w:val="004F5109"/>
    <w:rsid w:val="004F5252"/>
    <w:rsid w:val="004F5261"/>
    <w:rsid w:val="004F532B"/>
    <w:rsid w:val="004F5561"/>
    <w:rsid w:val="004F55A2"/>
    <w:rsid w:val="004F58AB"/>
    <w:rsid w:val="004F66FA"/>
    <w:rsid w:val="004F67A9"/>
    <w:rsid w:val="004F69B3"/>
    <w:rsid w:val="004F6AFE"/>
    <w:rsid w:val="004F6B62"/>
    <w:rsid w:val="004F6F20"/>
    <w:rsid w:val="004F7373"/>
    <w:rsid w:val="004F73A5"/>
    <w:rsid w:val="004F764B"/>
    <w:rsid w:val="004F76A6"/>
    <w:rsid w:val="004F78C3"/>
    <w:rsid w:val="004F799D"/>
    <w:rsid w:val="004F7C51"/>
    <w:rsid w:val="004F7CE6"/>
    <w:rsid w:val="004F7F1A"/>
    <w:rsid w:val="0050031C"/>
    <w:rsid w:val="005004F7"/>
    <w:rsid w:val="00500798"/>
    <w:rsid w:val="005007E7"/>
    <w:rsid w:val="00500887"/>
    <w:rsid w:val="00500A59"/>
    <w:rsid w:val="00500D5B"/>
    <w:rsid w:val="005012BB"/>
    <w:rsid w:val="0050132F"/>
    <w:rsid w:val="00501723"/>
    <w:rsid w:val="005017A8"/>
    <w:rsid w:val="0050192A"/>
    <w:rsid w:val="00501A8C"/>
    <w:rsid w:val="00501F0D"/>
    <w:rsid w:val="00502142"/>
    <w:rsid w:val="00502320"/>
    <w:rsid w:val="005024E0"/>
    <w:rsid w:val="005029A2"/>
    <w:rsid w:val="00502FCA"/>
    <w:rsid w:val="005033B7"/>
    <w:rsid w:val="0050350F"/>
    <w:rsid w:val="005035E7"/>
    <w:rsid w:val="005038A7"/>
    <w:rsid w:val="0050395E"/>
    <w:rsid w:val="00503B71"/>
    <w:rsid w:val="00503C88"/>
    <w:rsid w:val="00503E69"/>
    <w:rsid w:val="00503EC2"/>
    <w:rsid w:val="00503FAD"/>
    <w:rsid w:val="005040D0"/>
    <w:rsid w:val="0050461A"/>
    <w:rsid w:val="00504639"/>
    <w:rsid w:val="00504768"/>
    <w:rsid w:val="00504E13"/>
    <w:rsid w:val="00504EE2"/>
    <w:rsid w:val="005050F8"/>
    <w:rsid w:val="005052F9"/>
    <w:rsid w:val="00505850"/>
    <w:rsid w:val="00505A2A"/>
    <w:rsid w:val="00505D65"/>
    <w:rsid w:val="00505E1F"/>
    <w:rsid w:val="00505E39"/>
    <w:rsid w:val="0050614B"/>
    <w:rsid w:val="00506571"/>
    <w:rsid w:val="00506A6D"/>
    <w:rsid w:val="00506A8D"/>
    <w:rsid w:val="00506C2E"/>
    <w:rsid w:val="00506D3B"/>
    <w:rsid w:val="00506DC9"/>
    <w:rsid w:val="00506DF4"/>
    <w:rsid w:val="00507042"/>
    <w:rsid w:val="00507087"/>
    <w:rsid w:val="00507130"/>
    <w:rsid w:val="005074C9"/>
    <w:rsid w:val="00507754"/>
    <w:rsid w:val="0050785D"/>
    <w:rsid w:val="00507CAF"/>
    <w:rsid w:val="00507FD8"/>
    <w:rsid w:val="005102D3"/>
    <w:rsid w:val="00510374"/>
    <w:rsid w:val="00510444"/>
    <w:rsid w:val="00510753"/>
    <w:rsid w:val="005109F8"/>
    <w:rsid w:val="00510B25"/>
    <w:rsid w:val="00510EC2"/>
    <w:rsid w:val="00510F3D"/>
    <w:rsid w:val="0051127F"/>
    <w:rsid w:val="005118DD"/>
    <w:rsid w:val="00511B42"/>
    <w:rsid w:val="00511E67"/>
    <w:rsid w:val="0051227E"/>
    <w:rsid w:val="005124B0"/>
    <w:rsid w:val="00512747"/>
    <w:rsid w:val="00512B38"/>
    <w:rsid w:val="0051352F"/>
    <w:rsid w:val="005138DA"/>
    <w:rsid w:val="005139CB"/>
    <w:rsid w:val="00513EF9"/>
    <w:rsid w:val="00513F8F"/>
    <w:rsid w:val="005142BE"/>
    <w:rsid w:val="005143E2"/>
    <w:rsid w:val="00514455"/>
    <w:rsid w:val="005147E7"/>
    <w:rsid w:val="00514882"/>
    <w:rsid w:val="005148FE"/>
    <w:rsid w:val="005149A2"/>
    <w:rsid w:val="00514CEE"/>
    <w:rsid w:val="00514E30"/>
    <w:rsid w:val="005150E4"/>
    <w:rsid w:val="00515156"/>
    <w:rsid w:val="005157A7"/>
    <w:rsid w:val="00515907"/>
    <w:rsid w:val="00515C14"/>
    <w:rsid w:val="00515E2B"/>
    <w:rsid w:val="00515E94"/>
    <w:rsid w:val="00515F26"/>
    <w:rsid w:val="00515FB0"/>
    <w:rsid w:val="005166A8"/>
    <w:rsid w:val="00516B96"/>
    <w:rsid w:val="00516D2A"/>
    <w:rsid w:val="00516D6E"/>
    <w:rsid w:val="00516EB3"/>
    <w:rsid w:val="00517186"/>
    <w:rsid w:val="005173A4"/>
    <w:rsid w:val="005174B9"/>
    <w:rsid w:val="0051770E"/>
    <w:rsid w:val="00517A56"/>
    <w:rsid w:val="0052001B"/>
    <w:rsid w:val="005205C8"/>
    <w:rsid w:val="005205D5"/>
    <w:rsid w:val="00521D65"/>
    <w:rsid w:val="00521E30"/>
    <w:rsid w:val="005221A4"/>
    <w:rsid w:val="00522248"/>
    <w:rsid w:val="005226C5"/>
    <w:rsid w:val="005227EA"/>
    <w:rsid w:val="00522E51"/>
    <w:rsid w:val="00522ED6"/>
    <w:rsid w:val="00522FC9"/>
    <w:rsid w:val="005230CC"/>
    <w:rsid w:val="00523232"/>
    <w:rsid w:val="00523366"/>
    <w:rsid w:val="00523E18"/>
    <w:rsid w:val="00523F32"/>
    <w:rsid w:val="0052422C"/>
    <w:rsid w:val="005244D5"/>
    <w:rsid w:val="005245A9"/>
    <w:rsid w:val="005248C4"/>
    <w:rsid w:val="00524AD1"/>
    <w:rsid w:val="00524B43"/>
    <w:rsid w:val="00524D2A"/>
    <w:rsid w:val="00524E6A"/>
    <w:rsid w:val="005251DA"/>
    <w:rsid w:val="00525315"/>
    <w:rsid w:val="00525407"/>
    <w:rsid w:val="0052556B"/>
    <w:rsid w:val="005256B1"/>
    <w:rsid w:val="00525BB2"/>
    <w:rsid w:val="00525F16"/>
    <w:rsid w:val="00525F71"/>
    <w:rsid w:val="005260AC"/>
    <w:rsid w:val="00526270"/>
    <w:rsid w:val="005262EE"/>
    <w:rsid w:val="005267E9"/>
    <w:rsid w:val="005269C2"/>
    <w:rsid w:val="00526C8A"/>
    <w:rsid w:val="00526E75"/>
    <w:rsid w:val="00527489"/>
    <w:rsid w:val="0052763C"/>
    <w:rsid w:val="00527B9A"/>
    <w:rsid w:val="0053012B"/>
    <w:rsid w:val="00530547"/>
    <w:rsid w:val="0053058D"/>
    <w:rsid w:val="00530AFD"/>
    <w:rsid w:val="00530CAD"/>
    <w:rsid w:val="00530FF3"/>
    <w:rsid w:val="00531113"/>
    <w:rsid w:val="00531209"/>
    <w:rsid w:val="0053173A"/>
    <w:rsid w:val="00531824"/>
    <w:rsid w:val="00531AF4"/>
    <w:rsid w:val="00531F43"/>
    <w:rsid w:val="00531F71"/>
    <w:rsid w:val="005320BE"/>
    <w:rsid w:val="005321E0"/>
    <w:rsid w:val="00532462"/>
    <w:rsid w:val="00532B16"/>
    <w:rsid w:val="00532C9D"/>
    <w:rsid w:val="00532DBB"/>
    <w:rsid w:val="00533215"/>
    <w:rsid w:val="005334E4"/>
    <w:rsid w:val="005338BD"/>
    <w:rsid w:val="0053394F"/>
    <w:rsid w:val="0053405D"/>
    <w:rsid w:val="00534091"/>
    <w:rsid w:val="005341D9"/>
    <w:rsid w:val="0053444C"/>
    <w:rsid w:val="00534451"/>
    <w:rsid w:val="0053447C"/>
    <w:rsid w:val="00534695"/>
    <w:rsid w:val="005347B3"/>
    <w:rsid w:val="005347FB"/>
    <w:rsid w:val="00534897"/>
    <w:rsid w:val="005348D7"/>
    <w:rsid w:val="005348FE"/>
    <w:rsid w:val="005349EB"/>
    <w:rsid w:val="00534AA6"/>
    <w:rsid w:val="00534C83"/>
    <w:rsid w:val="00534EBA"/>
    <w:rsid w:val="00535044"/>
    <w:rsid w:val="005354A1"/>
    <w:rsid w:val="00535590"/>
    <w:rsid w:val="005355B5"/>
    <w:rsid w:val="00535A27"/>
    <w:rsid w:val="00535BE9"/>
    <w:rsid w:val="00535C00"/>
    <w:rsid w:val="0053637E"/>
    <w:rsid w:val="00536752"/>
    <w:rsid w:val="00536A1A"/>
    <w:rsid w:val="00536AEE"/>
    <w:rsid w:val="00536D0A"/>
    <w:rsid w:val="00536F34"/>
    <w:rsid w:val="005374F1"/>
    <w:rsid w:val="0053772E"/>
    <w:rsid w:val="00537B3F"/>
    <w:rsid w:val="00537BE9"/>
    <w:rsid w:val="00537DC0"/>
    <w:rsid w:val="00537E22"/>
    <w:rsid w:val="00540147"/>
    <w:rsid w:val="005402B2"/>
    <w:rsid w:val="00540412"/>
    <w:rsid w:val="005405D3"/>
    <w:rsid w:val="00540A4E"/>
    <w:rsid w:val="00540AB9"/>
    <w:rsid w:val="00540EB6"/>
    <w:rsid w:val="00541096"/>
    <w:rsid w:val="00541236"/>
    <w:rsid w:val="00541330"/>
    <w:rsid w:val="005417A0"/>
    <w:rsid w:val="00541873"/>
    <w:rsid w:val="0054199D"/>
    <w:rsid w:val="00541B80"/>
    <w:rsid w:val="00541DAA"/>
    <w:rsid w:val="00541E2B"/>
    <w:rsid w:val="005420FE"/>
    <w:rsid w:val="00542280"/>
    <w:rsid w:val="005424B2"/>
    <w:rsid w:val="00542665"/>
    <w:rsid w:val="00542E1B"/>
    <w:rsid w:val="00542F16"/>
    <w:rsid w:val="0054362A"/>
    <w:rsid w:val="00543639"/>
    <w:rsid w:val="005436D7"/>
    <w:rsid w:val="00543703"/>
    <w:rsid w:val="00543A66"/>
    <w:rsid w:val="00543A83"/>
    <w:rsid w:val="00543DF4"/>
    <w:rsid w:val="00544220"/>
    <w:rsid w:val="005444D2"/>
    <w:rsid w:val="00544C33"/>
    <w:rsid w:val="00545038"/>
    <w:rsid w:val="00545185"/>
    <w:rsid w:val="005451A9"/>
    <w:rsid w:val="005452A6"/>
    <w:rsid w:val="0054556F"/>
    <w:rsid w:val="0054565D"/>
    <w:rsid w:val="005456B1"/>
    <w:rsid w:val="005457EC"/>
    <w:rsid w:val="00545A3E"/>
    <w:rsid w:val="00545B4E"/>
    <w:rsid w:val="00545C3D"/>
    <w:rsid w:val="00545DA4"/>
    <w:rsid w:val="00545E6A"/>
    <w:rsid w:val="00546310"/>
    <w:rsid w:val="00546738"/>
    <w:rsid w:val="005467D6"/>
    <w:rsid w:val="00546922"/>
    <w:rsid w:val="00546942"/>
    <w:rsid w:val="00546A81"/>
    <w:rsid w:val="00547123"/>
    <w:rsid w:val="005472E6"/>
    <w:rsid w:val="00547316"/>
    <w:rsid w:val="005478FD"/>
    <w:rsid w:val="00550047"/>
    <w:rsid w:val="005504D9"/>
    <w:rsid w:val="00550C5D"/>
    <w:rsid w:val="00550C80"/>
    <w:rsid w:val="00550D6F"/>
    <w:rsid w:val="00550E94"/>
    <w:rsid w:val="005511B1"/>
    <w:rsid w:val="005512C8"/>
    <w:rsid w:val="0055134C"/>
    <w:rsid w:val="0055167B"/>
    <w:rsid w:val="00551E1E"/>
    <w:rsid w:val="00551E52"/>
    <w:rsid w:val="00552038"/>
    <w:rsid w:val="0055233E"/>
    <w:rsid w:val="00552569"/>
    <w:rsid w:val="005526BC"/>
    <w:rsid w:val="005526F2"/>
    <w:rsid w:val="00552E8F"/>
    <w:rsid w:val="00552FF4"/>
    <w:rsid w:val="00553010"/>
    <w:rsid w:val="0055301A"/>
    <w:rsid w:val="0055337F"/>
    <w:rsid w:val="00553DFF"/>
    <w:rsid w:val="0055410A"/>
    <w:rsid w:val="005543EE"/>
    <w:rsid w:val="005545CE"/>
    <w:rsid w:val="005547CB"/>
    <w:rsid w:val="005549C5"/>
    <w:rsid w:val="00554DF7"/>
    <w:rsid w:val="00554FE8"/>
    <w:rsid w:val="005553FF"/>
    <w:rsid w:val="00555675"/>
    <w:rsid w:val="005556B3"/>
    <w:rsid w:val="00555713"/>
    <w:rsid w:val="00555772"/>
    <w:rsid w:val="00555C03"/>
    <w:rsid w:val="00555D6F"/>
    <w:rsid w:val="00555DC4"/>
    <w:rsid w:val="005561B5"/>
    <w:rsid w:val="00556577"/>
    <w:rsid w:val="00556680"/>
    <w:rsid w:val="005567AA"/>
    <w:rsid w:val="005567BF"/>
    <w:rsid w:val="005569D2"/>
    <w:rsid w:val="005570E7"/>
    <w:rsid w:val="0055718D"/>
    <w:rsid w:val="00557464"/>
    <w:rsid w:val="00557541"/>
    <w:rsid w:val="0055771C"/>
    <w:rsid w:val="00557CAB"/>
    <w:rsid w:val="0056067E"/>
    <w:rsid w:val="005608D5"/>
    <w:rsid w:val="0056091A"/>
    <w:rsid w:val="00560955"/>
    <w:rsid w:val="00560A5F"/>
    <w:rsid w:val="00560A63"/>
    <w:rsid w:val="00560AC9"/>
    <w:rsid w:val="00560DDA"/>
    <w:rsid w:val="00560F9A"/>
    <w:rsid w:val="00561250"/>
    <w:rsid w:val="0056134D"/>
    <w:rsid w:val="005617E8"/>
    <w:rsid w:val="00561A95"/>
    <w:rsid w:val="00561BF6"/>
    <w:rsid w:val="00561E4A"/>
    <w:rsid w:val="00561F6A"/>
    <w:rsid w:val="005625FE"/>
    <w:rsid w:val="00562CDC"/>
    <w:rsid w:val="00562E8D"/>
    <w:rsid w:val="0056308D"/>
    <w:rsid w:val="0056332A"/>
    <w:rsid w:val="00563855"/>
    <w:rsid w:val="00563B85"/>
    <w:rsid w:val="00563C64"/>
    <w:rsid w:val="00563D83"/>
    <w:rsid w:val="00563FD2"/>
    <w:rsid w:val="00564086"/>
    <w:rsid w:val="00564261"/>
    <w:rsid w:val="0056434D"/>
    <w:rsid w:val="005644AA"/>
    <w:rsid w:val="0056452B"/>
    <w:rsid w:val="005650BF"/>
    <w:rsid w:val="00565148"/>
    <w:rsid w:val="00565545"/>
    <w:rsid w:val="00565679"/>
    <w:rsid w:val="005656A1"/>
    <w:rsid w:val="00565DBC"/>
    <w:rsid w:val="005661C6"/>
    <w:rsid w:val="0056620B"/>
    <w:rsid w:val="00566219"/>
    <w:rsid w:val="00566297"/>
    <w:rsid w:val="0056636D"/>
    <w:rsid w:val="0056647A"/>
    <w:rsid w:val="00566991"/>
    <w:rsid w:val="00566A42"/>
    <w:rsid w:val="00566F08"/>
    <w:rsid w:val="0056719E"/>
    <w:rsid w:val="00567478"/>
    <w:rsid w:val="0057006C"/>
    <w:rsid w:val="005701AC"/>
    <w:rsid w:val="005701C5"/>
    <w:rsid w:val="005701F8"/>
    <w:rsid w:val="005703E3"/>
    <w:rsid w:val="0057043C"/>
    <w:rsid w:val="0057054C"/>
    <w:rsid w:val="005706C1"/>
    <w:rsid w:val="005706CB"/>
    <w:rsid w:val="00570825"/>
    <w:rsid w:val="005708C3"/>
    <w:rsid w:val="005708C6"/>
    <w:rsid w:val="00570A3A"/>
    <w:rsid w:val="00570C83"/>
    <w:rsid w:val="00571115"/>
    <w:rsid w:val="00571180"/>
    <w:rsid w:val="0057128C"/>
    <w:rsid w:val="005712CC"/>
    <w:rsid w:val="00571358"/>
    <w:rsid w:val="00571382"/>
    <w:rsid w:val="005721C0"/>
    <w:rsid w:val="00572370"/>
    <w:rsid w:val="00572583"/>
    <w:rsid w:val="00572643"/>
    <w:rsid w:val="00572790"/>
    <w:rsid w:val="00572B86"/>
    <w:rsid w:val="00572E58"/>
    <w:rsid w:val="00572F26"/>
    <w:rsid w:val="00572F28"/>
    <w:rsid w:val="005730FF"/>
    <w:rsid w:val="005732CD"/>
    <w:rsid w:val="0057337E"/>
    <w:rsid w:val="00573723"/>
    <w:rsid w:val="0057380A"/>
    <w:rsid w:val="00573948"/>
    <w:rsid w:val="00573BB0"/>
    <w:rsid w:val="00573D2B"/>
    <w:rsid w:val="00573F24"/>
    <w:rsid w:val="00574167"/>
    <w:rsid w:val="005747D9"/>
    <w:rsid w:val="00574886"/>
    <w:rsid w:val="00574B86"/>
    <w:rsid w:val="00574BB4"/>
    <w:rsid w:val="005753BB"/>
    <w:rsid w:val="005753BD"/>
    <w:rsid w:val="005753DB"/>
    <w:rsid w:val="0057568E"/>
    <w:rsid w:val="005758BA"/>
    <w:rsid w:val="00575E27"/>
    <w:rsid w:val="00575EAE"/>
    <w:rsid w:val="00575EC1"/>
    <w:rsid w:val="00576050"/>
    <w:rsid w:val="005766E4"/>
    <w:rsid w:val="0057681E"/>
    <w:rsid w:val="00576929"/>
    <w:rsid w:val="00576A37"/>
    <w:rsid w:val="00576DD6"/>
    <w:rsid w:val="00576F31"/>
    <w:rsid w:val="00576FC7"/>
    <w:rsid w:val="00577368"/>
    <w:rsid w:val="00577408"/>
    <w:rsid w:val="005777AC"/>
    <w:rsid w:val="005779E2"/>
    <w:rsid w:val="00577BE4"/>
    <w:rsid w:val="00577EB4"/>
    <w:rsid w:val="00577F3D"/>
    <w:rsid w:val="00580114"/>
    <w:rsid w:val="00580282"/>
    <w:rsid w:val="005809EB"/>
    <w:rsid w:val="00580E45"/>
    <w:rsid w:val="005815D2"/>
    <w:rsid w:val="005818D4"/>
    <w:rsid w:val="005819D7"/>
    <w:rsid w:val="00581F00"/>
    <w:rsid w:val="00581F40"/>
    <w:rsid w:val="0058234D"/>
    <w:rsid w:val="00582637"/>
    <w:rsid w:val="00582748"/>
    <w:rsid w:val="005829CC"/>
    <w:rsid w:val="00582AFC"/>
    <w:rsid w:val="00582E3D"/>
    <w:rsid w:val="00582F35"/>
    <w:rsid w:val="00583147"/>
    <w:rsid w:val="0058345A"/>
    <w:rsid w:val="00583526"/>
    <w:rsid w:val="005836B4"/>
    <w:rsid w:val="005836D0"/>
    <w:rsid w:val="00583B29"/>
    <w:rsid w:val="00583C6C"/>
    <w:rsid w:val="00583E78"/>
    <w:rsid w:val="00584496"/>
    <w:rsid w:val="00584848"/>
    <w:rsid w:val="00584F8D"/>
    <w:rsid w:val="00584FF2"/>
    <w:rsid w:val="0058543F"/>
    <w:rsid w:val="00585932"/>
    <w:rsid w:val="005859D4"/>
    <w:rsid w:val="00585A7B"/>
    <w:rsid w:val="00585C3A"/>
    <w:rsid w:val="0058628A"/>
    <w:rsid w:val="005863AF"/>
    <w:rsid w:val="00586897"/>
    <w:rsid w:val="0058698E"/>
    <w:rsid w:val="0058701C"/>
    <w:rsid w:val="00587117"/>
    <w:rsid w:val="0058759B"/>
    <w:rsid w:val="00587649"/>
    <w:rsid w:val="0058764D"/>
    <w:rsid w:val="005901AF"/>
    <w:rsid w:val="00590203"/>
    <w:rsid w:val="00590586"/>
    <w:rsid w:val="005909FC"/>
    <w:rsid w:val="00590BF6"/>
    <w:rsid w:val="00590CEF"/>
    <w:rsid w:val="005912B9"/>
    <w:rsid w:val="005913B8"/>
    <w:rsid w:val="00591777"/>
    <w:rsid w:val="00591B9C"/>
    <w:rsid w:val="00591C9E"/>
    <w:rsid w:val="00591E92"/>
    <w:rsid w:val="00592160"/>
    <w:rsid w:val="00592175"/>
    <w:rsid w:val="005923C9"/>
    <w:rsid w:val="0059261A"/>
    <w:rsid w:val="0059284F"/>
    <w:rsid w:val="00593396"/>
    <w:rsid w:val="00593616"/>
    <w:rsid w:val="00593F19"/>
    <w:rsid w:val="00594131"/>
    <w:rsid w:val="005943C6"/>
    <w:rsid w:val="0059441D"/>
    <w:rsid w:val="00594A4C"/>
    <w:rsid w:val="005954F2"/>
    <w:rsid w:val="00595777"/>
    <w:rsid w:val="00595BC4"/>
    <w:rsid w:val="00595E2F"/>
    <w:rsid w:val="00595E99"/>
    <w:rsid w:val="00596115"/>
    <w:rsid w:val="00596308"/>
    <w:rsid w:val="005968C4"/>
    <w:rsid w:val="005968F0"/>
    <w:rsid w:val="00596A56"/>
    <w:rsid w:val="00597097"/>
    <w:rsid w:val="005970DB"/>
    <w:rsid w:val="0059715B"/>
    <w:rsid w:val="005973C7"/>
    <w:rsid w:val="005973CD"/>
    <w:rsid w:val="005974A6"/>
    <w:rsid w:val="005975AE"/>
    <w:rsid w:val="00597605"/>
    <w:rsid w:val="00597942"/>
    <w:rsid w:val="00597A36"/>
    <w:rsid w:val="00597D34"/>
    <w:rsid w:val="00597E86"/>
    <w:rsid w:val="005A05C6"/>
    <w:rsid w:val="005A05DF"/>
    <w:rsid w:val="005A060E"/>
    <w:rsid w:val="005A0655"/>
    <w:rsid w:val="005A0753"/>
    <w:rsid w:val="005A0B5D"/>
    <w:rsid w:val="005A0CB6"/>
    <w:rsid w:val="005A1D03"/>
    <w:rsid w:val="005A2174"/>
    <w:rsid w:val="005A2229"/>
    <w:rsid w:val="005A236B"/>
    <w:rsid w:val="005A24FD"/>
    <w:rsid w:val="005A2BB3"/>
    <w:rsid w:val="005A30E5"/>
    <w:rsid w:val="005A320D"/>
    <w:rsid w:val="005A36E3"/>
    <w:rsid w:val="005A3A31"/>
    <w:rsid w:val="005A3AF1"/>
    <w:rsid w:val="005A3B1E"/>
    <w:rsid w:val="005A40D5"/>
    <w:rsid w:val="005A42B0"/>
    <w:rsid w:val="005A438E"/>
    <w:rsid w:val="005A4999"/>
    <w:rsid w:val="005A4C36"/>
    <w:rsid w:val="005A4E38"/>
    <w:rsid w:val="005A50CE"/>
    <w:rsid w:val="005A55F9"/>
    <w:rsid w:val="005A588D"/>
    <w:rsid w:val="005A5965"/>
    <w:rsid w:val="005A59CF"/>
    <w:rsid w:val="005A674D"/>
    <w:rsid w:val="005A695D"/>
    <w:rsid w:val="005A6A3A"/>
    <w:rsid w:val="005A6DE9"/>
    <w:rsid w:val="005A6FA1"/>
    <w:rsid w:val="005A76BA"/>
    <w:rsid w:val="005A7CB1"/>
    <w:rsid w:val="005A7F72"/>
    <w:rsid w:val="005B02DE"/>
    <w:rsid w:val="005B0604"/>
    <w:rsid w:val="005B15C8"/>
    <w:rsid w:val="005B1C68"/>
    <w:rsid w:val="005B1F54"/>
    <w:rsid w:val="005B27F8"/>
    <w:rsid w:val="005B2959"/>
    <w:rsid w:val="005B2B0A"/>
    <w:rsid w:val="005B2B68"/>
    <w:rsid w:val="005B2D4D"/>
    <w:rsid w:val="005B2EB8"/>
    <w:rsid w:val="005B30BA"/>
    <w:rsid w:val="005B355C"/>
    <w:rsid w:val="005B385E"/>
    <w:rsid w:val="005B38FD"/>
    <w:rsid w:val="005B3C58"/>
    <w:rsid w:val="005B3C7C"/>
    <w:rsid w:val="005B4911"/>
    <w:rsid w:val="005B4C5C"/>
    <w:rsid w:val="005B4E3D"/>
    <w:rsid w:val="005B4E83"/>
    <w:rsid w:val="005B53E9"/>
    <w:rsid w:val="005B541A"/>
    <w:rsid w:val="005B5425"/>
    <w:rsid w:val="005B54FE"/>
    <w:rsid w:val="005B575F"/>
    <w:rsid w:val="005B5A55"/>
    <w:rsid w:val="005B5D1D"/>
    <w:rsid w:val="005B5DD7"/>
    <w:rsid w:val="005B5EA8"/>
    <w:rsid w:val="005B65C9"/>
    <w:rsid w:val="005B662C"/>
    <w:rsid w:val="005B6862"/>
    <w:rsid w:val="005B6FAE"/>
    <w:rsid w:val="005B703E"/>
    <w:rsid w:val="005B70E8"/>
    <w:rsid w:val="005B7824"/>
    <w:rsid w:val="005C0625"/>
    <w:rsid w:val="005C0788"/>
    <w:rsid w:val="005C0904"/>
    <w:rsid w:val="005C09BF"/>
    <w:rsid w:val="005C0D20"/>
    <w:rsid w:val="005C0D61"/>
    <w:rsid w:val="005C0DDE"/>
    <w:rsid w:val="005C11DA"/>
    <w:rsid w:val="005C1225"/>
    <w:rsid w:val="005C132F"/>
    <w:rsid w:val="005C1752"/>
    <w:rsid w:val="005C1894"/>
    <w:rsid w:val="005C2144"/>
    <w:rsid w:val="005C3016"/>
    <w:rsid w:val="005C315E"/>
    <w:rsid w:val="005C326A"/>
    <w:rsid w:val="005C376D"/>
    <w:rsid w:val="005C3966"/>
    <w:rsid w:val="005C3A65"/>
    <w:rsid w:val="005C3CDF"/>
    <w:rsid w:val="005C42C0"/>
    <w:rsid w:val="005C4A73"/>
    <w:rsid w:val="005C4B4D"/>
    <w:rsid w:val="005C4C55"/>
    <w:rsid w:val="005C4D6E"/>
    <w:rsid w:val="005C4DE3"/>
    <w:rsid w:val="005C5379"/>
    <w:rsid w:val="005C55E7"/>
    <w:rsid w:val="005C56B4"/>
    <w:rsid w:val="005C56BA"/>
    <w:rsid w:val="005C5757"/>
    <w:rsid w:val="005C5849"/>
    <w:rsid w:val="005C6151"/>
    <w:rsid w:val="005C63F0"/>
    <w:rsid w:val="005C698C"/>
    <w:rsid w:val="005C6AA0"/>
    <w:rsid w:val="005C7340"/>
    <w:rsid w:val="005C7A54"/>
    <w:rsid w:val="005C7C4C"/>
    <w:rsid w:val="005C7CAD"/>
    <w:rsid w:val="005C7EF8"/>
    <w:rsid w:val="005C7F48"/>
    <w:rsid w:val="005D0102"/>
    <w:rsid w:val="005D02FA"/>
    <w:rsid w:val="005D047B"/>
    <w:rsid w:val="005D0790"/>
    <w:rsid w:val="005D1363"/>
    <w:rsid w:val="005D1A3D"/>
    <w:rsid w:val="005D20FC"/>
    <w:rsid w:val="005D241F"/>
    <w:rsid w:val="005D24A2"/>
    <w:rsid w:val="005D26D7"/>
    <w:rsid w:val="005D2990"/>
    <w:rsid w:val="005D2A49"/>
    <w:rsid w:val="005D2A80"/>
    <w:rsid w:val="005D2AAC"/>
    <w:rsid w:val="005D2B7E"/>
    <w:rsid w:val="005D2EE8"/>
    <w:rsid w:val="005D31D3"/>
    <w:rsid w:val="005D3466"/>
    <w:rsid w:val="005D3894"/>
    <w:rsid w:val="005D3897"/>
    <w:rsid w:val="005D39A2"/>
    <w:rsid w:val="005D3D7D"/>
    <w:rsid w:val="005D4764"/>
    <w:rsid w:val="005D495D"/>
    <w:rsid w:val="005D4F2B"/>
    <w:rsid w:val="005D5437"/>
    <w:rsid w:val="005D5499"/>
    <w:rsid w:val="005D576B"/>
    <w:rsid w:val="005D5842"/>
    <w:rsid w:val="005D594D"/>
    <w:rsid w:val="005D5A70"/>
    <w:rsid w:val="005D5B40"/>
    <w:rsid w:val="005D5E46"/>
    <w:rsid w:val="005D609E"/>
    <w:rsid w:val="005D610E"/>
    <w:rsid w:val="005D6226"/>
    <w:rsid w:val="005D64A5"/>
    <w:rsid w:val="005D6929"/>
    <w:rsid w:val="005D6B30"/>
    <w:rsid w:val="005D6BA3"/>
    <w:rsid w:val="005D6E1C"/>
    <w:rsid w:val="005D6FC6"/>
    <w:rsid w:val="005D7012"/>
    <w:rsid w:val="005D7027"/>
    <w:rsid w:val="005D73CA"/>
    <w:rsid w:val="005D7741"/>
    <w:rsid w:val="005D7E04"/>
    <w:rsid w:val="005E0082"/>
    <w:rsid w:val="005E0128"/>
    <w:rsid w:val="005E02D6"/>
    <w:rsid w:val="005E0A69"/>
    <w:rsid w:val="005E0D51"/>
    <w:rsid w:val="005E0E8A"/>
    <w:rsid w:val="005E11F9"/>
    <w:rsid w:val="005E1385"/>
    <w:rsid w:val="005E1393"/>
    <w:rsid w:val="005E1775"/>
    <w:rsid w:val="005E1A58"/>
    <w:rsid w:val="005E1C06"/>
    <w:rsid w:val="005E1D4D"/>
    <w:rsid w:val="005E1E02"/>
    <w:rsid w:val="005E1F3B"/>
    <w:rsid w:val="005E1FFE"/>
    <w:rsid w:val="005E2E2C"/>
    <w:rsid w:val="005E2E85"/>
    <w:rsid w:val="005E2FA0"/>
    <w:rsid w:val="005E308C"/>
    <w:rsid w:val="005E35FD"/>
    <w:rsid w:val="005E383F"/>
    <w:rsid w:val="005E38B1"/>
    <w:rsid w:val="005E3CF4"/>
    <w:rsid w:val="005E48F7"/>
    <w:rsid w:val="005E4F80"/>
    <w:rsid w:val="005E4FBD"/>
    <w:rsid w:val="005E5009"/>
    <w:rsid w:val="005E503E"/>
    <w:rsid w:val="005E5563"/>
    <w:rsid w:val="005E56C0"/>
    <w:rsid w:val="005E580A"/>
    <w:rsid w:val="005E5896"/>
    <w:rsid w:val="005E5B87"/>
    <w:rsid w:val="005E604C"/>
    <w:rsid w:val="005E62CD"/>
    <w:rsid w:val="005E6444"/>
    <w:rsid w:val="005E6502"/>
    <w:rsid w:val="005E66F1"/>
    <w:rsid w:val="005E6888"/>
    <w:rsid w:val="005E6A56"/>
    <w:rsid w:val="005E6AFB"/>
    <w:rsid w:val="005E70FC"/>
    <w:rsid w:val="005E7567"/>
    <w:rsid w:val="005E7698"/>
    <w:rsid w:val="005E76F5"/>
    <w:rsid w:val="005E7BA7"/>
    <w:rsid w:val="005E7C06"/>
    <w:rsid w:val="005E7C8D"/>
    <w:rsid w:val="005F031E"/>
    <w:rsid w:val="005F0B4C"/>
    <w:rsid w:val="005F0B53"/>
    <w:rsid w:val="005F0C46"/>
    <w:rsid w:val="005F11C1"/>
    <w:rsid w:val="005F15BA"/>
    <w:rsid w:val="005F1E42"/>
    <w:rsid w:val="005F1FE4"/>
    <w:rsid w:val="005F22BC"/>
    <w:rsid w:val="005F2CD8"/>
    <w:rsid w:val="005F2D89"/>
    <w:rsid w:val="005F2F96"/>
    <w:rsid w:val="005F311F"/>
    <w:rsid w:val="005F327D"/>
    <w:rsid w:val="005F369B"/>
    <w:rsid w:val="005F37F5"/>
    <w:rsid w:val="005F3F7F"/>
    <w:rsid w:val="005F401B"/>
    <w:rsid w:val="005F40E5"/>
    <w:rsid w:val="005F4304"/>
    <w:rsid w:val="005F4364"/>
    <w:rsid w:val="005F44CA"/>
    <w:rsid w:val="005F46D9"/>
    <w:rsid w:val="005F4950"/>
    <w:rsid w:val="005F509E"/>
    <w:rsid w:val="005F51DA"/>
    <w:rsid w:val="005F54E0"/>
    <w:rsid w:val="005F5969"/>
    <w:rsid w:val="005F5AD9"/>
    <w:rsid w:val="005F5CE7"/>
    <w:rsid w:val="005F660A"/>
    <w:rsid w:val="005F6697"/>
    <w:rsid w:val="005F6C51"/>
    <w:rsid w:val="005F6F9C"/>
    <w:rsid w:val="005F6FFC"/>
    <w:rsid w:val="005F7504"/>
    <w:rsid w:val="005F7F11"/>
    <w:rsid w:val="006004DE"/>
    <w:rsid w:val="006008BE"/>
    <w:rsid w:val="00600941"/>
    <w:rsid w:val="00601072"/>
    <w:rsid w:val="0060144E"/>
    <w:rsid w:val="00601754"/>
    <w:rsid w:val="00601D4D"/>
    <w:rsid w:val="00601E39"/>
    <w:rsid w:val="00601FCD"/>
    <w:rsid w:val="00602354"/>
    <w:rsid w:val="0060254B"/>
    <w:rsid w:val="0060257A"/>
    <w:rsid w:val="0060268D"/>
    <w:rsid w:val="006026F1"/>
    <w:rsid w:val="00602A51"/>
    <w:rsid w:val="00602C65"/>
    <w:rsid w:val="006030DD"/>
    <w:rsid w:val="006030ED"/>
    <w:rsid w:val="0060318C"/>
    <w:rsid w:val="006035FA"/>
    <w:rsid w:val="00603648"/>
    <w:rsid w:val="006036C9"/>
    <w:rsid w:val="0060374E"/>
    <w:rsid w:val="00603818"/>
    <w:rsid w:val="006038E5"/>
    <w:rsid w:val="006039A9"/>
    <w:rsid w:val="006039C5"/>
    <w:rsid w:val="00603B1B"/>
    <w:rsid w:val="00603DE2"/>
    <w:rsid w:val="00604148"/>
    <w:rsid w:val="006043D7"/>
    <w:rsid w:val="0060445B"/>
    <w:rsid w:val="00604594"/>
    <w:rsid w:val="00604708"/>
    <w:rsid w:val="00604745"/>
    <w:rsid w:val="00604AAE"/>
    <w:rsid w:val="00604BB6"/>
    <w:rsid w:val="00604CFF"/>
    <w:rsid w:val="00604F9E"/>
    <w:rsid w:val="00605068"/>
    <w:rsid w:val="00605207"/>
    <w:rsid w:val="00605399"/>
    <w:rsid w:val="0060548E"/>
    <w:rsid w:val="006054EE"/>
    <w:rsid w:val="006057CD"/>
    <w:rsid w:val="0060591D"/>
    <w:rsid w:val="006059EC"/>
    <w:rsid w:val="00605B5D"/>
    <w:rsid w:val="00605EAA"/>
    <w:rsid w:val="0060632A"/>
    <w:rsid w:val="00606C68"/>
    <w:rsid w:val="00606D2C"/>
    <w:rsid w:val="00606F76"/>
    <w:rsid w:val="00606FCB"/>
    <w:rsid w:val="00607039"/>
    <w:rsid w:val="006074B1"/>
    <w:rsid w:val="00607584"/>
    <w:rsid w:val="006079D8"/>
    <w:rsid w:val="00607ADE"/>
    <w:rsid w:val="00607E0B"/>
    <w:rsid w:val="00607E68"/>
    <w:rsid w:val="006101AC"/>
    <w:rsid w:val="006102BF"/>
    <w:rsid w:val="006102C6"/>
    <w:rsid w:val="006103F0"/>
    <w:rsid w:val="00610467"/>
    <w:rsid w:val="006106A1"/>
    <w:rsid w:val="006107F7"/>
    <w:rsid w:val="00611034"/>
    <w:rsid w:val="006113A9"/>
    <w:rsid w:val="006113F0"/>
    <w:rsid w:val="00611960"/>
    <w:rsid w:val="00612285"/>
    <w:rsid w:val="006126E9"/>
    <w:rsid w:val="006128B4"/>
    <w:rsid w:val="006128C2"/>
    <w:rsid w:val="00612AE8"/>
    <w:rsid w:val="00612B31"/>
    <w:rsid w:val="00612C73"/>
    <w:rsid w:val="00612D12"/>
    <w:rsid w:val="00613036"/>
    <w:rsid w:val="006132DE"/>
    <w:rsid w:val="006134CE"/>
    <w:rsid w:val="0061367D"/>
    <w:rsid w:val="006138D8"/>
    <w:rsid w:val="00613A29"/>
    <w:rsid w:val="00613D42"/>
    <w:rsid w:val="00614064"/>
    <w:rsid w:val="006141D8"/>
    <w:rsid w:val="00614263"/>
    <w:rsid w:val="00614AB1"/>
    <w:rsid w:val="00614CB4"/>
    <w:rsid w:val="00614D1E"/>
    <w:rsid w:val="0061524B"/>
    <w:rsid w:val="0061565F"/>
    <w:rsid w:val="006157CF"/>
    <w:rsid w:val="00615BDB"/>
    <w:rsid w:val="00615D32"/>
    <w:rsid w:val="006162DC"/>
    <w:rsid w:val="00616449"/>
    <w:rsid w:val="00616885"/>
    <w:rsid w:val="0061717F"/>
    <w:rsid w:val="006171DC"/>
    <w:rsid w:val="0061726C"/>
    <w:rsid w:val="006174D8"/>
    <w:rsid w:val="006175CF"/>
    <w:rsid w:val="00617DC8"/>
    <w:rsid w:val="00620172"/>
    <w:rsid w:val="006201A2"/>
    <w:rsid w:val="00620254"/>
    <w:rsid w:val="006204D8"/>
    <w:rsid w:val="00620512"/>
    <w:rsid w:val="0062058A"/>
    <w:rsid w:val="006205D1"/>
    <w:rsid w:val="00620686"/>
    <w:rsid w:val="006206D7"/>
    <w:rsid w:val="0062075F"/>
    <w:rsid w:val="006209E8"/>
    <w:rsid w:val="0062160E"/>
    <w:rsid w:val="00621626"/>
    <w:rsid w:val="0062193E"/>
    <w:rsid w:val="00621B6A"/>
    <w:rsid w:val="00621C0B"/>
    <w:rsid w:val="00621C72"/>
    <w:rsid w:val="00621CAD"/>
    <w:rsid w:val="00621EEF"/>
    <w:rsid w:val="0062226D"/>
    <w:rsid w:val="0062286B"/>
    <w:rsid w:val="00622D2F"/>
    <w:rsid w:val="006230B9"/>
    <w:rsid w:val="006232C4"/>
    <w:rsid w:val="00623427"/>
    <w:rsid w:val="006237A3"/>
    <w:rsid w:val="00623B99"/>
    <w:rsid w:val="00623E94"/>
    <w:rsid w:val="00623EF3"/>
    <w:rsid w:val="00623F98"/>
    <w:rsid w:val="0062424C"/>
    <w:rsid w:val="0062427E"/>
    <w:rsid w:val="00624613"/>
    <w:rsid w:val="006249E4"/>
    <w:rsid w:val="00624AFA"/>
    <w:rsid w:val="00624B7F"/>
    <w:rsid w:val="00624C6E"/>
    <w:rsid w:val="00624DE8"/>
    <w:rsid w:val="00624FB3"/>
    <w:rsid w:val="006250F7"/>
    <w:rsid w:val="00625374"/>
    <w:rsid w:val="006253DA"/>
    <w:rsid w:val="00625689"/>
    <w:rsid w:val="00625A25"/>
    <w:rsid w:val="00625B24"/>
    <w:rsid w:val="00625CB2"/>
    <w:rsid w:val="006264D9"/>
    <w:rsid w:val="0062657C"/>
    <w:rsid w:val="0062657F"/>
    <w:rsid w:val="00626C25"/>
    <w:rsid w:val="00626E64"/>
    <w:rsid w:val="00626EFA"/>
    <w:rsid w:val="00627024"/>
    <w:rsid w:val="00627654"/>
    <w:rsid w:val="00627750"/>
    <w:rsid w:val="00627BA3"/>
    <w:rsid w:val="00627C39"/>
    <w:rsid w:val="00627D42"/>
    <w:rsid w:val="00627E44"/>
    <w:rsid w:val="00627F78"/>
    <w:rsid w:val="006300D7"/>
    <w:rsid w:val="00630E5C"/>
    <w:rsid w:val="00631007"/>
    <w:rsid w:val="00631692"/>
    <w:rsid w:val="00631826"/>
    <w:rsid w:val="00631B88"/>
    <w:rsid w:val="00631C1D"/>
    <w:rsid w:val="00631DA3"/>
    <w:rsid w:val="00632107"/>
    <w:rsid w:val="0063248A"/>
    <w:rsid w:val="00632507"/>
    <w:rsid w:val="006326BC"/>
    <w:rsid w:val="00632927"/>
    <w:rsid w:val="00632A0E"/>
    <w:rsid w:val="00632A4C"/>
    <w:rsid w:val="00632DA2"/>
    <w:rsid w:val="00632EB1"/>
    <w:rsid w:val="006331A7"/>
    <w:rsid w:val="0063361D"/>
    <w:rsid w:val="006336DC"/>
    <w:rsid w:val="00633763"/>
    <w:rsid w:val="00633811"/>
    <w:rsid w:val="00633951"/>
    <w:rsid w:val="00633965"/>
    <w:rsid w:val="00633B5E"/>
    <w:rsid w:val="00633C0A"/>
    <w:rsid w:val="00633D62"/>
    <w:rsid w:val="0063405D"/>
    <w:rsid w:val="0063405E"/>
    <w:rsid w:val="00634077"/>
    <w:rsid w:val="006341AD"/>
    <w:rsid w:val="00634232"/>
    <w:rsid w:val="006342AF"/>
    <w:rsid w:val="006347F5"/>
    <w:rsid w:val="0063504A"/>
    <w:rsid w:val="0063517B"/>
    <w:rsid w:val="00635EDC"/>
    <w:rsid w:val="00635F56"/>
    <w:rsid w:val="00636094"/>
    <w:rsid w:val="006367F4"/>
    <w:rsid w:val="0063681F"/>
    <w:rsid w:val="00636941"/>
    <w:rsid w:val="00636A76"/>
    <w:rsid w:val="00636B0E"/>
    <w:rsid w:val="006372C0"/>
    <w:rsid w:val="006373C7"/>
    <w:rsid w:val="006374F0"/>
    <w:rsid w:val="006376E2"/>
    <w:rsid w:val="00637AAC"/>
    <w:rsid w:val="00637C24"/>
    <w:rsid w:val="00637E00"/>
    <w:rsid w:val="006401C6"/>
    <w:rsid w:val="00640207"/>
    <w:rsid w:val="00640222"/>
    <w:rsid w:val="00640529"/>
    <w:rsid w:val="00640686"/>
    <w:rsid w:val="0064092B"/>
    <w:rsid w:val="006409F3"/>
    <w:rsid w:val="00641061"/>
    <w:rsid w:val="006413FA"/>
    <w:rsid w:val="00641462"/>
    <w:rsid w:val="006419E1"/>
    <w:rsid w:val="006419ED"/>
    <w:rsid w:val="00641D78"/>
    <w:rsid w:val="0064218E"/>
    <w:rsid w:val="006422BF"/>
    <w:rsid w:val="00642542"/>
    <w:rsid w:val="00642D10"/>
    <w:rsid w:val="00642DFA"/>
    <w:rsid w:val="00643769"/>
    <w:rsid w:val="006437A9"/>
    <w:rsid w:val="00643973"/>
    <w:rsid w:val="00644200"/>
    <w:rsid w:val="0064428B"/>
    <w:rsid w:val="00644511"/>
    <w:rsid w:val="0064486C"/>
    <w:rsid w:val="00644E60"/>
    <w:rsid w:val="0064552C"/>
    <w:rsid w:val="006457B7"/>
    <w:rsid w:val="00645C7B"/>
    <w:rsid w:val="00646455"/>
    <w:rsid w:val="00646556"/>
    <w:rsid w:val="0064667E"/>
    <w:rsid w:val="006473FF"/>
    <w:rsid w:val="00647CB3"/>
    <w:rsid w:val="00647D60"/>
    <w:rsid w:val="00647DD3"/>
    <w:rsid w:val="00650150"/>
    <w:rsid w:val="00650854"/>
    <w:rsid w:val="006508EE"/>
    <w:rsid w:val="00650944"/>
    <w:rsid w:val="00650CF1"/>
    <w:rsid w:val="00650D1E"/>
    <w:rsid w:val="00650EB8"/>
    <w:rsid w:val="00650F7C"/>
    <w:rsid w:val="00650FBE"/>
    <w:rsid w:val="006513D5"/>
    <w:rsid w:val="006518B1"/>
    <w:rsid w:val="006519A7"/>
    <w:rsid w:val="00651AD0"/>
    <w:rsid w:val="00651AD3"/>
    <w:rsid w:val="00651FA0"/>
    <w:rsid w:val="006521E5"/>
    <w:rsid w:val="006529BA"/>
    <w:rsid w:val="006529CE"/>
    <w:rsid w:val="00652BB4"/>
    <w:rsid w:val="006530FC"/>
    <w:rsid w:val="00653273"/>
    <w:rsid w:val="00653365"/>
    <w:rsid w:val="0065373E"/>
    <w:rsid w:val="00653748"/>
    <w:rsid w:val="00653C10"/>
    <w:rsid w:val="0065403E"/>
    <w:rsid w:val="00654346"/>
    <w:rsid w:val="006544F6"/>
    <w:rsid w:val="00654A54"/>
    <w:rsid w:val="00654B42"/>
    <w:rsid w:val="00654B8B"/>
    <w:rsid w:val="00654C2D"/>
    <w:rsid w:val="00654C64"/>
    <w:rsid w:val="00654C81"/>
    <w:rsid w:val="00655070"/>
    <w:rsid w:val="00655223"/>
    <w:rsid w:val="00655300"/>
    <w:rsid w:val="00655780"/>
    <w:rsid w:val="00655825"/>
    <w:rsid w:val="0065594D"/>
    <w:rsid w:val="00655B0D"/>
    <w:rsid w:val="00655D12"/>
    <w:rsid w:val="00655F76"/>
    <w:rsid w:val="006561FF"/>
    <w:rsid w:val="00656884"/>
    <w:rsid w:val="00656C60"/>
    <w:rsid w:val="00656D6F"/>
    <w:rsid w:val="00656D82"/>
    <w:rsid w:val="00656EB2"/>
    <w:rsid w:val="00656F68"/>
    <w:rsid w:val="00657005"/>
    <w:rsid w:val="006578D9"/>
    <w:rsid w:val="00657EAB"/>
    <w:rsid w:val="00657F67"/>
    <w:rsid w:val="006601D0"/>
    <w:rsid w:val="006601F9"/>
    <w:rsid w:val="006602D1"/>
    <w:rsid w:val="00660484"/>
    <w:rsid w:val="006605DC"/>
    <w:rsid w:val="00660C7D"/>
    <w:rsid w:val="00661223"/>
    <w:rsid w:val="006614A3"/>
    <w:rsid w:val="00661601"/>
    <w:rsid w:val="00661636"/>
    <w:rsid w:val="00661BEA"/>
    <w:rsid w:val="00661C1D"/>
    <w:rsid w:val="00661CC2"/>
    <w:rsid w:val="006620D7"/>
    <w:rsid w:val="006620ED"/>
    <w:rsid w:val="00662166"/>
    <w:rsid w:val="0066218A"/>
    <w:rsid w:val="00662972"/>
    <w:rsid w:val="00662D2F"/>
    <w:rsid w:val="00662FA2"/>
    <w:rsid w:val="006631ED"/>
    <w:rsid w:val="006632FC"/>
    <w:rsid w:val="00663462"/>
    <w:rsid w:val="00663572"/>
    <w:rsid w:val="006635DC"/>
    <w:rsid w:val="00663908"/>
    <w:rsid w:val="0066402E"/>
    <w:rsid w:val="00664121"/>
    <w:rsid w:val="006646F4"/>
    <w:rsid w:val="00664996"/>
    <w:rsid w:val="0066511D"/>
    <w:rsid w:val="00665229"/>
    <w:rsid w:val="00665316"/>
    <w:rsid w:val="006654E8"/>
    <w:rsid w:val="0066551A"/>
    <w:rsid w:val="0066568F"/>
    <w:rsid w:val="0066586E"/>
    <w:rsid w:val="00665CCE"/>
    <w:rsid w:val="006660F3"/>
    <w:rsid w:val="00666757"/>
    <w:rsid w:val="006672FC"/>
    <w:rsid w:val="00667A27"/>
    <w:rsid w:val="0067030B"/>
    <w:rsid w:val="0067044E"/>
    <w:rsid w:val="006704BF"/>
    <w:rsid w:val="00670AAB"/>
    <w:rsid w:val="00670AD6"/>
    <w:rsid w:val="00670ECD"/>
    <w:rsid w:val="00671A96"/>
    <w:rsid w:val="00671C8F"/>
    <w:rsid w:val="0067222A"/>
    <w:rsid w:val="00672251"/>
    <w:rsid w:val="00672575"/>
    <w:rsid w:val="00672966"/>
    <w:rsid w:val="006729A2"/>
    <w:rsid w:val="006729D5"/>
    <w:rsid w:val="00672B94"/>
    <w:rsid w:val="00672E1A"/>
    <w:rsid w:val="00672F44"/>
    <w:rsid w:val="00672FC2"/>
    <w:rsid w:val="006731E5"/>
    <w:rsid w:val="006732F2"/>
    <w:rsid w:val="0067330E"/>
    <w:rsid w:val="006735BC"/>
    <w:rsid w:val="006737DD"/>
    <w:rsid w:val="00673BDE"/>
    <w:rsid w:val="00673D6E"/>
    <w:rsid w:val="00673DFA"/>
    <w:rsid w:val="00673EB7"/>
    <w:rsid w:val="00673FBF"/>
    <w:rsid w:val="006741BA"/>
    <w:rsid w:val="00674315"/>
    <w:rsid w:val="00674460"/>
    <w:rsid w:val="006746FF"/>
    <w:rsid w:val="006749B7"/>
    <w:rsid w:val="006749C1"/>
    <w:rsid w:val="0067517B"/>
    <w:rsid w:val="006755C0"/>
    <w:rsid w:val="00675636"/>
    <w:rsid w:val="00675652"/>
    <w:rsid w:val="006757DC"/>
    <w:rsid w:val="00675F9B"/>
    <w:rsid w:val="006763E2"/>
    <w:rsid w:val="006767B8"/>
    <w:rsid w:val="00677725"/>
    <w:rsid w:val="00677B0B"/>
    <w:rsid w:val="00677ED0"/>
    <w:rsid w:val="00677FAA"/>
    <w:rsid w:val="0068013A"/>
    <w:rsid w:val="00680400"/>
    <w:rsid w:val="00680A2A"/>
    <w:rsid w:val="00680A97"/>
    <w:rsid w:val="00680F30"/>
    <w:rsid w:val="00680F81"/>
    <w:rsid w:val="0068102D"/>
    <w:rsid w:val="006819F6"/>
    <w:rsid w:val="00681DF1"/>
    <w:rsid w:val="00681EF8"/>
    <w:rsid w:val="00681F28"/>
    <w:rsid w:val="0068226B"/>
    <w:rsid w:val="00682318"/>
    <w:rsid w:val="0068247B"/>
    <w:rsid w:val="006824E8"/>
    <w:rsid w:val="00682A4A"/>
    <w:rsid w:val="00682ED3"/>
    <w:rsid w:val="0068343D"/>
    <w:rsid w:val="0068351F"/>
    <w:rsid w:val="0068367C"/>
    <w:rsid w:val="00683D7F"/>
    <w:rsid w:val="00683EF3"/>
    <w:rsid w:val="006841D2"/>
    <w:rsid w:val="00684258"/>
    <w:rsid w:val="0068454E"/>
    <w:rsid w:val="006848A6"/>
    <w:rsid w:val="00684E30"/>
    <w:rsid w:val="00685211"/>
    <w:rsid w:val="006853FC"/>
    <w:rsid w:val="00685719"/>
    <w:rsid w:val="00685725"/>
    <w:rsid w:val="00685D3B"/>
    <w:rsid w:val="00685DE2"/>
    <w:rsid w:val="0068623E"/>
    <w:rsid w:val="00686366"/>
    <w:rsid w:val="0068653A"/>
    <w:rsid w:val="0068668F"/>
    <w:rsid w:val="006866E0"/>
    <w:rsid w:val="0068673B"/>
    <w:rsid w:val="006868CB"/>
    <w:rsid w:val="0068721F"/>
    <w:rsid w:val="0068727F"/>
    <w:rsid w:val="006875CA"/>
    <w:rsid w:val="00687DFE"/>
    <w:rsid w:val="00690447"/>
    <w:rsid w:val="00690C6D"/>
    <w:rsid w:val="00690CED"/>
    <w:rsid w:val="00690D12"/>
    <w:rsid w:val="00690F0E"/>
    <w:rsid w:val="00691278"/>
    <w:rsid w:val="00691755"/>
    <w:rsid w:val="00691825"/>
    <w:rsid w:val="006918F9"/>
    <w:rsid w:val="006919C5"/>
    <w:rsid w:val="00691A35"/>
    <w:rsid w:val="00691C3B"/>
    <w:rsid w:val="00691D23"/>
    <w:rsid w:val="00691D43"/>
    <w:rsid w:val="00691E8B"/>
    <w:rsid w:val="006923F8"/>
    <w:rsid w:val="00692521"/>
    <w:rsid w:val="0069253D"/>
    <w:rsid w:val="00692602"/>
    <w:rsid w:val="00692799"/>
    <w:rsid w:val="006927F0"/>
    <w:rsid w:val="00692979"/>
    <w:rsid w:val="00692981"/>
    <w:rsid w:val="00692A0D"/>
    <w:rsid w:val="00692B4F"/>
    <w:rsid w:val="00692EBE"/>
    <w:rsid w:val="00693077"/>
    <w:rsid w:val="0069313E"/>
    <w:rsid w:val="00693295"/>
    <w:rsid w:val="006935FA"/>
    <w:rsid w:val="006936AE"/>
    <w:rsid w:val="00693CA1"/>
    <w:rsid w:val="006943ED"/>
    <w:rsid w:val="0069447C"/>
    <w:rsid w:val="00694669"/>
    <w:rsid w:val="006949AD"/>
    <w:rsid w:val="00694A09"/>
    <w:rsid w:val="00694E53"/>
    <w:rsid w:val="006954FA"/>
    <w:rsid w:val="00695694"/>
    <w:rsid w:val="0069577D"/>
    <w:rsid w:val="00695CA6"/>
    <w:rsid w:val="00695D50"/>
    <w:rsid w:val="00695D68"/>
    <w:rsid w:val="00695E95"/>
    <w:rsid w:val="0069601C"/>
    <w:rsid w:val="00696244"/>
    <w:rsid w:val="00696547"/>
    <w:rsid w:val="0069693B"/>
    <w:rsid w:val="006969D6"/>
    <w:rsid w:val="00696C33"/>
    <w:rsid w:val="0069755C"/>
    <w:rsid w:val="006979DC"/>
    <w:rsid w:val="006979EF"/>
    <w:rsid w:val="00697C2C"/>
    <w:rsid w:val="00697C3B"/>
    <w:rsid w:val="00697C8C"/>
    <w:rsid w:val="006A01FA"/>
    <w:rsid w:val="006A05EF"/>
    <w:rsid w:val="006A0758"/>
    <w:rsid w:val="006A0942"/>
    <w:rsid w:val="006A0F0C"/>
    <w:rsid w:val="006A104A"/>
    <w:rsid w:val="006A18CF"/>
    <w:rsid w:val="006A18DD"/>
    <w:rsid w:val="006A1B7F"/>
    <w:rsid w:val="006A1ECB"/>
    <w:rsid w:val="006A2245"/>
    <w:rsid w:val="006A2327"/>
    <w:rsid w:val="006A2347"/>
    <w:rsid w:val="006A24B3"/>
    <w:rsid w:val="006A2D0E"/>
    <w:rsid w:val="006A2DC5"/>
    <w:rsid w:val="006A2E66"/>
    <w:rsid w:val="006A31AE"/>
    <w:rsid w:val="006A3227"/>
    <w:rsid w:val="006A32EE"/>
    <w:rsid w:val="006A3334"/>
    <w:rsid w:val="006A3396"/>
    <w:rsid w:val="006A3574"/>
    <w:rsid w:val="006A3F94"/>
    <w:rsid w:val="006A408B"/>
    <w:rsid w:val="006A4113"/>
    <w:rsid w:val="006A44C9"/>
    <w:rsid w:val="006A457C"/>
    <w:rsid w:val="006A4584"/>
    <w:rsid w:val="006A46C8"/>
    <w:rsid w:val="006A484F"/>
    <w:rsid w:val="006A49B5"/>
    <w:rsid w:val="006A5185"/>
    <w:rsid w:val="006A55F0"/>
    <w:rsid w:val="006A5A45"/>
    <w:rsid w:val="006A5CA3"/>
    <w:rsid w:val="006A5E26"/>
    <w:rsid w:val="006A61E3"/>
    <w:rsid w:val="006A64C1"/>
    <w:rsid w:val="006A6725"/>
    <w:rsid w:val="006A6B69"/>
    <w:rsid w:val="006A6B96"/>
    <w:rsid w:val="006A6BB0"/>
    <w:rsid w:val="006A6CBB"/>
    <w:rsid w:val="006A6E74"/>
    <w:rsid w:val="006A71A4"/>
    <w:rsid w:val="006A742A"/>
    <w:rsid w:val="006A7574"/>
    <w:rsid w:val="006A7604"/>
    <w:rsid w:val="006A7864"/>
    <w:rsid w:val="006A7BF2"/>
    <w:rsid w:val="006A7C40"/>
    <w:rsid w:val="006A7FDD"/>
    <w:rsid w:val="006B0489"/>
    <w:rsid w:val="006B05D3"/>
    <w:rsid w:val="006B06E3"/>
    <w:rsid w:val="006B0B47"/>
    <w:rsid w:val="006B0BB9"/>
    <w:rsid w:val="006B0C04"/>
    <w:rsid w:val="006B0C66"/>
    <w:rsid w:val="006B0D03"/>
    <w:rsid w:val="006B0ED2"/>
    <w:rsid w:val="006B0F1C"/>
    <w:rsid w:val="006B122A"/>
    <w:rsid w:val="006B1325"/>
    <w:rsid w:val="006B14F4"/>
    <w:rsid w:val="006B1513"/>
    <w:rsid w:val="006B163E"/>
    <w:rsid w:val="006B166D"/>
    <w:rsid w:val="006B18AF"/>
    <w:rsid w:val="006B18B8"/>
    <w:rsid w:val="006B18E3"/>
    <w:rsid w:val="006B19B2"/>
    <w:rsid w:val="006B1DA2"/>
    <w:rsid w:val="006B1DF2"/>
    <w:rsid w:val="006B1F5F"/>
    <w:rsid w:val="006B1FA7"/>
    <w:rsid w:val="006B20F8"/>
    <w:rsid w:val="006B21E9"/>
    <w:rsid w:val="006B242D"/>
    <w:rsid w:val="006B26BD"/>
    <w:rsid w:val="006B2744"/>
    <w:rsid w:val="006B3604"/>
    <w:rsid w:val="006B393F"/>
    <w:rsid w:val="006B3D66"/>
    <w:rsid w:val="006B3E55"/>
    <w:rsid w:val="006B4CD6"/>
    <w:rsid w:val="006B4D4E"/>
    <w:rsid w:val="006B5875"/>
    <w:rsid w:val="006B5CDC"/>
    <w:rsid w:val="006B669C"/>
    <w:rsid w:val="006B6AD0"/>
    <w:rsid w:val="006B6BA3"/>
    <w:rsid w:val="006B6BF0"/>
    <w:rsid w:val="006B6C95"/>
    <w:rsid w:val="006B6EA9"/>
    <w:rsid w:val="006B725C"/>
    <w:rsid w:val="006B7360"/>
    <w:rsid w:val="006B75FA"/>
    <w:rsid w:val="006B7864"/>
    <w:rsid w:val="006B789D"/>
    <w:rsid w:val="006B7D39"/>
    <w:rsid w:val="006B7F96"/>
    <w:rsid w:val="006C03B2"/>
    <w:rsid w:val="006C0942"/>
    <w:rsid w:val="006C09DD"/>
    <w:rsid w:val="006C0A1A"/>
    <w:rsid w:val="006C0A49"/>
    <w:rsid w:val="006C1B3F"/>
    <w:rsid w:val="006C1C9E"/>
    <w:rsid w:val="006C1D6C"/>
    <w:rsid w:val="006C20C0"/>
    <w:rsid w:val="006C2837"/>
    <w:rsid w:val="006C29F4"/>
    <w:rsid w:val="006C2F89"/>
    <w:rsid w:val="006C3187"/>
    <w:rsid w:val="006C375B"/>
    <w:rsid w:val="006C377A"/>
    <w:rsid w:val="006C38A4"/>
    <w:rsid w:val="006C3E3C"/>
    <w:rsid w:val="006C3EEA"/>
    <w:rsid w:val="006C3F40"/>
    <w:rsid w:val="006C3F6E"/>
    <w:rsid w:val="006C44D3"/>
    <w:rsid w:val="006C45C1"/>
    <w:rsid w:val="006C4B0F"/>
    <w:rsid w:val="006C4B11"/>
    <w:rsid w:val="006C4BA2"/>
    <w:rsid w:val="006C4D69"/>
    <w:rsid w:val="006C4F9D"/>
    <w:rsid w:val="006C50C3"/>
    <w:rsid w:val="006C5215"/>
    <w:rsid w:val="006C5389"/>
    <w:rsid w:val="006C566C"/>
    <w:rsid w:val="006C57EC"/>
    <w:rsid w:val="006C5A4C"/>
    <w:rsid w:val="006C5C20"/>
    <w:rsid w:val="006C5FF1"/>
    <w:rsid w:val="006C6287"/>
    <w:rsid w:val="006C677C"/>
    <w:rsid w:val="006C6E92"/>
    <w:rsid w:val="006C75C9"/>
    <w:rsid w:val="006D0146"/>
    <w:rsid w:val="006D0233"/>
    <w:rsid w:val="006D03CD"/>
    <w:rsid w:val="006D0A70"/>
    <w:rsid w:val="006D0AD9"/>
    <w:rsid w:val="006D0DED"/>
    <w:rsid w:val="006D0E17"/>
    <w:rsid w:val="006D11A5"/>
    <w:rsid w:val="006D164F"/>
    <w:rsid w:val="006D19ED"/>
    <w:rsid w:val="006D1A23"/>
    <w:rsid w:val="006D1B2E"/>
    <w:rsid w:val="006D1CF3"/>
    <w:rsid w:val="006D1DEC"/>
    <w:rsid w:val="006D1F1A"/>
    <w:rsid w:val="006D21FF"/>
    <w:rsid w:val="006D2228"/>
    <w:rsid w:val="006D2357"/>
    <w:rsid w:val="006D2440"/>
    <w:rsid w:val="006D2627"/>
    <w:rsid w:val="006D27E2"/>
    <w:rsid w:val="006D2DFB"/>
    <w:rsid w:val="006D31AF"/>
    <w:rsid w:val="006D31DD"/>
    <w:rsid w:val="006D4258"/>
    <w:rsid w:val="006D43BD"/>
    <w:rsid w:val="006D4756"/>
    <w:rsid w:val="006D47AB"/>
    <w:rsid w:val="006D492A"/>
    <w:rsid w:val="006D493C"/>
    <w:rsid w:val="006D4ED6"/>
    <w:rsid w:val="006D4F5A"/>
    <w:rsid w:val="006D4F72"/>
    <w:rsid w:val="006D5691"/>
    <w:rsid w:val="006D58A9"/>
    <w:rsid w:val="006D59BF"/>
    <w:rsid w:val="006D5AE7"/>
    <w:rsid w:val="006D5B2C"/>
    <w:rsid w:val="006D5EC2"/>
    <w:rsid w:val="006D5FEF"/>
    <w:rsid w:val="006D60D5"/>
    <w:rsid w:val="006D615D"/>
    <w:rsid w:val="006D6D22"/>
    <w:rsid w:val="006D6E0D"/>
    <w:rsid w:val="006D6FD3"/>
    <w:rsid w:val="006D7081"/>
    <w:rsid w:val="006D7598"/>
    <w:rsid w:val="006D7B93"/>
    <w:rsid w:val="006D7BB8"/>
    <w:rsid w:val="006D7DAD"/>
    <w:rsid w:val="006E02A1"/>
    <w:rsid w:val="006E06A7"/>
    <w:rsid w:val="006E0AB3"/>
    <w:rsid w:val="006E0B16"/>
    <w:rsid w:val="006E0E60"/>
    <w:rsid w:val="006E0ED0"/>
    <w:rsid w:val="006E1053"/>
    <w:rsid w:val="006E1571"/>
    <w:rsid w:val="006E171C"/>
    <w:rsid w:val="006E176F"/>
    <w:rsid w:val="006E18BC"/>
    <w:rsid w:val="006E1EE9"/>
    <w:rsid w:val="006E2096"/>
    <w:rsid w:val="006E22CC"/>
    <w:rsid w:val="006E2405"/>
    <w:rsid w:val="006E247D"/>
    <w:rsid w:val="006E260B"/>
    <w:rsid w:val="006E2AA6"/>
    <w:rsid w:val="006E2FBC"/>
    <w:rsid w:val="006E3076"/>
    <w:rsid w:val="006E3D3A"/>
    <w:rsid w:val="006E4362"/>
    <w:rsid w:val="006E4469"/>
    <w:rsid w:val="006E459B"/>
    <w:rsid w:val="006E4C63"/>
    <w:rsid w:val="006E4EC2"/>
    <w:rsid w:val="006E50DF"/>
    <w:rsid w:val="006E512D"/>
    <w:rsid w:val="006E5151"/>
    <w:rsid w:val="006E54EC"/>
    <w:rsid w:val="006E554E"/>
    <w:rsid w:val="006E5863"/>
    <w:rsid w:val="006E63EA"/>
    <w:rsid w:val="006E684A"/>
    <w:rsid w:val="006E6A05"/>
    <w:rsid w:val="006E6A86"/>
    <w:rsid w:val="006E6DA9"/>
    <w:rsid w:val="006E6F03"/>
    <w:rsid w:val="006E7090"/>
    <w:rsid w:val="006E71A8"/>
    <w:rsid w:val="006E7320"/>
    <w:rsid w:val="006E7496"/>
    <w:rsid w:val="006E78B5"/>
    <w:rsid w:val="006E792F"/>
    <w:rsid w:val="006E7969"/>
    <w:rsid w:val="006E7C82"/>
    <w:rsid w:val="006E7CE5"/>
    <w:rsid w:val="006E7E49"/>
    <w:rsid w:val="006E7F71"/>
    <w:rsid w:val="006E7FD1"/>
    <w:rsid w:val="006F05C2"/>
    <w:rsid w:val="006F090B"/>
    <w:rsid w:val="006F0C12"/>
    <w:rsid w:val="006F0C5B"/>
    <w:rsid w:val="006F0EB1"/>
    <w:rsid w:val="006F1008"/>
    <w:rsid w:val="006F18ED"/>
    <w:rsid w:val="006F1D86"/>
    <w:rsid w:val="006F22CB"/>
    <w:rsid w:val="006F2912"/>
    <w:rsid w:val="006F291E"/>
    <w:rsid w:val="006F2E21"/>
    <w:rsid w:val="006F3052"/>
    <w:rsid w:val="006F314D"/>
    <w:rsid w:val="006F3738"/>
    <w:rsid w:val="006F3B01"/>
    <w:rsid w:val="006F3BDF"/>
    <w:rsid w:val="006F4072"/>
    <w:rsid w:val="006F407D"/>
    <w:rsid w:val="006F4189"/>
    <w:rsid w:val="006F4862"/>
    <w:rsid w:val="006F4A19"/>
    <w:rsid w:val="006F4B0E"/>
    <w:rsid w:val="006F4C7E"/>
    <w:rsid w:val="006F4D51"/>
    <w:rsid w:val="006F4E88"/>
    <w:rsid w:val="006F557B"/>
    <w:rsid w:val="006F5AB6"/>
    <w:rsid w:val="006F5B41"/>
    <w:rsid w:val="006F62EC"/>
    <w:rsid w:val="006F64A0"/>
    <w:rsid w:val="006F6689"/>
    <w:rsid w:val="006F6740"/>
    <w:rsid w:val="006F6D2E"/>
    <w:rsid w:val="006F746D"/>
    <w:rsid w:val="006F7A92"/>
    <w:rsid w:val="006F7B37"/>
    <w:rsid w:val="006F7C53"/>
    <w:rsid w:val="006F7E42"/>
    <w:rsid w:val="00700042"/>
    <w:rsid w:val="0070023A"/>
    <w:rsid w:val="00701493"/>
    <w:rsid w:val="0070155A"/>
    <w:rsid w:val="007015C0"/>
    <w:rsid w:val="007017BD"/>
    <w:rsid w:val="007017EA"/>
    <w:rsid w:val="0070181F"/>
    <w:rsid w:val="0070193E"/>
    <w:rsid w:val="007019D2"/>
    <w:rsid w:val="00701B27"/>
    <w:rsid w:val="00702250"/>
    <w:rsid w:val="00702BFC"/>
    <w:rsid w:val="00702DFC"/>
    <w:rsid w:val="00703112"/>
    <w:rsid w:val="0070337D"/>
    <w:rsid w:val="007034BC"/>
    <w:rsid w:val="007035F6"/>
    <w:rsid w:val="007036E5"/>
    <w:rsid w:val="007037B3"/>
    <w:rsid w:val="007038D5"/>
    <w:rsid w:val="00703CF2"/>
    <w:rsid w:val="007047A7"/>
    <w:rsid w:val="007048DD"/>
    <w:rsid w:val="007049E4"/>
    <w:rsid w:val="00704A33"/>
    <w:rsid w:val="00704DEB"/>
    <w:rsid w:val="00704F83"/>
    <w:rsid w:val="007052F3"/>
    <w:rsid w:val="00705584"/>
    <w:rsid w:val="0070581F"/>
    <w:rsid w:val="00705E96"/>
    <w:rsid w:val="007066E1"/>
    <w:rsid w:val="00706DFB"/>
    <w:rsid w:val="00706E08"/>
    <w:rsid w:val="00706ED5"/>
    <w:rsid w:val="0070711F"/>
    <w:rsid w:val="0070743B"/>
    <w:rsid w:val="00707AE0"/>
    <w:rsid w:val="00707C1A"/>
    <w:rsid w:val="00707CFF"/>
    <w:rsid w:val="00707DA6"/>
    <w:rsid w:val="00707E8F"/>
    <w:rsid w:val="007101EE"/>
    <w:rsid w:val="00710537"/>
    <w:rsid w:val="00710994"/>
    <w:rsid w:val="007109CD"/>
    <w:rsid w:val="00710A3E"/>
    <w:rsid w:val="00710D33"/>
    <w:rsid w:val="0071105F"/>
    <w:rsid w:val="007110FE"/>
    <w:rsid w:val="00711139"/>
    <w:rsid w:val="0071134C"/>
    <w:rsid w:val="00711760"/>
    <w:rsid w:val="0071196B"/>
    <w:rsid w:val="00711A0F"/>
    <w:rsid w:val="00711AE4"/>
    <w:rsid w:val="00711D10"/>
    <w:rsid w:val="00711D73"/>
    <w:rsid w:val="00711E0C"/>
    <w:rsid w:val="00712A0F"/>
    <w:rsid w:val="00712E34"/>
    <w:rsid w:val="00712FDB"/>
    <w:rsid w:val="00713199"/>
    <w:rsid w:val="007131B3"/>
    <w:rsid w:val="00713709"/>
    <w:rsid w:val="0071374D"/>
    <w:rsid w:val="00713AD6"/>
    <w:rsid w:val="00713B48"/>
    <w:rsid w:val="00713C59"/>
    <w:rsid w:val="00713CA2"/>
    <w:rsid w:val="00713FFB"/>
    <w:rsid w:val="00714201"/>
    <w:rsid w:val="00714312"/>
    <w:rsid w:val="007143BE"/>
    <w:rsid w:val="0071464B"/>
    <w:rsid w:val="00714722"/>
    <w:rsid w:val="00714A8C"/>
    <w:rsid w:val="00714D6A"/>
    <w:rsid w:val="00715F49"/>
    <w:rsid w:val="007161E7"/>
    <w:rsid w:val="007162F2"/>
    <w:rsid w:val="007163BF"/>
    <w:rsid w:val="0071649C"/>
    <w:rsid w:val="00716720"/>
    <w:rsid w:val="00716732"/>
    <w:rsid w:val="00716C3F"/>
    <w:rsid w:val="00716CD3"/>
    <w:rsid w:val="00716F80"/>
    <w:rsid w:val="00716FB1"/>
    <w:rsid w:val="00716FC0"/>
    <w:rsid w:val="00717267"/>
    <w:rsid w:val="00717876"/>
    <w:rsid w:val="007178EE"/>
    <w:rsid w:val="00717A59"/>
    <w:rsid w:val="00717B0A"/>
    <w:rsid w:val="007203A0"/>
    <w:rsid w:val="00720759"/>
    <w:rsid w:val="0072076E"/>
    <w:rsid w:val="00720BD4"/>
    <w:rsid w:val="00720E1E"/>
    <w:rsid w:val="00720EA9"/>
    <w:rsid w:val="0072130B"/>
    <w:rsid w:val="0072149B"/>
    <w:rsid w:val="007215A9"/>
    <w:rsid w:val="007216CD"/>
    <w:rsid w:val="007218A9"/>
    <w:rsid w:val="0072190B"/>
    <w:rsid w:val="007219ED"/>
    <w:rsid w:val="00721E1D"/>
    <w:rsid w:val="007221F1"/>
    <w:rsid w:val="007221FD"/>
    <w:rsid w:val="00722B72"/>
    <w:rsid w:val="007230B7"/>
    <w:rsid w:val="007230E2"/>
    <w:rsid w:val="0072345D"/>
    <w:rsid w:val="00723487"/>
    <w:rsid w:val="00723701"/>
    <w:rsid w:val="00723C97"/>
    <w:rsid w:val="00723EC3"/>
    <w:rsid w:val="00724426"/>
    <w:rsid w:val="00724A32"/>
    <w:rsid w:val="00725068"/>
    <w:rsid w:val="007250C0"/>
    <w:rsid w:val="007254A9"/>
    <w:rsid w:val="007254B1"/>
    <w:rsid w:val="0072560E"/>
    <w:rsid w:val="007259B8"/>
    <w:rsid w:val="00725CB6"/>
    <w:rsid w:val="00725D75"/>
    <w:rsid w:val="0072602E"/>
    <w:rsid w:val="00726281"/>
    <w:rsid w:val="0072665F"/>
    <w:rsid w:val="00726661"/>
    <w:rsid w:val="00726A28"/>
    <w:rsid w:val="00727E5D"/>
    <w:rsid w:val="00727E9F"/>
    <w:rsid w:val="00730302"/>
    <w:rsid w:val="00730508"/>
    <w:rsid w:val="00730BDE"/>
    <w:rsid w:val="00730CB6"/>
    <w:rsid w:val="00731032"/>
    <w:rsid w:val="0073128B"/>
    <w:rsid w:val="0073171A"/>
    <w:rsid w:val="00731945"/>
    <w:rsid w:val="00731A41"/>
    <w:rsid w:val="00731A66"/>
    <w:rsid w:val="00731D37"/>
    <w:rsid w:val="00731E4B"/>
    <w:rsid w:val="00731E9C"/>
    <w:rsid w:val="00732321"/>
    <w:rsid w:val="00732406"/>
    <w:rsid w:val="00732425"/>
    <w:rsid w:val="00732B16"/>
    <w:rsid w:val="00733315"/>
    <w:rsid w:val="007335DE"/>
    <w:rsid w:val="00733858"/>
    <w:rsid w:val="00733A74"/>
    <w:rsid w:val="00733A80"/>
    <w:rsid w:val="00733AA9"/>
    <w:rsid w:val="00733B1F"/>
    <w:rsid w:val="00733BAD"/>
    <w:rsid w:val="00733F4E"/>
    <w:rsid w:val="0073405A"/>
    <w:rsid w:val="0073443E"/>
    <w:rsid w:val="0073497A"/>
    <w:rsid w:val="007356D0"/>
    <w:rsid w:val="0073587A"/>
    <w:rsid w:val="00735D07"/>
    <w:rsid w:val="0073637C"/>
    <w:rsid w:val="00736801"/>
    <w:rsid w:val="00736D7B"/>
    <w:rsid w:val="00736DE2"/>
    <w:rsid w:val="00737593"/>
    <w:rsid w:val="007377ED"/>
    <w:rsid w:val="007379C8"/>
    <w:rsid w:val="00737A16"/>
    <w:rsid w:val="00737E2E"/>
    <w:rsid w:val="00740059"/>
    <w:rsid w:val="00740698"/>
    <w:rsid w:val="007406C0"/>
    <w:rsid w:val="007407A5"/>
    <w:rsid w:val="007409E8"/>
    <w:rsid w:val="00740AC1"/>
    <w:rsid w:val="00740B3A"/>
    <w:rsid w:val="00740CD3"/>
    <w:rsid w:val="0074108B"/>
    <w:rsid w:val="0074178F"/>
    <w:rsid w:val="007419FC"/>
    <w:rsid w:val="00741C47"/>
    <w:rsid w:val="007420C9"/>
    <w:rsid w:val="00742235"/>
    <w:rsid w:val="007422B2"/>
    <w:rsid w:val="00742695"/>
    <w:rsid w:val="007429AB"/>
    <w:rsid w:val="00742A51"/>
    <w:rsid w:val="00742BFB"/>
    <w:rsid w:val="00742E47"/>
    <w:rsid w:val="00742EC0"/>
    <w:rsid w:val="00743257"/>
    <w:rsid w:val="0074336F"/>
    <w:rsid w:val="00743425"/>
    <w:rsid w:val="00743757"/>
    <w:rsid w:val="00743867"/>
    <w:rsid w:val="00744055"/>
    <w:rsid w:val="007442FC"/>
    <w:rsid w:val="00744672"/>
    <w:rsid w:val="00744844"/>
    <w:rsid w:val="00744FB1"/>
    <w:rsid w:val="0074576E"/>
    <w:rsid w:val="00745E76"/>
    <w:rsid w:val="00745EBB"/>
    <w:rsid w:val="00746167"/>
    <w:rsid w:val="00746199"/>
    <w:rsid w:val="0074631B"/>
    <w:rsid w:val="0074644A"/>
    <w:rsid w:val="00746BC2"/>
    <w:rsid w:val="00746DA0"/>
    <w:rsid w:val="00746F0B"/>
    <w:rsid w:val="00747446"/>
    <w:rsid w:val="00747BD8"/>
    <w:rsid w:val="00747E09"/>
    <w:rsid w:val="00747F05"/>
    <w:rsid w:val="00747FE3"/>
    <w:rsid w:val="00750114"/>
    <w:rsid w:val="0075038A"/>
    <w:rsid w:val="00750771"/>
    <w:rsid w:val="007509F9"/>
    <w:rsid w:val="007515C8"/>
    <w:rsid w:val="007515FA"/>
    <w:rsid w:val="00751734"/>
    <w:rsid w:val="007517D1"/>
    <w:rsid w:val="00751F76"/>
    <w:rsid w:val="00752240"/>
    <w:rsid w:val="00752497"/>
    <w:rsid w:val="0075288B"/>
    <w:rsid w:val="00752FE7"/>
    <w:rsid w:val="00753436"/>
    <w:rsid w:val="007536BB"/>
    <w:rsid w:val="00753B9D"/>
    <w:rsid w:val="00753E73"/>
    <w:rsid w:val="00753F01"/>
    <w:rsid w:val="0075401D"/>
    <w:rsid w:val="00754061"/>
    <w:rsid w:val="0075412E"/>
    <w:rsid w:val="0075433E"/>
    <w:rsid w:val="0075461F"/>
    <w:rsid w:val="00754705"/>
    <w:rsid w:val="00754D64"/>
    <w:rsid w:val="00754EDE"/>
    <w:rsid w:val="00754FEC"/>
    <w:rsid w:val="00755275"/>
    <w:rsid w:val="007556A5"/>
    <w:rsid w:val="00755937"/>
    <w:rsid w:val="007559D8"/>
    <w:rsid w:val="00755AFF"/>
    <w:rsid w:val="00755B06"/>
    <w:rsid w:val="00755C2C"/>
    <w:rsid w:val="00755CB5"/>
    <w:rsid w:val="00755DC9"/>
    <w:rsid w:val="00755E06"/>
    <w:rsid w:val="0075639D"/>
    <w:rsid w:val="007564B4"/>
    <w:rsid w:val="007565E2"/>
    <w:rsid w:val="007570A3"/>
    <w:rsid w:val="007572E9"/>
    <w:rsid w:val="00757495"/>
    <w:rsid w:val="0075753B"/>
    <w:rsid w:val="00757A61"/>
    <w:rsid w:val="00757CCC"/>
    <w:rsid w:val="00757CD9"/>
    <w:rsid w:val="00757D4D"/>
    <w:rsid w:val="00757E8E"/>
    <w:rsid w:val="00757FE8"/>
    <w:rsid w:val="007600CF"/>
    <w:rsid w:val="007604E2"/>
    <w:rsid w:val="00760756"/>
    <w:rsid w:val="007608B3"/>
    <w:rsid w:val="00760BFA"/>
    <w:rsid w:val="00760D79"/>
    <w:rsid w:val="00760E75"/>
    <w:rsid w:val="0076131B"/>
    <w:rsid w:val="007613AF"/>
    <w:rsid w:val="00761488"/>
    <w:rsid w:val="00761520"/>
    <w:rsid w:val="00761776"/>
    <w:rsid w:val="007619FB"/>
    <w:rsid w:val="0076200C"/>
    <w:rsid w:val="007624B0"/>
    <w:rsid w:val="007624B9"/>
    <w:rsid w:val="00762924"/>
    <w:rsid w:val="0076295C"/>
    <w:rsid w:val="00762A84"/>
    <w:rsid w:val="00763055"/>
    <w:rsid w:val="00763272"/>
    <w:rsid w:val="0076357A"/>
    <w:rsid w:val="0076375B"/>
    <w:rsid w:val="00763D32"/>
    <w:rsid w:val="00764140"/>
    <w:rsid w:val="00764340"/>
    <w:rsid w:val="0076442F"/>
    <w:rsid w:val="00764709"/>
    <w:rsid w:val="007647CA"/>
    <w:rsid w:val="00764832"/>
    <w:rsid w:val="00764CD4"/>
    <w:rsid w:val="00764E4E"/>
    <w:rsid w:val="00764EB8"/>
    <w:rsid w:val="00765098"/>
    <w:rsid w:val="00765391"/>
    <w:rsid w:val="007657DC"/>
    <w:rsid w:val="0076598E"/>
    <w:rsid w:val="00765A64"/>
    <w:rsid w:val="00765FDC"/>
    <w:rsid w:val="0076642C"/>
    <w:rsid w:val="00766559"/>
    <w:rsid w:val="007667D5"/>
    <w:rsid w:val="00766B0E"/>
    <w:rsid w:val="00766BFB"/>
    <w:rsid w:val="00766DFE"/>
    <w:rsid w:val="00766E27"/>
    <w:rsid w:val="00766F86"/>
    <w:rsid w:val="0076731C"/>
    <w:rsid w:val="00767416"/>
    <w:rsid w:val="0076747C"/>
    <w:rsid w:val="007676F2"/>
    <w:rsid w:val="007678B6"/>
    <w:rsid w:val="0076792C"/>
    <w:rsid w:val="00767BE0"/>
    <w:rsid w:val="007700BD"/>
    <w:rsid w:val="007706CC"/>
    <w:rsid w:val="00770BBD"/>
    <w:rsid w:val="00770CEE"/>
    <w:rsid w:val="00771284"/>
    <w:rsid w:val="007718CC"/>
    <w:rsid w:val="00771984"/>
    <w:rsid w:val="007719DC"/>
    <w:rsid w:val="00771A9F"/>
    <w:rsid w:val="007721AD"/>
    <w:rsid w:val="00772C97"/>
    <w:rsid w:val="00772D15"/>
    <w:rsid w:val="00772DC3"/>
    <w:rsid w:val="007733C4"/>
    <w:rsid w:val="0077382F"/>
    <w:rsid w:val="00773B0E"/>
    <w:rsid w:val="00773B98"/>
    <w:rsid w:val="00773C06"/>
    <w:rsid w:val="00773C73"/>
    <w:rsid w:val="00773EEF"/>
    <w:rsid w:val="00774082"/>
    <w:rsid w:val="007743A1"/>
    <w:rsid w:val="007744EF"/>
    <w:rsid w:val="007746A5"/>
    <w:rsid w:val="00774836"/>
    <w:rsid w:val="007749C1"/>
    <w:rsid w:val="00774A6D"/>
    <w:rsid w:val="007750DC"/>
    <w:rsid w:val="00775330"/>
    <w:rsid w:val="00775A79"/>
    <w:rsid w:val="00775BAA"/>
    <w:rsid w:val="00775CE8"/>
    <w:rsid w:val="00775D0E"/>
    <w:rsid w:val="00775EFD"/>
    <w:rsid w:val="00775F11"/>
    <w:rsid w:val="007760CB"/>
    <w:rsid w:val="007762CD"/>
    <w:rsid w:val="007768F2"/>
    <w:rsid w:val="0077695A"/>
    <w:rsid w:val="00776C25"/>
    <w:rsid w:val="00776DB6"/>
    <w:rsid w:val="00776E9E"/>
    <w:rsid w:val="00777053"/>
    <w:rsid w:val="007775EB"/>
    <w:rsid w:val="007777C3"/>
    <w:rsid w:val="00777CD9"/>
    <w:rsid w:val="00777CFE"/>
    <w:rsid w:val="00777EE9"/>
    <w:rsid w:val="00780657"/>
    <w:rsid w:val="00780980"/>
    <w:rsid w:val="007809E1"/>
    <w:rsid w:val="00780FD1"/>
    <w:rsid w:val="00781089"/>
    <w:rsid w:val="0078109E"/>
    <w:rsid w:val="00781426"/>
    <w:rsid w:val="0078146E"/>
    <w:rsid w:val="00781633"/>
    <w:rsid w:val="0078165E"/>
    <w:rsid w:val="007816FD"/>
    <w:rsid w:val="00781B54"/>
    <w:rsid w:val="00781B9A"/>
    <w:rsid w:val="00781DAD"/>
    <w:rsid w:val="00782266"/>
    <w:rsid w:val="007822AF"/>
    <w:rsid w:val="00782325"/>
    <w:rsid w:val="0078243D"/>
    <w:rsid w:val="00782B9C"/>
    <w:rsid w:val="00782D8A"/>
    <w:rsid w:val="00783171"/>
    <w:rsid w:val="00783315"/>
    <w:rsid w:val="00783389"/>
    <w:rsid w:val="007833C3"/>
    <w:rsid w:val="00783666"/>
    <w:rsid w:val="007837BE"/>
    <w:rsid w:val="0078380D"/>
    <w:rsid w:val="00783BB5"/>
    <w:rsid w:val="007842FE"/>
    <w:rsid w:val="00784702"/>
    <w:rsid w:val="007848B8"/>
    <w:rsid w:val="00784C31"/>
    <w:rsid w:val="00784CB3"/>
    <w:rsid w:val="00784E6D"/>
    <w:rsid w:val="00784EA1"/>
    <w:rsid w:val="00784FC2"/>
    <w:rsid w:val="00784FC7"/>
    <w:rsid w:val="0078606D"/>
    <w:rsid w:val="007860DC"/>
    <w:rsid w:val="007861D1"/>
    <w:rsid w:val="00786272"/>
    <w:rsid w:val="007864B2"/>
    <w:rsid w:val="00786620"/>
    <w:rsid w:val="00786866"/>
    <w:rsid w:val="007868B7"/>
    <w:rsid w:val="00786A10"/>
    <w:rsid w:val="00786BC0"/>
    <w:rsid w:val="0078756D"/>
    <w:rsid w:val="00787736"/>
    <w:rsid w:val="00787880"/>
    <w:rsid w:val="007878F1"/>
    <w:rsid w:val="00787977"/>
    <w:rsid w:val="007879E8"/>
    <w:rsid w:val="00787A55"/>
    <w:rsid w:val="00787D06"/>
    <w:rsid w:val="00787FF1"/>
    <w:rsid w:val="007902FB"/>
    <w:rsid w:val="0079051B"/>
    <w:rsid w:val="00790E21"/>
    <w:rsid w:val="007916D2"/>
    <w:rsid w:val="0079183A"/>
    <w:rsid w:val="0079186C"/>
    <w:rsid w:val="007918BB"/>
    <w:rsid w:val="00791ADE"/>
    <w:rsid w:val="00791B2D"/>
    <w:rsid w:val="00791BEA"/>
    <w:rsid w:val="00791FB5"/>
    <w:rsid w:val="007920B4"/>
    <w:rsid w:val="007926B7"/>
    <w:rsid w:val="00792BCA"/>
    <w:rsid w:val="00792DB2"/>
    <w:rsid w:val="00792E90"/>
    <w:rsid w:val="00792ECC"/>
    <w:rsid w:val="00792F7F"/>
    <w:rsid w:val="00792FCC"/>
    <w:rsid w:val="0079322B"/>
    <w:rsid w:val="00793430"/>
    <w:rsid w:val="007939C7"/>
    <w:rsid w:val="00793D9E"/>
    <w:rsid w:val="00793F70"/>
    <w:rsid w:val="007947FB"/>
    <w:rsid w:val="007953DC"/>
    <w:rsid w:val="0079541B"/>
    <w:rsid w:val="0079547B"/>
    <w:rsid w:val="007954AC"/>
    <w:rsid w:val="00795760"/>
    <w:rsid w:val="0079601B"/>
    <w:rsid w:val="007962E1"/>
    <w:rsid w:val="00796504"/>
    <w:rsid w:val="0079663F"/>
    <w:rsid w:val="007968C9"/>
    <w:rsid w:val="00796F91"/>
    <w:rsid w:val="00797DAA"/>
    <w:rsid w:val="00797DDD"/>
    <w:rsid w:val="00797E01"/>
    <w:rsid w:val="00797FCF"/>
    <w:rsid w:val="007A0616"/>
    <w:rsid w:val="007A0970"/>
    <w:rsid w:val="007A09BC"/>
    <w:rsid w:val="007A0AC7"/>
    <w:rsid w:val="007A0DAC"/>
    <w:rsid w:val="007A0F46"/>
    <w:rsid w:val="007A0F6B"/>
    <w:rsid w:val="007A0FE0"/>
    <w:rsid w:val="007A1189"/>
    <w:rsid w:val="007A1191"/>
    <w:rsid w:val="007A130A"/>
    <w:rsid w:val="007A15BA"/>
    <w:rsid w:val="007A1622"/>
    <w:rsid w:val="007A166E"/>
    <w:rsid w:val="007A18C1"/>
    <w:rsid w:val="007A1B63"/>
    <w:rsid w:val="007A2428"/>
    <w:rsid w:val="007A2A71"/>
    <w:rsid w:val="007A2BFF"/>
    <w:rsid w:val="007A2DE7"/>
    <w:rsid w:val="007A300F"/>
    <w:rsid w:val="007A3040"/>
    <w:rsid w:val="007A30CD"/>
    <w:rsid w:val="007A3147"/>
    <w:rsid w:val="007A3373"/>
    <w:rsid w:val="007A3376"/>
    <w:rsid w:val="007A3395"/>
    <w:rsid w:val="007A3505"/>
    <w:rsid w:val="007A3BF2"/>
    <w:rsid w:val="007A4264"/>
    <w:rsid w:val="007A43F5"/>
    <w:rsid w:val="007A4A07"/>
    <w:rsid w:val="007A4AF1"/>
    <w:rsid w:val="007A4B1D"/>
    <w:rsid w:val="007A51AB"/>
    <w:rsid w:val="007A5288"/>
    <w:rsid w:val="007A5E17"/>
    <w:rsid w:val="007A6101"/>
    <w:rsid w:val="007A618D"/>
    <w:rsid w:val="007A6333"/>
    <w:rsid w:val="007A6477"/>
    <w:rsid w:val="007A6501"/>
    <w:rsid w:val="007A6909"/>
    <w:rsid w:val="007A6DE7"/>
    <w:rsid w:val="007A6E39"/>
    <w:rsid w:val="007A75A3"/>
    <w:rsid w:val="007A7A14"/>
    <w:rsid w:val="007A7EA2"/>
    <w:rsid w:val="007B0253"/>
    <w:rsid w:val="007B0669"/>
    <w:rsid w:val="007B06BC"/>
    <w:rsid w:val="007B073B"/>
    <w:rsid w:val="007B0865"/>
    <w:rsid w:val="007B09ED"/>
    <w:rsid w:val="007B0B92"/>
    <w:rsid w:val="007B0D04"/>
    <w:rsid w:val="007B0F0D"/>
    <w:rsid w:val="007B1061"/>
    <w:rsid w:val="007B11D2"/>
    <w:rsid w:val="007B14A8"/>
    <w:rsid w:val="007B155A"/>
    <w:rsid w:val="007B17A8"/>
    <w:rsid w:val="007B1C2D"/>
    <w:rsid w:val="007B1DC6"/>
    <w:rsid w:val="007B1F9A"/>
    <w:rsid w:val="007B21A9"/>
    <w:rsid w:val="007B2202"/>
    <w:rsid w:val="007B2638"/>
    <w:rsid w:val="007B2AC5"/>
    <w:rsid w:val="007B2BC0"/>
    <w:rsid w:val="007B314C"/>
    <w:rsid w:val="007B31BD"/>
    <w:rsid w:val="007B322B"/>
    <w:rsid w:val="007B3476"/>
    <w:rsid w:val="007B3BF0"/>
    <w:rsid w:val="007B3D12"/>
    <w:rsid w:val="007B3D55"/>
    <w:rsid w:val="007B40AD"/>
    <w:rsid w:val="007B448A"/>
    <w:rsid w:val="007B44DC"/>
    <w:rsid w:val="007B4533"/>
    <w:rsid w:val="007B4543"/>
    <w:rsid w:val="007B484D"/>
    <w:rsid w:val="007B4937"/>
    <w:rsid w:val="007B549A"/>
    <w:rsid w:val="007B5802"/>
    <w:rsid w:val="007B5A66"/>
    <w:rsid w:val="007B5BBD"/>
    <w:rsid w:val="007B5E5F"/>
    <w:rsid w:val="007B614B"/>
    <w:rsid w:val="007B630D"/>
    <w:rsid w:val="007B67D9"/>
    <w:rsid w:val="007B697F"/>
    <w:rsid w:val="007B7618"/>
    <w:rsid w:val="007C0107"/>
    <w:rsid w:val="007C0598"/>
    <w:rsid w:val="007C0880"/>
    <w:rsid w:val="007C0BD2"/>
    <w:rsid w:val="007C0F3A"/>
    <w:rsid w:val="007C1065"/>
    <w:rsid w:val="007C1357"/>
    <w:rsid w:val="007C140F"/>
    <w:rsid w:val="007C1537"/>
    <w:rsid w:val="007C16D7"/>
    <w:rsid w:val="007C1B89"/>
    <w:rsid w:val="007C1B94"/>
    <w:rsid w:val="007C1FB5"/>
    <w:rsid w:val="007C286E"/>
    <w:rsid w:val="007C2A39"/>
    <w:rsid w:val="007C2BCA"/>
    <w:rsid w:val="007C305A"/>
    <w:rsid w:val="007C3C25"/>
    <w:rsid w:val="007C3CFA"/>
    <w:rsid w:val="007C3D88"/>
    <w:rsid w:val="007C3EA6"/>
    <w:rsid w:val="007C3F14"/>
    <w:rsid w:val="007C45C1"/>
    <w:rsid w:val="007C460F"/>
    <w:rsid w:val="007C49C4"/>
    <w:rsid w:val="007C508D"/>
    <w:rsid w:val="007C515A"/>
    <w:rsid w:val="007C52ED"/>
    <w:rsid w:val="007C5468"/>
    <w:rsid w:val="007C56C9"/>
    <w:rsid w:val="007C56CE"/>
    <w:rsid w:val="007C5772"/>
    <w:rsid w:val="007C59DC"/>
    <w:rsid w:val="007C5AB0"/>
    <w:rsid w:val="007C5CE6"/>
    <w:rsid w:val="007C5DB6"/>
    <w:rsid w:val="007C61E0"/>
    <w:rsid w:val="007C642F"/>
    <w:rsid w:val="007C64BC"/>
    <w:rsid w:val="007C67AB"/>
    <w:rsid w:val="007C6939"/>
    <w:rsid w:val="007C6941"/>
    <w:rsid w:val="007C6AA7"/>
    <w:rsid w:val="007C6C14"/>
    <w:rsid w:val="007C6D8A"/>
    <w:rsid w:val="007C7215"/>
    <w:rsid w:val="007C7A3E"/>
    <w:rsid w:val="007C7AD2"/>
    <w:rsid w:val="007C7C7F"/>
    <w:rsid w:val="007C7EF3"/>
    <w:rsid w:val="007D020B"/>
    <w:rsid w:val="007D0677"/>
    <w:rsid w:val="007D0779"/>
    <w:rsid w:val="007D08BC"/>
    <w:rsid w:val="007D096E"/>
    <w:rsid w:val="007D098C"/>
    <w:rsid w:val="007D0BA5"/>
    <w:rsid w:val="007D11B6"/>
    <w:rsid w:val="007D148E"/>
    <w:rsid w:val="007D149C"/>
    <w:rsid w:val="007D1558"/>
    <w:rsid w:val="007D1B7C"/>
    <w:rsid w:val="007D1B88"/>
    <w:rsid w:val="007D1C4A"/>
    <w:rsid w:val="007D1F23"/>
    <w:rsid w:val="007D214A"/>
    <w:rsid w:val="007D2306"/>
    <w:rsid w:val="007D3185"/>
    <w:rsid w:val="007D357E"/>
    <w:rsid w:val="007D3889"/>
    <w:rsid w:val="007D39A2"/>
    <w:rsid w:val="007D39D7"/>
    <w:rsid w:val="007D3F34"/>
    <w:rsid w:val="007D4146"/>
    <w:rsid w:val="007D4422"/>
    <w:rsid w:val="007D460F"/>
    <w:rsid w:val="007D47E5"/>
    <w:rsid w:val="007D4FF2"/>
    <w:rsid w:val="007D512C"/>
    <w:rsid w:val="007D51A8"/>
    <w:rsid w:val="007D526F"/>
    <w:rsid w:val="007D534E"/>
    <w:rsid w:val="007D54C0"/>
    <w:rsid w:val="007D561B"/>
    <w:rsid w:val="007D5858"/>
    <w:rsid w:val="007D5AB1"/>
    <w:rsid w:val="007D5B55"/>
    <w:rsid w:val="007D6115"/>
    <w:rsid w:val="007D6310"/>
    <w:rsid w:val="007D647B"/>
    <w:rsid w:val="007D64A8"/>
    <w:rsid w:val="007D673F"/>
    <w:rsid w:val="007D68F4"/>
    <w:rsid w:val="007D6C84"/>
    <w:rsid w:val="007D6CE5"/>
    <w:rsid w:val="007D6EF0"/>
    <w:rsid w:val="007D7042"/>
    <w:rsid w:val="007D7059"/>
    <w:rsid w:val="007D72B7"/>
    <w:rsid w:val="007D7829"/>
    <w:rsid w:val="007D78C9"/>
    <w:rsid w:val="007D794A"/>
    <w:rsid w:val="007D7E94"/>
    <w:rsid w:val="007D7F7E"/>
    <w:rsid w:val="007D7FB1"/>
    <w:rsid w:val="007E015E"/>
    <w:rsid w:val="007E0162"/>
    <w:rsid w:val="007E02CC"/>
    <w:rsid w:val="007E0658"/>
    <w:rsid w:val="007E07FD"/>
    <w:rsid w:val="007E0981"/>
    <w:rsid w:val="007E0986"/>
    <w:rsid w:val="007E0BB8"/>
    <w:rsid w:val="007E0C8C"/>
    <w:rsid w:val="007E1479"/>
    <w:rsid w:val="007E152B"/>
    <w:rsid w:val="007E1897"/>
    <w:rsid w:val="007E191F"/>
    <w:rsid w:val="007E195B"/>
    <w:rsid w:val="007E1A55"/>
    <w:rsid w:val="007E1A7F"/>
    <w:rsid w:val="007E1CB1"/>
    <w:rsid w:val="007E201B"/>
    <w:rsid w:val="007E2146"/>
    <w:rsid w:val="007E2246"/>
    <w:rsid w:val="007E2B64"/>
    <w:rsid w:val="007E2FE9"/>
    <w:rsid w:val="007E3F73"/>
    <w:rsid w:val="007E4290"/>
    <w:rsid w:val="007E4584"/>
    <w:rsid w:val="007E4603"/>
    <w:rsid w:val="007E4706"/>
    <w:rsid w:val="007E4753"/>
    <w:rsid w:val="007E47BC"/>
    <w:rsid w:val="007E48CD"/>
    <w:rsid w:val="007E48E4"/>
    <w:rsid w:val="007E4CD7"/>
    <w:rsid w:val="007E4F0D"/>
    <w:rsid w:val="007E511F"/>
    <w:rsid w:val="007E531F"/>
    <w:rsid w:val="007E54DD"/>
    <w:rsid w:val="007E55CF"/>
    <w:rsid w:val="007E5A14"/>
    <w:rsid w:val="007E5A55"/>
    <w:rsid w:val="007E5B22"/>
    <w:rsid w:val="007E5FFD"/>
    <w:rsid w:val="007E62BE"/>
    <w:rsid w:val="007E62FC"/>
    <w:rsid w:val="007E64DA"/>
    <w:rsid w:val="007E666B"/>
    <w:rsid w:val="007E6735"/>
    <w:rsid w:val="007E67F4"/>
    <w:rsid w:val="007E6E88"/>
    <w:rsid w:val="007E6EF1"/>
    <w:rsid w:val="007E6FF5"/>
    <w:rsid w:val="007E7A5B"/>
    <w:rsid w:val="007E7B2B"/>
    <w:rsid w:val="007E7CBA"/>
    <w:rsid w:val="007F04F4"/>
    <w:rsid w:val="007F05E0"/>
    <w:rsid w:val="007F0B77"/>
    <w:rsid w:val="007F0C1F"/>
    <w:rsid w:val="007F0CB0"/>
    <w:rsid w:val="007F0DD3"/>
    <w:rsid w:val="007F0FD2"/>
    <w:rsid w:val="007F14D7"/>
    <w:rsid w:val="007F1757"/>
    <w:rsid w:val="007F18C0"/>
    <w:rsid w:val="007F1A3E"/>
    <w:rsid w:val="007F1B0F"/>
    <w:rsid w:val="007F1E6C"/>
    <w:rsid w:val="007F1F12"/>
    <w:rsid w:val="007F2198"/>
    <w:rsid w:val="007F22A5"/>
    <w:rsid w:val="007F2648"/>
    <w:rsid w:val="007F2847"/>
    <w:rsid w:val="007F2DBB"/>
    <w:rsid w:val="007F2ED4"/>
    <w:rsid w:val="007F3489"/>
    <w:rsid w:val="007F34A1"/>
    <w:rsid w:val="007F3564"/>
    <w:rsid w:val="007F39B0"/>
    <w:rsid w:val="007F3C69"/>
    <w:rsid w:val="007F3F3F"/>
    <w:rsid w:val="007F3FB0"/>
    <w:rsid w:val="007F43A9"/>
    <w:rsid w:val="007F5389"/>
    <w:rsid w:val="007F5608"/>
    <w:rsid w:val="007F5874"/>
    <w:rsid w:val="007F5D4A"/>
    <w:rsid w:val="007F62F7"/>
    <w:rsid w:val="007F6562"/>
    <w:rsid w:val="007F65F2"/>
    <w:rsid w:val="007F6996"/>
    <w:rsid w:val="007F6BB0"/>
    <w:rsid w:val="007F6C1B"/>
    <w:rsid w:val="007F6E04"/>
    <w:rsid w:val="007F70D6"/>
    <w:rsid w:val="007F75E7"/>
    <w:rsid w:val="007F7655"/>
    <w:rsid w:val="007F7864"/>
    <w:rsid w:val="007F795B"/>
    <w:rsid w:val="007F7AF9"/>
    <w:rsid w:val="007F7B6D"/>
    <w:rsid w:val="007F7C07"/>
    <w:rsid w:val="007F7C2F"/>
    <w:rsid w:val="007F7CBB"/>
    <w:rsid w:val="007F7D2A"/>
    <w:rsid w:val="00800104"/>
    <w:rsid w:val="00800184"/>
    <w:rsid w:val="008002BB"/>
    <w:rsid w:val="008004B6"/>
    <w:rsid w:val="008006E3"/>
    <w:rsid w:val="00800744"/>
    <w:rsid w:val="00800994"/>
    <w:rsid w:val="00800D5F"/>
    <w:rsid w:val="00800F41"/>
    <w:rsid w:val="008010BF"/>
    <w:rsid w:val="00801216"/>
    <w:rsid w:val="00801291"/>
    <w:rsid w:val="008013B2"/>
    <w:rsid w:val="008013B8"/>
    <w:rsid w:val="00801534"/>
    <w:rsid w:val="00801703"/>
    <w:rsid w:val="0080179D"/>
    <w:rsid w:val="00801813"/>
    <w:rsid w:val="00801838"/>
    <w:rsid w:val="00801C22"/>
    <w:rsid w:val="00801D65"/>
    <w:rsid w:val="00801E41"/>
    <w:rsid w:val="00801E8E"/>
    <w:rsid w:val="00801FBC"/>
    <w:rsid w:val="00802410"/>
    <w:rsid w:val="008027A4"/>
    <w:rsid w:val="00802841"/>
    <w:rsid w:val="0080321C"/>
    <w:rsid w:val="0080351A"/>
    <w:rsid w:val="00803547"/>
    <w:rsid w:val="00803A19"/>
    <w:rsid w:val="00803DF4"/>
    <w:rsid w:val="00803E2E"/>
    <w:rsid w:val="00803FAA"/>
    <w:rsid w:val="008041E1"/>
    <w:rsid w:val="00804867"/>
    <w:rsid w:val="0080487F"/>
    <w:rsid w:val="00804A1D"/>
    <w:rsid w:val="00804B2F"/>
    <w:rsid w:val="00804BD2"/>
    <w:rsid w:val="00804C4C"/>
    <w:rsid w:val="0080623D"/>
    <w:rsid w:val="0080638C"/>
    <w:rsid w:val="00806979"/>
    <w:rsid w:val="0080699F"/>
    <w:rsid w:val="00806BBA"/>
    <w:rsid w:val="00806CC4"/>
    <w:rsid w:val="00806D29"/>
    <w:rsid w:val="0080729C"/>
    <w:rsid w:val="00807540"/>
    <w:rsid w:val="0080770D"/>
    <w:rsid w:val="008078EA"/>
    <w:rsid w:val="00807D14"/>
    <w:rsid w:val="00807D28"/>
    <w:rsid w:val="00807D5E"/>
    <w:rsid w:val="00807E1B"/>
    <w:rsid w:val="0081012C"/>
    <w:rsid w:val="00810427"/>
    <w:rsid w:val="00810AE6"/>
    <w:rsid w:val="00810BA7"/>
    <w:rsid w:val="00810BAA"/>
    <w:rsid w:val="00810C37"/>
    <w:rsid w:val="00810C3E"/>
    <w:rsid w:val="00810DE9"/>
    <w:rsid w:val="00810EAE"/>
    <w:rsid w:val="00810FAD"/>
    <w:rsid w:val="00811036"/>
    <w:rsid w:val="00811EF6"/>
    <w:rsid w:val="00812204"/>
    <w:rsid w:val="008123D5"/>
    <w:rsid w:val="008124FE"/>
    <w:rsid w:val="008126FD"/>
    <w:rsid w:val="008127B0"/>
    <w:rsid w:val="00812ED8"/>
    <w:rsid w:val="00813559"/>
    <w:rsid w:val="0081389D"/>
    <w:rsid w:val="008138CF"/>
    <w:rsid w:val="0081395A"/>
    <w:rsid w:val="00813CE0"/>
    <w:rsid w:val="00813F45"/>
    <w:rsid w:val="0081433F"/>
    <w:rsid w:val="008143A0"/>
    <w:rsid w:val="00814780"/>
    <w:rsid w:val="00814834"/>
    <w:rsid w:val="00814A14"/>
    <w:rsid w:val="00814A1F"/>
    <w:rsid w:val="00814B38"/>
    <w:rsid w:val="00814B65"/>
    <w:rsid w:val="00814C34"/>
    <w:rsid w:val="00814D2B"/>
    <w:rsid w:val="008154B6"/>
    <w:rsid w:val="008155E8"/>
    <w:rsid w:val="00815706"/>
    <w:rsid w:val="008157CC"/>
    <w:rsid w:val="00815867"/>
    <w:rsid w:val="00815F85"/>
    <w:rsid w:val="008161DF"/>
    <w:rsid w:val="00816264"/>
    <w:rsid w:val="00816654"/>
    <w:rsid w:val="00816A54"/>
    <w:rsid w:val="00816D94"/>
    <w:rsid w:val="00817508"/>
    <w:rsid w:val="00817636"/>
    <w:rsid w:val="0081787C"/>
    <w:rsid w:val="00817B8F"/>
    <w:rsid w:val="00817C96"/>
    <w:rsid w:val="00817D2A"/>
    <w:rsid w:val="00817F27"/>
    <w:rsid w:val="0082008D"/>
    <w:rsid w:val="008200D5"/>
    <w:rsid w:val="008204D8"/>
    <w:rsid w:val="00820DF1"/>
    <w:rsid w:val="00821036"/>
    <w:rsid w:val="0082172C"/>
    <w:rsid w:val="008217DD"/>
    <w:rsid w:val="00821BD7"/>
    <w:rsid w:val="008225A2"/>
    <w:rsid w:val="00822FF9"/>
    <w:rsid w:val="00823335"/>
    <w:rsid w:val="008234A0"/>
    <w:rsid w:val="008237B2"/>
    <w:rsid w:val="00823D4A"/>
    <w:rsid w:val="00823F61"/>
    <w:rsid w:val="0082449E"/>
    <w:rsid w:val="0082483B"/>
    <w:rsid w:val="008249FF"/>
    <w:rsid w:val="008251EC"/>
    <w:rsid w:val="00825252"/>
    <w:rsid w:val="00825B47"/>
    <w:rsid w:val="00825DD4"/>
    <w:rsid w:val="00825F4C"/>
    <w:rsid w:val="00826187"/>
    <w:rsid w:val="00826204"/>
    <w:rsid w:val="00826D90"/>
    <w:rsid w:val="00827015"/>
    <w:rsid w:val="00827109"/>
    <w:rsid w:val="00827241"/>
    <w:rsid w:val="00827373"/>
    <w:rsid w:val="00827648"/>
    <w:rsid w:val="00827A41"/>
    <w:rsid w:val="00827AF3"/>
    <w:rsid w:val="00827B08"/>
    <w:rsid w:val="00827C6D"/>
    <w:rsid w:val="00827CA7"/>
    <w:rsid w:val="00827CCF"/>
    <w:rsid w:val="0083006F"/>
    <w:rsid w:val="0083056F"/>
    <w:rsid w:val="00830F16"/>
    <w:rsid w:val="0083101B"/>
    <w:rsid w:val="00831023"/>
    <w:rsid w:val="00831198"/>
    <w:rsid w:val="008314BC"/>
    <w:rsid w:val="00831AB4"/>
    <w:rsid w:val="008320EE"/>
    <w:rsid w:val="00832142"/>
    <w:rsid w:val="00832490"/>
    <w:rsid w:val="00832BD9"/>
    <w:rsid w:val="00832C18"/>
    <w:rsid w:val="00832CAF"/>
    <w:rsid w:val="00832FF7"/>
    <w:rsid w:val="0083302B"/>
    <w:rsid w:val="008330AE"/>
    <w:rsid w:val="008330DB"/>
    <w:rsid w:val="00833EF5"/>
    <w:rsid w:val="0083417A"/>
    <w:rsid w:val="00834512"/>
    <w:rsid w:val="00834569"/>
    <w:rsid w:val="00834746"/>
    <w:rsid w:val="008349E7"/>
    <w:rsid w:val="00834F4B"/>
    <w:rsid w:val="00835303"/>
    <w:rsid w:val="008353C3"/>
    <w:rsid w:val="008358DF"/>
    <w:rsid w:val="008359D7"/>
    <w:rsid w:val="00835B0A"/>
    <w:rsid w:val="00835B82"/>
    <w:rsid w:val="00835B8A"/>
    <w:rsid w:val="00836133"/>
    <w:rsid w:val="00836193"/>
    <w:rsid w:val="00836402"/>
    <w:rsid w:val="0083657B"/>
    <w:rsid w:val="008368BC"/>
    <w:rsid w:val="008369C6"/>
    <w:rsid w:val="00836B5B"/>
    <w:rsid w:val="00836C1A"/>
    <w:rsid w:val="00836C68"/>
    <w:rsid w:val="00836D5D"/>
    <w:rsid w:val="00836F27"/>
    <w:rsid w:val="00836FC2"/>
    <w:rsid w:val="00837034"/>
    <w:rsid w:val="0083768C"/>
    <w:rsid w:val="008376BA"/>
    <w:rsid w:val="00837827"/>
    <w:rsid w:val="00837E99"/>
    <w:rsid w:val="008401BA"/>
    <w:rsid w:val="008401C3"/>
    <w:rsid w:val="00840264"/>
    <w:rsid w:val="008403BA"/>
    <w:rsid w:val="0084049C"/>
    <w:rsid w:val="008404D7"/>
    <w:rsid w:val="00840631"/>
    <w:rsid w:val="00840634"/>
    <w:rsid w:val="00840828"/>
    <w:rsid w:val="00840A68"/>
    <w:rsid w:val="00840A83"/>
    <w:rsid w:val="00840D46"/>
    <w:rsid w:val="008412EA"/>
    <w:rsid w:val="008412EB"/>
    <w:rsid w:val="00841573"/>
    <w:rsid w:val="008418AD"/>
    <w:rsid w:val="008419A1"/>
    <w:rsid w:val="00841EB3"/>
    <w:rsid w:val="00841EF1"/>
    <w:rsid w:val="00842061"/>
    <w:rsid w:val="008428C8"/>
    <w:rsid w:val="00842A0B"/>
    <w:rsid w:val="00842DB7"/>
    <w:rsid w:val="00843008"/>
    <w:rsid w:val="008430CD"/>
    <w:rsid w:val="00843388"/>
    <w:rsid w:val="0084351C"/>
    <w:rsid w:val="00843613"/>
    <w:rsid w:val="008436D3"/>
    <w:rsid w:val="0084387F"/>
    <w:rsid w:val="008439C8"/>
    <w:rsid w:val="00843AFD"/>
    <w:rsid w:val="008440A7"/>
    <w:rsid w:val="008444F8"/>
    <w:rsid w:val="00844750"/>
    <w:rsid w:val="00844CFA"/>
    <w:rsid w:val="00844E0F"/>
    <w:rsid w:val="008454E4"/>
    <w:rsid w:val="00845D51"/>
    <w:rsid w:val="00845EAB"/>
    <w:rsid w:val="00845F51"/>
    <w:rsid w:val="00845F5B"/>
    <w:rsid w:val="00845F6D"/>
    <w:rsid w:val="00846106"/>
    <w:rsid w:val="008462E7"/>
    <w:rsid w:val="00846467"/>
    <w:rsid w:val="00846CE8"/>
    <w:rsid w:val="008473EE"/>
    <w:rsid w:val="008477E1"/>
    <w:rsid w:val="00847991"/>
    <w:rsid w:val="00847C4E"/>
    <w:rsid w:val="00850060"/>
    <w:rsid w:val="00850174"/>
    <w:rsid w:val="0085053D"/>
    <w:rsid w:val="00850608"/>
    <w:rsid w:val="00850A70"/>
    <w:rsid w:val="00850AEF"/>
    <w:rsid w:val="00851076"/>
    <w:rsid w:val="008511B7"/>
    <w:rsid w:val="0085130C"/>
    <w:rsid w:val="008514D1"/>
    <w:rsid w:val="008514F9"/>
    <w:rsid w:val="008519A8"/>
    <w:rsid w:val="00851B22"/>
    <w:rsid w:val="00851EDF"/>
    <w:rsid w:val="008521C5"/>
    <w:rsid w:val="00852338"/>
    <w:rsid w:val="00852A18"/>
    <w:rsid w:val="00852C6E"/>
    <w:rsid w:val="00852D4D"/>
    <w:rsid w:val="00852F3B"/>
    <w:rsid w:val="00853114"/>
    <w:rsid w:val="00853506"/>
    <w:rsid w:val="00853657"/>
    <w:rsid w:val="00853B2A"/>
    <w:rsid w:val="00853C45"/>
    <w:rsid w:val="00853C6A"/>
    <w:rsid w:val="00853E91"/>
    <w:rsid w:val="00854090"/>
    <w:rsid w:val="008540CB"/>
    <w:rsid w:val="008540E5"/>
    <w:rsid w:val="00854104"/>
    <w:rsid w:val="00854157"/>
    <w:rsid w:val="0085429C"/>
    <w:rsid w:val="00854767"/>
    <w:rsid w:val="00854861"/>
    <w:rsid w:val="00854925"/>
    <w:rsid w:val="00854930"/>
    <w:rsid w:val="00854983"/>
    <w:rsid w:val="00854B60"/>
    <w:rsid w:val="008555CB"/>
    <w:rsid w:val="00855A3E"/>
    <w:rsid w:val="00856301"/>
    <w:rsid w:val="00856562"/>
    <w:rsid w:val="008566E7"/>
    <w:rsid w:val="008569DF"/>
    <w:rsid w:val="00856ACF"/>
    <w:rsid w:val="00856E4A"/>
    <w:rsid w:val="00856FF3"/>
    <w:rsid w:val="0085703C"/>
    <w:rsid w:val="0085722A"/>
    <w:rsid w:val="0085728A"/>
    <w:rsid w:val="008577BE"/>
    <w:rsid w:val="008577F6"/>
    <w:rsid w:val="00857BC5"/>
    <w:rsid w:val="00857C34"/>
    <w:rsid w:val="00860315"/>
    <w:rsid w:val="0086037F"/>
    <w:rsid w:val="00860C26"/>
    <w:rsid w:val="008611E2"/>
    <w:rsid w:val="00861651"/>
    <w:rsid w:val="00861B41"/>
    <w:rsid w:val="00861CC6"/>
    <w:rsid w:val="00861D65"/>
    <w:rsid w:val="00861DA1"/>
    <w:rsid w:val="008620C2"/>
    <w:rsid w:val="00862173"/>
    <w:rsid w:val="00862246"/>
    <w:rsid w:val="0086226B"/>
    <w:rsid w:val="00862290"/>
    <w:rsid w:val="008622D4"/>
    <w:rsid w:val="008626B0"/>
    <w:rsid w:val="00862988"/>
    <w:rsid w:val="00862D3D"/>
    <w:rsid w:val="00863479"/>
    <w:rsid w:val="00863736"/>
    <w:rsid w:val="00863AA0"/>
    <w:rsid w:val="00863EA9"/>
    <w:rsid w:val="008640B9"/>
    <w:rsid w:val="00864526"/>
    <w:rsid w:val="008647F9"/>
    <w:rsid w:val="00864865"/>
    <w:rsid w:val="00864899"/>
    <w:rsid w:val="00864A9F"/>
    <w:rsid w:val="00864CE8"/>
    <w:rsid w:val="00864E82"/>
    <w:rsid w:val="008650AB"/>
    <w:rsid w:val="00865696"/>
    <w:rsid w:val="0086582D"/>
    <w:rsid w:val="008659A2"/>
    <w:rsid w:val="00865B4C"/>
    <w:rsid w:val="00865D4C"/>
    <w:rsid w:val="00865DE1"/>
    <w:rsid w:val="00866453"/>
    <w:rsid w:val="00866781"/>
    <w:rsid w:val="00866ADB"/>
    <w:rsid w:val="008672E3"/>
    <w:rsid w:val="00867F46"/>
    <w:rsid w:val="00867F66"/>
    <w:rsid w:val="00870018"/>
    <w:rsid w:val="008700A4"/>
    <w:rsid w:val="008703C4"/>
    <w:rsid w:val="008703F9"/>
    <w:rsid w:val="00870793"/>
    <w:rsid w:val="00870A1C"/>
    <w:rsid w:val="00870C0F"/>
    <w:rsid w:val="00870E13"/>
    <w:rsid w:val="00871029"/>
    <w:rsid w:val="00871096"/>
    <w:rsid w:val="008710A1"/>
    <w:rsid w:val="008710EF"/>
    <w:rsid w:val="00871171"/>
    <w:rsid w:val="008712B8"/>
    <w:rsid w:val="0087182E"/>
    <w:rsid w:val="00871CDF"/>
    <w:rsid w:val="00871D14"/>
    <w:rsid w:val="00871E6B"/>
    <w:rsid w:val="00871F40"/>
    <w:rsid w:val="0087205E"/>
    <w:rsid w:val="008721B9"/>
    <w:rsid w:val="0087229F"/>
    <w:rsid w:val="008722B0"/>
    <w:rsid w:val="0087250F"/>
    <w:rsid w:val="008725AD"/>
    <w:rsid w:val="008726A0"/>
    <w:rsid w:val="00872AE1"/>
    <w:rsid w:val="00872CAB"/>
    <w:rsid w:val="00873422"/>
    <w:rsid w:val="008734E7"/>
    <w:rsid w:val="00873772"/>
    <w:rsid w:val="00873BF0"/>
    <w:rsid w:val="00873F5D"/>
    <w:rsid w:val="00874AAD"/>
    <w:rsid w:val="00874D5F"/>
    <w:rsid w:val="00874E33"/>
    <w:rsid w:val="00874F9B"/>
    <w:rsid w:val="00874FAC"/>
    <w:rsid w:val="0087504C"/>
    <w:rsid w:val="008751C3"/>
    <w:rsid w:val="008754C5"/>
    <w:rsid w:val="00875632"/>
    <w:rsid w:val="008756F6"/>
    <w:rsid w:val="00875905"/>
    <w:rsid w:val="00875980"/>
    <w:rsid w:val="00875C59"/>
    <w:rsid w:val="00875E7F"/>
    <w:rsid w:val="00875F79"/>
    <w:rsid w:val="00875FBD"/>
    <w:rsid w:val="00876076"/>
    <w:rsid w:val="00876247"/>
    <w:rsid w:val="00876321"/>
    <w:rsid w:val="00876AC7"/>
    <w:rsid w:val="00876B9D"/>
    <w:rsid w:val="0087707C"/>
    <w:rsid w:val="0087721D"/>
    <w:rsid w:val="008772A5"/>
    <w:rsid w:val="008772F1"/>
    <w:rsid w:val="0087746C"/>
    <w:rsid w:val="008776C1"/>
    <w:rsid w:val="00877C57"/>
    <w:rsid w:val="00877FA3"/>
    <w:rsid w:val="0088011E"/>
    <w:rsid w:val="008804C9"/>
    <w:rsid w:val="008804DC"/>
    <w:rsid w:val="00880511"/>
    <w:rsid w:val="0088052B"/>
    <w:rsid w:val="00880B3D"/>
    <w:rsid w:val="00880D84"/>
    <w:rsid w:val="00880F69"/>
    <w:rsid w:val="00880F81"/>
    <w:rsid w:val="008810DF"/>
    <w:rsid w:val="008810FA"/>
    <w:rsid w:val="0088112C"/>
    <w:rsid w:val="008811A9"/>
    <w:rsid w:val="00881643"/>
    <w:rsid w:val="00881823"/>
    <w:rsid w:val="00881842"/>
    <w:rsid w:val="00881F28"/>
    <w:rsid w:val="0088261A"/>
    <w:rsid w:val="00882881"/>
    <w:rsid w:val="00882BB1"/>
    <w:rsid w:val="00882C1C"/>
    <w:rsid w:val="00882DCF"/>
    <w:rsid w:val="00883004"/>
    <w:rsid w:val="0088366F"/>
    <w:rsid w:val="0088382F"/>
    <w:rsid w:val="00883D18"/>
    <w:rsid w:val="00883ED6"/>
    <w:rsid w:val="00883F46"/>
    <w:rsid w:val="00883F8F"/>
    <w:rsid w:val="00884255"/>
    <w:rsid w:val="0088425B"/>
    <w:rsid w:val="0088441C"/>
    <w:rsid w:val="008845CC"/>
    <w:rsid w:val="008847A8"/>
    <w:rsid w:val="00884B7A"/>
    <w:rsid w:val="00884E0E"/>
    <w:rsid w:val="008854D0"/>
    <w:rsid w:val="0088579F"/>
    <w:rsid w:val="0088599D"/>
    <w:rsid w:val="00885D5D"/>
    <w:rsid w:val="00885DCF"/>
    <w:rsid w:val="00885E7D"/>
    <w:rsid w:val="00885F46"/>
    <w:rsid w:val="00886116"/>
    <w:rsid w:val="00886211"/>
    <w:rsid w:val="0088651F"/>
    <w:rsid w:val="00886C56"/>
    <w:rsid w:val="00886D72"/>
    <w:rsid w:val="00886E96"/>
    <w:rsid w:val="00887771"/>
    <w:rsid w:val="00887A19"/>
    <w:rsid w:val="00887A92"/>
    <w:rsid w:val="00887D2B"/>
    <w:rsid w:val="00887DAB"/>
    <w:rsid w:val="0089006D"/>
    <w:rsid w:val="0089035C"/>
    <w:rsid w:val="0089042E"/>
    <w:rsid w:val="008907B2"/>
    <w:rsid w:val="008908CA"/>
    <w:rsid w:val="00890B03"/>
    <w:rsid w:val="00890BCD"/>
    <w:rsid w:val="00890F04"/>
    <w:rsid w:val="00890F2B"/>
    <w:rsid w:val="008911A2"/>
    <w:rsid w:val="00891A5E"/>
    <w:rsid w:val="00891B71"/>
    <w:rsid w:val="00891F63"/>
    <w:rsid w:val="008922DC"/>
    <w:rsid w:val="008922DF"/>
    <w:rsid w:val="008929F7"/>
    <w:rsid w:val="00893024"/>
    <w:rsid w:val="00893630"/>
    <w:rsid w:val="00893723"/>
    <w:rsid w:val="008939C0"/>
    <w:rsid w:val="00893B3B"/>
    <w:rsid w:val="008942E3"/>
    <w:rsid w:val="00894304"/>
    <w:rsid w:val="00895243"/>
    <w:rsid w:val="00895288"/>
    <w:rsid w:val="00895461"/>
    <w:rsid w:val="00895A0C"/>
    <w:rsid w:val="00896336"/>
    <w:rsid w:val="0089654E"/>
    <w:rsid w:val="00896A6F"/>
    <w:rsid w:val="00896D10"/>
    <w:rsid w:val="00896DF5"/>
    <w:rsid w:val="008976A4"/>
    <w:rsid w:val="008978F1"/>
    <w:rsid w:val="00897E1D"/>
    <w:rsid w:val="00897EFC"/>
    <w:rsid w:val="00897FBE"/>
    <w:rsid w:val="008A0173"/>
    <w:rsid w:val="008A02DE"/>
    <w:rsid w:val="008A0339"/>
    <w:rsid w:val="008A0364"/>
    <w:rsid w:val="008A03A0"/>
    <w:rsid w:val="008A0473"/>
    <w:rsid w:val="008A04C7"/>
    <w:rsid w:val="008A0627"/>
    <w:rsid w:val="008A0D4A"/>
    <w:rsid w:val="008A111D"/>
    <w:rsid w:val="008A1518"/>
    <w:rsid w:val="008A16D7"/>
    <w:rsid w:val="008A1706"/>
    <w:rsid w:val="008A197B"/>
    <w:rsid w:val="008A1A82"/>
    <w:rsid w:val="008A1AC3"/>
    <w:rsid w:val="008A1C65"/>
    <w:rsid w:val="008A1C6C"/>
    <w:rsid w:val="008A1C7D"/>
    <w:rsid w:val="008A1EA1"/>
    <w:rsid w:val="008A24BD"/>
    <w:rsid w:val="008A2AAE"/>
    <w:rsid w:val="008A2C5F"/>
    <w:rsid w:val="008A2F0E"/>
    <w:rsid w:val="008A2F26"/>
    <w:rsid w:val="008A2F9B"/>
    <w:rsid w:val="008A327A"/>
    <w:rsid w:val="008A3623"/>
    <w:rsid w:val="008A36ED"/>
    <w:rsid w:val="008A3729"/>
    <w:rsid w:val="008A3898"/>
    <w:rsid w:val="008A3995"/>
    <w:rsid w:val="008A3FB5"/>
    <w:rsid w:val="008A42D8"/>
    <w:rsid w:val="008A457F"/>
    <w:rsid w:val="008A47FB"/>
    <w:rsid w:val="008A4827"/>
    <w:rsid w:val="008A4E1C"/>
    <w:rsid w:val="008A4FEB"/>
    <w:rsid w:val="008A53C3"/>
    <w:rsid w:val="008A5784"/>
    <w:rsid w:val="008A58C7"/>
    <w:rsid w:val="008A59E9"/>
    <w:rsid w:val="008A631F"/>
    <w:rsid w:val="008A668F"/>
    <w:rsid w:val="008A6AE0"/>
    <w:rsid w:val="008A7285"/>
    <w:rsid w:val="008A72A4"/>
    <w:rsid w:val="008A7311"/>
    <w:rsid w:val="008A7313"/>
    <w:rsid w:val="008A73E8"/>
    <w:rsid w:val="008A758D"/>
    <w:rsid w:val="008A75A2"/>
    <w:rsid w:val="008A75C5"/>
    <w:rsid w:val="008A7669"/>
    <w:rsid w:val="008A767D"/>
    <w:rsid w:val="008A7819"/>
    <w:rsid w:val="008A7BEA"/>
    <w:rsid w:val="008A7C09"/>
    <w:rsid w:val="008A7CE5"/>
    <w:rsid w:val="008B01A2"/>
    <w:rsid w:val="008B068E"/>
    <w:rsid w:val="008B097E"/>
    <w:rsid w:val="008B0A66"/>
    <w:rsid w:val="008B0B3E"/>
    <w:rsid w:val="008B0C49"/>
    <w:rsid w:val="008B0CD0"/>
    <w:rsid w:val="008B0E6F"/>
    <w:rsid w:val="008B0FE8"/>
    <w:rsid w:val="008B1296"/>
    <w:rsid w:val="008B130E"/>
    <w:rsid w:val="008B14E3"/>
    <w:rsid w:val="008B1651"/>
    <w:rsid w:val="008B16BF"/>
    <w:rsid w:val="008B175A"/>
    <w:rsid w:val="008B19C0"/>
    <w:rsid w:val="008B1EFF"/>
    <w:rsid w:val="008B1FEC"/>
    <w:rsid w:val="008B21F5"/>
    <w:rsid w:val="008B269F"/>
    <w:rsid w:val="008B2A2E"/>
    <w:rsid w:val="008B2D1D"/>
    <w:rsid w:val="008B2D5B"/>
    <w:rsid w:val="008B2DEB"/>
    <w:rsid w:val="008B338D"/>
    <w:rsid w:val="008B33D2"/>
    <w:rsid w:val="008B35ED"/>
    <w:rsid w:val="008B3975"/>
    <w:rsid w:val="008B3AFD"/>
    <w:rsid w:val="008B4105"/>
    <w:rsid w:val="008B41EF"/>
    <w:rsid w:val="008B4230"/>
    <w:rsid w:val="008B4465"/>
    <w:rsid w:val="008B447F"/>
    <w:rsid w:val="008B455C"/>
    <w:rsid w:val="008B4A3B"/>
    <w:rsid w:val="008B4AD8"/>
    <w:rsid w:val="008B4B0D"/>
    <w:rsid w:val="008B4B33"/>
    <w:rsid w:val="008B4E97"/>
    <w:rsid w:val="008B4F28"/>
    <w:rsid w:val="008B4F71"/>
    <w:rsid w:val="008B4F8A"/>
    <w:rsid w:val="008B535C"/>
    <w:rsid w:val="008B5399"/>
    <w:rsid w:val="008B5577"/>
    <w:rsid w:val="008B58AE"/>
    <w:rsid w:val="008B5BD5"/>
    <w:rsid w:val="008B60E9"/>
    <w:rsid w:val="008B60ED"/>
    <w:rsid w:val="008B66D1"/>
    <w:rsid w:val="008B68DD"/>
    <w:rsid w:val="008B6904"/>
    <w:rsid w:val="008B6E5C"/>
    <w:rsid w:val="008B7394"/>
    <w:rsid w:val="008B766A"/>
    <w:rsid w:val="008B7919"/>
    <w:rsid w:val="008B7A0E"/>
    <w:rsid w:val="008B7C3B"/>
    <w:rsid w:val="008C003D"/>
    <w:rsid w:val="008C01D2"/>
    <w:rsid w:val="008C04BA"/>
    <w:rsid w:val="008C0F26"/>
    <w:rsid w:val="008C0FB9"/>
    <w:rsid w:val="008C1700"/>
    <w:rsid w:val="008C1AD5"/>
    <w:rsid w:val="008C2222"/>
    <w:rsid w:val="008C2426"/>
    <w:rsid w:val="008C2453"/>
    <w:rsid w:val="008C26B4"/>
    <w:rsid w:val="008C28BA"/>
    <w:rsid w:val="008C3240"/>
    <w:rsid w:val="008C3279"/>
    <w:rsid w:val="008C3519"/>
    <w:rsid w:val="008C3796"/>
    <w:rsid w:val="008C380A"/>
    <w:rsid w:val="008C39D7"/>
    <w:rsid w:val="008C39F9"/>
    <w:rsid w:val="008C3B14"/>
    <w:rsid w:val="008C4188"/>
    <w:rsid w:val="008C4514"/>
    <w:rsid w:val="008C4B47"/>
    <w:rsid w:val="008C4FE4"/>
    <w:rsid w:val="008C550E"/>
    <w:rsid w:val="008C57D1"/>
    <w:rsid w:val="008C59D5"/>
    <w:rsid w:val="008C5B10"/>
    <w:rsid w:val="008C62B5"/>
    <w:rsid w:val="008C63F0"/>
    <w:rsid w:val="008C6C7A"/>
    <w:rsid w:val="008C6F4F"/>
    <w:rsid w:val="008C70B1"/>
    <w:rsid w:val="008C74CC"/>
    <w:rsid w:val="008C7986"/>
    <w:rsid w:val="008C7F77"/>
    <w:rsid w:val="008D008C"/>
    <w:rsid w:val="008D02CB"/>
    <w:rsid w:val="008D0459"/>
    <w:rsid w:val="008D05D2"/>
    <w:rsid w:val="008D0A9C"/>
    <w:rsid w:val="008D0B9F"/>
    <w:rsid w:val="008D0E72"/>
    <w:rsid w:val="008D13DC"/>
    <w:rsid w:val="008D149D"/>
    <w:rsid w:val="008D18DC"/>
    <w:rsid w:val="008D1E23"/>
    <w:rsid w:val="008D20F8"/>
    <w:rsid w:val="008D2461"/>
    <w:rsid w:val="008D2531"/>
    <w:rsid w:val="008D2773"/>
    <w:rsid w:val="008D27B6"/>
    <w:rsid w:val="008D2EBD"/>
    <w:rsid w:val="008D3208"/>
    <w:rsid w:val="008D32F0"/>
    <w:rsid w:val="008D35BC"/>
    <w:rsid w:val="008D3BDC"/>
    <w:rsid w:val="008D3CEE"/>
    <w:rsid w:val="008D3F21"/>
    <w:rsid w:val="008D4277"/>
    <w:rsid w:val="008D453F"/>
    <w:rsid w:val="008D469A"/>
    <w:rsid w:val="008D4CA7"/>
    <w:rsid w:val="008D508F"/>
    <w:rsid w:val="008D538D"/>
    <w:rsid w:val="008D592F"/>
    <w:rsid w:val="008D5C06"/>
    <w:rsid w:val="008D5F10"/>
    <w:rsid w:val="008D5FCD"/>
    <w:rsid w:val="008D6684"/>
    <w:rsid w:val="008D6733"/>
    <w:rsid w:val="008D6A69"/>
    <w:rsid w:val="008D6DDF"/>
    <w:rsid w:val="008D6F90"/>
    <w:rsid w:val="008D72A4"/>
    <w:rsid w:val="008D7378"/>
    <w:rsid w:val="008D742A"/>
    <w:rsid w:val="008D7554"/>
    <w:rsid w:val="008D7615"/>
    <w:rsid w:val="008D76A0"/>
    <w:rsid w:val="008D78C3"/>
    <w:rsid w:val="008D7B04"/>
    <w:rsid w:val="008D7BCD"/>
    <w:rsid w:val="008D7D1C"/>
    <w:rsid w:val="008D7DEB"/>
    <w:rsid w:val="008E0054"/>
    <w:rsid w:val="008E00A2"/>
    <w:rsid w:val="008E037E"/>
    <w:rsid w:val="008E03B4"/>
    <w:rsid w:val="008E03C6"/>
    <w:rsid w:val="008E04B5"/>
    <w:rsid w:val="008E0CDD"/>
    <w:rsid w:val="008E0E89"/>
    <w:rsid w:val="008E0E8C"/>
    <w:rsid w:val="008E1217"/>
    <w:rsid w:val="008E1294"/>
    <w:rsid w:val="008E193B"/>
    <w:rsid w:val="008E1B24"/>
    <w:rsid w:val="008E1B76"/>
    <w:rsid w:val="008E1DC4"/>
    <w:rsid w:val="008E1F5D"/>
    <w:rsid w:val="008E1FDF"/>
    <w:rsid w:val="008E2051"/>
    <w:rsid w:val="008E20E8"/>
    <w:rsid w:val="008E20EC"/>
    <w:rsid w:val="008E211A"/>
    <w:rsid w:val="008E22F6"/>
    <w:rsid w:val="008E24B5"/>
    <w:rsid w:val="008E2562"/>
    <w:rsid w:val="008E290D"/>
    <w:rsid w:val="008E2B47"/>
    <w:rsid w:val="008E2C59"/>
    <w:rsid w:val="008E2D58"/>
    <w:rsid w:val="008E2E71"/>
    <w:rsid w:val="008E329C"/>
    <w:rsid w:val="008E35C0"/>
    <w:rsid w:val="008E378A"/>
    <w:rsid w:val="008E388C"/>
    <w:rsid w:val="008E3D78"/>
    <w:rsid w:val="008E3F52"/>
    <w:rsid w:val="008E412D"/>
    <w:rsid w:val="008E427C"/>
    <w:rsid w:val="008E4280"/>
    <w:rsid w:val="008E451A"/>
    <w:rsid w:val="008E4820"/>
    <w:rsid w:val="008E4DE6"/>
    <w:rsid w:val="008E51FE"/>
    <w:rsid w:val="008E5B5F"/>
    <w:rsid w:val="008E5B80"/>
    <w:rsid w:val="008E5D5A"/>
    <w:rsid w:val="008E5E29"/>
    <w:rsid w:val="008E6287"/>
    <w:rsid w:val="008E6333"/>
    <w:rsid w:val="008E63CD"/>
    <w:rsid w:val="008E63E6"/>
    <w:rsid w:val="008E65DC"/>
    <w:rsid w:val="008E6718"/>
    <w:rsid w:val="008E6753"/>
    <w:rsid w:val="008E6788"/>
    <w:rsid w:val="008E6819"/>
    <w:rsid w:val="008E77AA"/>
    <w:rsid w:val="008E7DB3"/>
    <w:rsid w:val="008F0024"/>
    <w:rsid w:val="008F01AB"/>
    <w:rsid w:val="008F0290"/>
    <w:rsid w:val="008F0460"/>
    <w:rsid w:val="008F0587"/>
    <w:rsid w:val="008F07D9"/>
    <w:rsid w:val="008F086E"/>
    <w:rsid w:val="008F0D27"/>
    <w:rsid w:val="008F0D35"/>
    <w:rsid w:val="008F1302"/>
    <w:rsid w:val="008F1CF8"/>
    <w:rsid w:val="008F1F85"/>
    <w:rsid w:val="008F2201"/>
    <w:rsid w:val="008F220F"/>
    <w:rsid w:val="008F2369"/>
    <w:rsid w:val="008F2595"/>
    <w:rsid w:val="008F25DE"/>
    <w:rsid w:val="008F2716"/>
    <w:rsid w:val="008F27E7"/>
    <w:rsid w:val="008F2B4B"/>
    <w:rsid w:val="008F2CB6"/>
    <w:rsid w:val="008F2DF7"/>
    <w:rsid w:val="008F3694"/>
    <w:rsid w:val="008F3C54"/>
    <w:rsid w:val="008F3D2D"/>
    <w:rsid w:val="008F3D7C"/>
    <w:rsid w:val="008F3DC9"/>
    <w:rsid w:val="008F4107"/>
    <w:rsid w:val="008F473A"/>
    <w:rsid w:val="008F4786"/>
    <w:rsid w:val="008F4BFE"/>
    <w:rsid w:val="008F4E3F"/>
    <w:rsid w:val="008F4F39"/>
    <w:rsid w:val="008F5184"/>
    <w:rsid w:val="008F52BC"/>
    <w:rsid w:val="008F55A1"/>
    <w:rsid w:val="008F57BF"/>
    <w:rsid w:val="008F595E"/>
    <w:rsid w:val="008F5AA2"/>
    <w:rsid w:val="008F5D4D"/>
    <w:rsid w:val="008F5EF5"/>
    <w:rsid w:val="008F6188"/>
    <w:rsid w:val="008F6649"/>
    <w:rsid w:val="008F67BE"/>
    <w:rsid w:val="008F6CD0"/>
    <w:rsid w:val="008F6CD1"/>
    <w:rsid w:val="008F7691"/>
    <w:rsid w:val="008F7BD6"/>
    <w:rsid w:val="008F7CC3"/>
    <w:rsid w:val="008F7CEF"/>
    <w:rsid w:val="008F7D7C"/>
    <w:rsid w:val="009000FD"/>
    <w:rsid w:val="00900491"/>
    <w:rsid w:val="00900DDE"/>
    <w:rsid w:val="00900DF1"/>
    <w:rsid w:val="0090108C"/>
    <w:rsid w:val="0090141C"/>
    <w:rsid w:val="0090173C"/>
    <w:rsid w:val="00901845"/>
    <w:rsid w:val="009018D3"/>
    <w:rsid w:val="00901926"/>
    <w:rsid w:val="00901B0B"/>
    <w:rsid w:val="009022BC"/>
    <w:rsid w:val="00902416"/>
    <w:rsid w:val="0090246C"/>
    <w:rsid w:val="0090255A"/>
    <w:rsid w:val="00902562"/>
    <w:rsid w:val="009026DB"/>
    <w:rsid w:val="00902734"/>
    <w:rsid w:val="00902997"/>
    <w:rsid w:val="009029A6"/>
    <w:rsid w:val="00902D42"/>
    <w:rsid w:val="00902F77"/>
    <w:rsid w:val="0090300D"/>
    <w:rsid w:val="00903281"/>
    <w:rsid w:val="009032CC"/>
    <w:rsid w:val="009032F7"/>
    <w:rsid w:val="0090339B"/>
    <w:rsid w:val="009036A5"/>
    <w:rsid w:val="00903F59"/>
    <w:rsid w:val="0090411E"/>
    <w:rsid w:val="009045C7"/>
    <w:rsid w:val="0090480E"/>
    <w:rsid w:val="00904A52"/>
    <w:rsid w:val="00904A62"/>
    <w:rsid w:val="00904B6D"/>
    <w:rsid w:val="00904E1D"/>
    <w:rsid w:val="009058C0"/>
    <w:rsid w:val="00905962"/>
    <w:rsid w:val="00905A06"/>
    <w:rsid w:val="00905E2D"/>
    <w:rsid w:val="00906100"/>
    <w:rsid w:val="00906233"/>
    <w:rsid w:val="009064E0"/>
    <w:rsid w:val="009067B8"/>
    <w:rsid w:val="00906C28"/>
    <w:rsid w:val="00906CA1"/>
    <w:rsid w:val="00906D52"/>
    <w:rsid w:val="00906EED"/>
    <w:rsid w:val="00907071"/>
    <w:rsid w:val="0090715C"/>
    <w:rsid w:val="009074D9"/>
    <w:rsid w:val="009100AE"/>
    <w:rsid w:val="00910178"/>
    <w:rsid w:val="009108A7"/>
    <w:rsid w:val="00910A24"/>
    <w:rsid w:val="00910B62"/>
    <w:rsid w:val="00910BA7"/>
    <w:rsid w:val="00910BC4"/>
    <w:rsid w:val="00910ED6"/>
    <w:rsid w:val="0091102F"/>
    <w:rsid w:val="00911E1A"/>
    <w:rsid w:val="009120E2"/>
    <w:rsid w:val="009123B9"/>
    <w:rsid w:val="0091270A"/>
    <w:rsid w:val="0091272E"/>
    <w:rsid w:val="00912DED"/>
    <w:rsid w:val="00912FB6"/>
    <w:rsid w:val="009131D7"/>
    <w:rsid w:val="009136E4"/>
    <w:rsid w:val="009138EB"/>
    <w:rsid w:val="00913AEE"/>
    <w:rsid w:val="00913F4C"/>
    <w:rsid w:val="00913F68"/>
    <w:rsid w:val="00913FE7"/>
    <w:rsid w:val="0091404B"/>
    <w:rsid w:val="0091423A"/>
    <w:rsid w:val="0091468C"/>
    <w:rsid w:val="00914A5D"/>
    <w:rsid w:val="00914B0E"/>
    <w:rsid w:val="00914B0F"/>
    <w:rsid w:val="00914B9E"/>
    <w:rsid w:val="00914F86"/>
    <w:rsid w:val="00915032"/>
    <w:rsid w:val="0091537E"/>
    <w:rsid w:val="00915450"/>
    <w:rsid w:val="009154BD"/>
    <w:rsid w:val="0091590D"/>
    <w:rsid w:val="00915DB6"/>
    <w:rsid w:val="00915F76"/>
    <w:rsid w:val="0091610F"/>
    <w:rsid w:val="009161BA"/>
    <w:rsid w:val="00916827"/>
    <w:rsid w:val="00916ACC"/>
    <w:rsid w:val="00916E76"/>
    <w:rsid w:val="009170CE"/>
    <w:rsid w:val="009171B7"/>
    <w:rsid w:val="00917700"/>
    <w:rsid w:val="00917988"/>
    <w:rsid w:val="009200D2"/>
    <w:rsid w:val="00920B31"/>
    <w:rsid w:val="00920BF3"/>
    <w:rsid w:val="00920D27"/>
    <w:rsid w:val="00920FE4"/>
    <w:rsid w:val="00921084"/>
    <w:rsid w:val="00921140"/>
    <w:rsid w:val="00921322"/>
    <w:rsid w:val="00921645"/>
    <w:rsid w:val="009216BF"/>
    <w:rsid w:val="009218BA"/>
    <w:rsid w:val="009218D2"/>
    <w:rsid w:val="00921A74"/>
    <w:rsid w:val="00921C9F"/>
    <w:rsid w:val="00921ED5"/>
    <w:rsid w:val="00921FA1"/>
    <w:rsid w:val="009223E2"/>
    <w:rsid w:val="009223FC"/>
    <w:rsid w:val="009225B6"/>
    <w:rsid w:val="0092286C"/>
    <w:rsid w:val="00922D55"/>
    <w:rsid w:val="00922ECA"/>
    <w:rsid w:val="00923151"/>
    <w:rsid w:val="009239D8"/>
    <w:rsid w:val="00923ABA"/>
    <w:rsid w:val="00924108"/>
    <w:rsid w:val="0092434B"/>
    <w:rsid w:val="009246FC"/>
    <w:rsid w:val="009247D8"/>
    <w:rsid w:val="00924842"/>
    <w:rsid w:val="00924B0A"/>
    <w:rsid w:val="00924BE9"/>
    <w:rsid w:val="00924F5D"/>
    <w:rsid w:val="0092507E"/>
    <w:rsid w:val="009254ED"/>
    <w:rsid w:val="00925805"/>
    <w:rsid w:val="00925836"/>
    <w:rsid w:val="00925AE7"/>
    <w:rsid w:val="00925C3F"/>
    <w:rsid w:val="00925DD1"/>
    <w:rsid w:val="009260EC"/>
    <w:rsid w:val="00926264"/>
    <w:rsid w:val="009262DB"/>
    <w:rsid w:val="0092634B"/>
    <w:rsid w:val="00926595"/>
    <w:rsid w:val="0092669F"/>
    <w:rsid w:val="0092698B"/>
    <w:rsid w:val="009269EB"/>
    <w:rsid w:val="00926C44"/>
    <w:rsid w:val="00926DBC"/>
    <w:rsid w:val="00927060"/>
    <w:rsid w:val="00927211"/>
    <w:rsid w:val="00927752"/>
    <w:rsid w:val="00927C2C"/>
    <w:rsid w:val="009300EE"/>
    <w:rsid w:val="00930305"/>
    <w:rsid w:val="0093063D"/>
    <w:rsid w:val="00930BEA"/>
    <w:rsid w:val="00930C2B"/>
    <w:rsid w:val="0093135E"/>
    <w:rsid w:val="009315FA"/>
    <w:rsid w:val="0093195D"/>
    <w:rsid w:val="00931C1F"/>
    <w:rsid w:val="00932109"/>
    <w:rsid w:val="009321BB"/>
    <w:rsid w:val="009322AC"/>
    <w:rsid w:val="009324B1"/>
    <w:rsid w:val="009327B5"/>
    <w:rsid w:val="00932907"/>
    <w:rsid w:val="00932936"/>
    <w:rsid w:val="00932938"/>
    <w:rsid w:val="00932A16"/>
    <w:rsid w:val="00932A20"/>
    <w:rsid w:val="00932C9A"/>
    <w:rsid w:val="00932F0E"/>
    <w:rsid w:val="0093311E"/>
    <w:rsid w:val="0093396F"/>
    <w:rsid w:val="00933A3F"/>
    <w:rsid w:val="00933C28"/>
    <w:rsid w:val="00933D61"/>
    <w:rsid w:val="00933DE4"/>
    <w:rsid w:val="0093457F"/>
    <w:rsid w:val="00934DEF"/>
    <w:rsid w:val="009355F0"/>
    <w:rsid w:val="00935827"/>
    <w:rsid w:val="00935964"/>
    <w:rsid w:val="00935B52"/>
    <w:rsid w:val="00935E52"/>
    <w:rsid w:val="009363E5"/>
    <w:rsid w:val="00936544"/>
    <w:rsid w:val="00936951"/>
    <w:rsid w:val="00936A90"/>
    <w:rsid w:val="009370A6"/>
    <w:rsid w:val="00937302"/>
    <w:rsid w:val="0093741B"/>
    <w:rsid w:val="00937AC7"/>
    <w:rsid w:val="00937D15"/>
    <w:rsid w:val="00937DD5"/>
    <w:rsid w:val="00940182"/>
    <w:rsid w:val="009406F4"/>
    <w:rsid w:val="00940A5D"/>
    <w:rsid w:val="00940BCB"/>
    <w:rsid w:val="00940C1B"/>
    <w:rsid w:val="00940D85"/>
    <w:rsid w:val="00940DF4"/>
    <w:rsid w:val="00940E5B"/>
    <w:rsid w:val="00940F45"/>
    <w:rsid w:val="00940FB5"/>
    <w:rsid w:val="0094148B"/>
    <w:rsid w:val="00941A1C"/>
    <w:rsid w:val="00941B97"/>
    <w:rsid w:val="00941CE1"/>
    <w:rsid w:val="00941E13"/>
    <w:rsid w:val="00941E2D"/>
    <w:rsid w:val="00941E3D"/>
    <w:rsid w:val="00942648"/>
    <w:rsid w:val="00942BB8"/>
    <w:rsid w:val="0094335F"/>
    <w:rsid w:val="00943C02"/>
    <w:rsid w:val="00943D09"/>
    <w:rsid w:val="00944202"/>
    <w:rsid w:val="00944335"/>
    <w:rsid w:val="00944352"/>
    <w:rsid w:val="009445E3"/>
    <w:rsid w:val="00944710"/>
    <w:rsid w:val="00944AF4"/>
    <w:rsid w:val="00944D54"/>
    <w:rsid w:val="00944EC4"/>
    <w:rsid w:val="00945337"/>
    <w:rsid w:val="009453D0"/>
    <w:rsid w:val="0094541F"/>
    <w:rsid w:val="0094567F"/>
    <w:rsid w:val="009456B1"/>
    <w:rsid w:val="009458EF"/>
    <w:rsid w:val="00945D81"/>
    <w:rsid w:val="00945E49"/>
    <w:rsid w:val="00946143"/>
    <w:rsid w:val="00946187"/>
    <w:rsid w:val="0094626C"/>
    <w:rsid w:val="009462D8"/>
    <w:rsid w:val="00946388"/>
    <w:rsid w:val="009469FE"/>
    <w:rsid w:val="00946B6F"/>
    <w:rsid w:val="009474A7"/>
    <w:rsid w:val="009477BE"/>
    <w:rsid w:val="00947A78"/>
    <w:rsid w:val="009501BF"/>
    <w:rsid w:val="0095095D"/>
    <w:rsid w:val="009509D7"/>
    <w:rsid w:val="00950B09"/>
    <w:rsid w:val="00950DD1"/>
    <w:rsid w:val="00951417"/>
    <w:rsid w:val="0095154C"/>
    <w:rsid w:val="009517A9"/>
    <w:rsid w:val="009518B4"/>
    <w:rsid w:val="009518BD"/>
    <w:rsid w:val="00951995"/>
    <w:rsid w:val="00951C7E"/>
    <w:rsid w:val="00951CF6"/>
    <w:rsid w:val="00952216"/>
    <w:rsid w:val="0095225E"/>
    <w:rsid w:val="00952613"/>
    <w:rsid w:val="00952ACA"/>
    <w:rsid w:val="00953245"/>
    <w:rsid w:val="009534C9"/>
    <w:rsid w:val="009537A7"/>
    <w:rsid w:val="00953B16"/>
    <w:rsid w:val="00953B1F"/>
    <w:rsid w:val="009542A5"/>
    <w:rsid w:val="009543E7"/>
    <w:rsid w:val="00954725"/>
    <w:rsid w:val="009548C3"/>
    <w:rsid w:val="00954A45"/>
    <w:rsid w:val="00954CF3"/>
    <w:rsid w:val="0095506D"/>
    <w:rsid w:val="009553C4"/>
    <w:rsid w:val="009555E2"/>
    <w:rsid w:val="009557A8"/>
    <w:rsid w:val="009557DF"/>
    <w:rsid w:val="00955A2E"/>
    <w:rsid w:val="00956101"/>
    <w:rsid w:val="00956526"/>
    <w:rsid w:val="009566E4"/>
    <w:rsid w:val="0095670C"/>
    <w:rsid w:val="00956EA4"/>
    <w:rsid w:val="00957060"/>
    <w:rsid w:val="009570D7"/>
    <w:rsid w:val="0095719B"/>
    <w:rsid w:val="009571E6"/>
    <w:rsid w:val="00957487"/>
    <w:rsid w:val="0095748F"/>
    <w:rsid w:val="0095771D"/>
    <w:rsid w:val="00957D9C"/>
    <w:rsid w:val="009603AB"/>
    <w:rsid w:val="009605AC"/>
    <w:rsid w:val="009606C1"/>
    <w:rsid w:val="009607AF"/>
    <w:rsid w:val="00960863"/>
    <w:rsid w:val="00960A88"/>
    <w:rsid w:val="00960B3F"/>
    <w:rsid w:val="00960C68"/>
    <w:rsid w:val="00960CA1"/>
    <w:rsid w:val="00960CB6"/>
    <w:rsid w:val="00960D27"/>
    <w:rsid w:val="00961023"/>
    <w:rsid w:val="00961097"/>
    <w:rsid w:val="009612F1"/>
    <w:rsid w:val="009613DF"/>
    <w:rsid w:val="00961467"/>
    <w:rsid w:val="009615CC"/>
    <w:rsid w:val="009616FA"/>
    <w:rsid w:val="00961829"/>
    <w:rsid w:val="00961B51"/>
    <w:rsid w:val="00961BFE"/>
    <w:rsid w:val="00961E6D"/>
    <w:rsid w:val="00961F21"/>
    <w:rsid w:val="009621FF"/>
    <w:rsid w:val="0096221D"/>
    <w:rsid w:val="00962647"/>
    <w:rsid w:val="00962874"/>
    <w:rsid w:val="0096292B"/>
    <w:rsid w:val="00962B8E"/>
    <w:rsid w:val="0096336E"/>
    <w:rsid w:val="0096392B"/>
    <w:rsid w:val="0096397B"/>
    <w:rsid w:val="00963A7C"/>
    <w:rsid w:val="00963C71"/>
    <w:rsid w:val="00963D8A"/>
    <w:rsid w:val="00963DF9"/>
    <w:rsid w:val="00963E80"/>
    <w:rsid w:val="009640C7"/>
    <w:rsid w:val="009649EA"/>
    <w:rsid w:val="00964DB8"/>
    <w:rsid w:val="00964E3C"/>
    <w:rsid w:val="00964E69"/>
    <w:rsid w:val="00964F89"/>
    <w:rsid w:val="0096504D"/>
    <w:rsid w:val="00965081"/>
    <w:rsid w:val="009653FD"/>
    <w:rsid w:val="009654F0"/>
    <w:rsid w:val="009659EA"/>
    <w:rsid w:val="00965CA7"/>
    <w:rsid w:val="00965FAD"/>
    <w:rsid w:val="0096691D"/>
    <w:rsid w:val="00966EC4"/>
    <w:rsid w:val="009672BC"/>
    <w:rsid w:val="0096766C"/>
    <w:rsid w:val="009676F0"/>
    <w:rsid w:val="00967851"/>
    <w:rsid w:val="00967854"/>
    <w:rsid w:val="00967B67"/>
    <w:rsid w:val="00967D2A"/>
    <w:rsid w:val="00967D2D"/>
    <w:rsid w:val="00967D7D"/>
    <w:rsid w:val="00970872"/>
    <w:rsid w:val="00970C32"/>
    <w:rsid w:val="00970F63"/>
    <w:rsid w:val="00970F7A"/>
    <w:rsid w:val="00970FE3"/>
    <w:rsid w:val="00971190"/>
    <w:rsid w:val="009712FC"/>
    <w:rsid w:val="00971313"/>
    <w:rsid w:val="009718F0"/>
    <w:rsid w:val="00971CB6"/>
    <w:rsid w:val="00971EC5"/>
    <w:rsid w:val="00971F6B"/>
    <w:rsid w:val="00971FCC"/>
    <w:rsid w:val="00972229"/>
    <w:rsid w:val="0097298A"/>
    <w:rsid w:val="009729FE"/>
    <w:rsid w:val="00972A0B"/>
    <w:rsid w:val="00972AA5"/>
    <w:rsid w:val="00972BB7"/>
    <w:rsid w:val="00972BC5"/>
    <w:rsid w:val="00972C06"/>
    <w:rsid w:val="00972E33"/>
    <w:rsid w:val="00972EAB"/>
    <w:rsid w:val="00972F4C"/>
    <w:rsid w:val="00972FEB"/>
    <w:rsid w:val="00973257"/>
    <w:rsid w:val="0097328F"/>
    <w:rsid w:val="009734DE"/>
    <w:rsid w:val="0097383E"/>
    <w:rsid w:val="009738E5"/>
    <w:rsid w:val="0097396C"/>
    <w:rsid w:val="009739F8"/>
    <w:rsid w:val="00973F29"/>
    <w:rsid w:val="00973F5F"/>
    <w:rsid w:val="00974013"/>
    <w:rsid w:val="00974182"/>
    <w:rsid w:val="009744FF"/>
    <w:rsid w:val="00974520"/>
    <w:rsid w:val="00974552"/>
    <w:rsid w:val="0097496D"/>
    <w:rsid w:val="00974B0E"/>
    <w:rsid w:val="00974EBD"/>
    <w:rsid w:val="009751BA"/>
    <w:rsid w:val="00975554"/>
    <w:rsid w:val="00975859"/>
    <w:rsid w:val="00975B55"/>
    <w:rsid w:val="00975EE0"/>
    <w:rsid w:val="009761A9"/>
    <w:rsid w:val="009769B7"/>
    <w:rsid w:val="00976E14"/>
    <w:rsid w:val="00976E81"/>
    <w:rsid w:val="00977311"/>
    <w:rsid w:val="009775C2"/>
    <w:rsid w:val="00977852"/>
    <w:rsid w:val="009778AB"/>
    <w:rsid w:val="00977B2E"/>
    <w:rsid w:val="00977B50"/>
    <w:rsid w:val="00977FAC"/>
    <w:rsid w:val="00980403"/>
    <w:rsid w:val="009804CB"/>
    <w:rsid w:val="009809DD"/>
    <w:rsid w:val="00980CB5"/>
    <w:rsid w:val="00980F14"/>
    <w:rsid w:val="00981350"/>
    <w:rsid w:val="00981374"/>
    <w:rsid w:val="0098172B"/>
    <w:rsid w:val="009817F9"/>
    <w:rsid w:val="0098183B"/>
    <w:rsid w:val="00981F78"/>
    <w:rsid w:val="0098205B"/>
    <w:rsid w:val="009822AF"/>
    <w:rsid w:val="009823A3"/>
    <w:rsid w:val="00982AB4"/>
    <w:rsid w:val="00982B3A"/>
    <w:rsid w:val="00982DBB"/>
    <w:rsid w:val="00982E67"/>
    <w:rsid w:val="00983061"/>
    <w:rsid w:val="00983223"/>
    <w:rsid w:val="0098332C"/>
    <w:rsid w:val="009833DA"/>
    <w:rsid w:val="0098343F"/>
    <w:rsid w:val="009835DB"/>
    <w:rsid w:val="009836FA"/>
    <w:rsid w:val="009838CE"/>
    <w:rsid w:val="00983960"/>
    <w:rsid w:val="00983C41"/>
    <w:rsid w:val="00983F05"/>
    <w:rsid w:val="00984206"/>
    <w:rsid w:val="0098461E"/>
    <w:rsid w:val="0098510C"/>
    <w:rsid w:val="0098511E"/>
    <w:rsid w:val="009852B3"/>
    <w:rsid w:val="009852F6"/>
    <w:rsid w:val="0098541D"/>
    <w:rsid w:val="00985B5B"/>
    <w:rsid w:val="00985C9A"/>
    <w:rsid w:val="00985CA4"/>
    <w:rsid w:val="00985D90"/>
    <w:rsid w:val="00985F0C"/>
    <w:rsid w:val="00985FE4"/>
    <w:rsid w:val="0098672C"/>
    <w:rsid w:val="00986929"/>
    <w:rsid w:val="00986956"/>
    <w:rsid w:val="00986A14"/>
    <w:rsid w:val="009876A0"/>
    <w:rsid w:val="009879B5"/>
    <w:rsid w:val="009879F4"/>
    <w:rsid w:val="00987C3D"/>
    <w:rsid w:val="00987D5B"/>
    <w:rsid w:val="00990405"/>
    <w:rsid w:val="00990A01"/>
    <w:rsid w:val="00990D3B"/>
    <w:rsid w:val="00990DCC"/>
    <w:rsid w:val="009917F3"/>
    <w:rsid w:val="00991F39"/>
    <w:rsid w:val="009921AE"/>
    <w:rsid w:val="00992592"/>
    <w:rsid w:val="00992624"/>
    <w:rsid w:val="009927C4"/>
    <w:rsid w:val="009927F1"/>
    <w:rsid w:val="00992CA5"/>
    <w:rsid w:val="009930C0"/>
    <w:rsid w:val="00993226"/>
    <w:rsid w:val="0099324C"/>
    <w:rsid w:val="00993277"/>
    <w:rsid w:val="00993627"/>
    <w:rsid w:val="00993658"/>
    <w:rsid w:val="0099367D"/>
    <w:rsid w:val="009936F0"/>
    <w:rsid w:val="00993DA5"/>
    <w:rsid w:val="0099408C"/>
    <w:rsid w:val="00994BDA"/>
    <w:rsid w:val="00995360"/>
    <w:rsid w:val="009954AD"/>
    <w:rsid w:val="0099573B"/>
    <w:rsid w:val="00995976"/>
    <w:rsid w:val="00995DCD"/>
    <w:rsid w:val="00996546"/>
    <w:rsid w:val="009969A0"/>
    <w:rsid w:val="00996A8B"/>
    <w:rsid w:val="00996B84"/>
    <w:rsid w:val="00996CD1"/>
    <w:rsid w:val="00996CD4"/>
    <w:rsid w:val="00996F9D"/>
    <w:rsid w:val="0099713E"/>
    <w:rsid w:val="00997157"/>
    <w:rsid w:val="009971EE"/>
    <w:rsid w:val="0099731A"/>
    <w:rsid w:val="009979D6"/>
    <w:rsid w:val="00997C80"/>
    <w:rsid w:val="00997CA3"/>
    <w:rsid w:val="00997DCB"/>
    <w:rsid w:val="00997F8A"/>
    <w:rsid w:val="009A0212"/>
    <w:rsid w:val="009A0237"/>
    <w:rsid w:val="009A031F"/>
    <w:rsid w:val="009A041C"/>
    <w:rsid w:val="009A04D7"/>
    <w:rsid w:val="009A0886"/>
    <w:rsid w:val="009A0928"/>
    <w:rsid w:val="009A0AE7"/>
    <w:rsid w:val="009A1722"/>
    <w:rsid w:val="009A1915"/>
    <w:rsid w:val="009A1B2E"/>
    <w:rsid w:val="009A1E77"/>
    <w:rsid w:val="009A20F1"/>
    <w:rsid w:val="009A2180"/>
    <w:rsid w:val="009A246A"/>
    <w:rsid w:val="009A2523"/>
    <w:rsid w:val="009A27C7"/>
    <w:rsid w:val="009A2944"/>
    <w:rsid w:val="009A29E7"/>
    <w:rsid w:val="009A2B78"/>
    <w:rsid w:val="009A3183"/>
    <w:rsid w:val="009A322F"/>
    <w:rsid w:val="009A34BB"/>
    <w:rsid w:val="009A34F2"/>
    <w:rsid w:val="009A3631"/>
    <w:rsid w:val="009A37AC"/>
    <w:rsid w:val="009A38F3"/>
    <w:rsid w:val="009A3AB5"/>
    <w:rsid w:val="009A3EBE"/>
    <w:rsid w:val="009A4C99"/>
    <w:rsid w:val="009A4D6A"/>
    <w:rsid w:val="009A5004"/>
    <w:rsid w:val="009A516A"/>
    <w:rsid w:val="009A528E"/>
    <w:rsid w:val="009A595B"/>
    <w:rsid w:val="009A6127"/>
    <w:rsid w:val="009A625F"/>
    <w:rsid w:val="009A6354"/>
    <w:rsid w:val="009A637B"/>
    <w:rsid w:val="009A63C5"/>
    <w:rsid w:val="009A6456"/>
    <w:rsid w:val="009A6BAA"/>
    <w:rsid w:val="009A6C74"/>
    <w:rsid w:val="009A7036"/>
    <w:rsid w:val="009A7154"/>
    <w:rsid w:val="009A76D3"/>
    <w:rsid w:val="009A78D1"/>
    <w:rsid w:val="009A7A25"/>
    <w:rsid w:val="009B003C"/>
    <w:rsid w:val="009B0097"/>
    <w:rsid w:val="009B0D09"/>
    <w:rsid w:val="009B0D80"/>
    <w:rsid w:val="009B0D86"/>
    <w:rsid w:val="009B1758"/>
    <w:rsid w:val="009B1790"/>
    <w:rsid w:val="009B182E"/>
    <w:rsid w:val="009B1B81"/>
    <w:rsid w:val="009B1CBC"/>
    <w:rsid w:val="009B1DFF"/>
    <w:rsid w:val="009B22E9"/>
    <w:rsid w:val="009B2353"/>
    <w:rsid w:val="009B2A4A"/>
    <w:rsid w:val="009B2AFD"/>
    <w:rsid w:val="009B2B98"/>
    <w:rsid w:val="009B3221"/>
    <w:rsid w:val="009B346F"/>
    <w:rsid w:val="009B3694"/>
    <w:rsid w:val="009B3745"/>
    <w:rsid w:val="009B3C79"/>
    <w:rsid w:val="009B3E77"/>
    <w:rsid w:val="009B3F3C"/>
    <w:rsid w:val="009B4821"/>
    <w:rsid w:val="009B4BED"/>
    <w:rsid w:val="009B4C24"/>
    <w:rsid w:val="009B4F21"/>
    <w:rsid w:val="009B5821"/>
    <w:rsid w:val="009B59B0"/>
    <w:rsid w:val="009B5A4E"/>
    <w:rsid w:val="009B5A7E"/>
    <w:rsid w:val="009B5CF4"/>
    <w:rsid w:val="009B616B"/>
    <w:rsid w:val="009B61D3"/>
    <w:rsid w:val="009B6374"/>
    <w:rsid w:val="009B68AD"/>
    <w:rsid w:val="009B6C13"/>
    <w:rsid w:val="009B6F4A"/>
    <w:rsid w:val="009B75E3"/>
    <w:rsid w:val="009B7BB7"/>
    <w:rsid w:val="009B7FFA"/>
    <w:rsid w:val="009C00EF"/>
    <w:rsid w:val="009C0210"/>
    <w:rsid w:val="009C03A0"/>
    <w:rsid w:val="009C0896"/>
    <w:rsid w:val="009C0898"/>
    <w:rsid w:val="009C0BC1"/>
    <w:rsid w:val="009C0DBE"/>
    <w:rsid w:val="009C0E79"/>
    <w:rsid w:val="009C10DF"/>
    <w:rsid w:val="009C1518"/>
    <w:rsid w:val="009C1A35"/>
    <w:rsid w:val="009C1B3C"/>
    <w:rsid w:val="009C1D4B"/>
    <w:rsid w:val="009C1E0C"/>
    <w:rsid w:val="009C2791"/>
    <w:rsid w:val="009C27B8"/>
    <w:rsid w:val="009C281C"/>
    <w:rsid w:val="009C283E"/>
    <w:rsid w:val="009C29E0"/>
    <w:rsid w:val="009C2A68"/>
    <w:rsid w:val="009C31B7"/>
    <w:rsid w:val="009C342A"/>
    <w:rsid w:val="009C3630"/>
    <w:rsid w:val="009C36C9"/>
    <w:rsid w:val="009C3A87"/>
    <w:rsid w:val="009C3C1E"/>
    <w:rsid w:val="009C3D88"/>
    <w:rsid w:val="009C3EEC"/>
    <w:rsid w:val="009C4074"/>
    <w:rsid w:val="009C472C"/>
    <w:rsid w:val="009C4906"/>
    <w:rsid w:val="009C4C2F"/>
    <w:rsid w:val="009C520B"/>
    <w:rsid w:val="009C56B7"/>
    <w:rsid w:val="009C5759"/>
    <w:rsid w:val="009C5785"/>
    <w:rsid w:val="009C5874"/>
    <w:rsid w:val="009C5E44"/>
    <w:rsid w:val="009C609E"/>
    <w:rsid w:val="009C6190"/>
    <w:rsid w:val="009C631F"/>
    <w:rsid w:val="009C64A2"/>
    <w:rsid w:val="009C664D"/>
    <w:rsid w:val="009C6768"/>
    <w:rsid w:val="009C6806"/>
    <w:rsid w:val="009C6894"/>
    <w:rsid w:val="009C68DA"/>
    <w:rsid w:val="009C6AAD"/>
    <w:rsid w:val="009C6B3B"/>
    <w:rsid w:val="009C6B7B"/>
    <w:rsid w:val="009C6B98"/>
    <w:rsid w:val="009C6BFC"/>
    <w:rsid w:val="009C6E60"/>
    <w:rsid w:val="009C6E93"/>
    <w:rsid w:val="009C7147"/>
    <w:rsid w:val="009C7522"/>
    <w:rsid w:val="009C759C"/>
    <w:rsid w:val="009C7894"/>
    <w:rsid w:val="009C7A2A"/>
    <w:rsid w:val="009C7F47"/>
    <w:rsid w:val="009D0222"/>
    <w:rsid w:val="009D0361"/>
    <w:rsid w:val="009D05FF"/>
    <w:rsid w:val="009D0720"/>
    <w:rsid w:val="009D079F"/>
    <w:rsid w:val="009D0897"/>
    <w:rsid w:val="009D08B7"/>
    <w:rsid w:val="009D0A1E"/>
    <w:rsid w:val="009D0C84"/>
    <w:rsid w:val="009D0F01"/>
    <w:rsid w:val="009D1D55"/>
    <w:rsid w:val="009D2118"/>
    <w:rsid w:val="009D22EA"/>
    <w:rsid w:val="009D291A"/>
    <w:rsid w:val="009D2A06"/>
    <w:rsid w:val="009D2BEA"/>
    <w:rsid w:val="009D2C43"/>
    <w:rsid w:val="009D2E72"/>
    <w:rsid w:val="009D31C1"/>
    <w:rsid w:val="009D3256"/>
    <w:rsid w:val="009D32AB"/>
    <w:rsid w:val="009D3341"/>
    <w:rsid w:val="009D3A5A"/>
    <w:rsid w:val="009D3CC0"/>
    <w:rsid w:val="009D3D45"/>
    <w:rsid w:val="009D40DC"/>
    <w:rsid w:val="009D40FF"/>
    <w:rsid w:val="009D422C"/>
    <w:rsid w:val="009D4303"/>
    <w:rsid w:val="009D478C"/>
    <w:rsid w:val="009D49A4"/>
    <w:rsid w:val="009D4A8E"/>
    <w:rsid w:val="009D4DA3"/>
    <w:rsid w:val="009D557A"/>
    <w:rsid w:val="009D55E0"/>
    <w:rsid w:val="009D5657"/>
    <w:rsid w:val="009D5D05"/>
    <w:rsid w:val="009D60A4"/>
    <w:rsid w:val="009D610C"/>
    <w:rsid w:val="009D62E7"/>
    <w:rsid w:val="009D688C"/>
    <w:rsid w:val="009D69E5"/>
    <w:rsid w:val="009D6B8A"/>
    <w:rsid w:val="009D6F37"/>
    <w:rsid w:val="009D7089"/>
    <w:rsid w:val="009D7470"/>
    <w:rsid w:val="009D74AF"/>
    <w:rsid w:val="009D75A4"/>
    <w:rsid w:val="009D7F87"/>
    <w:rsid w:val="009E064A"/>
    <w:rsid w:val="009E07D0"/>
    <w:rsid w:val="009E0FC3"/>
    <w:rsid w:val="009E11A9"/>
    <w:rsid w:val="009E1544"/>
    <w:rsid w:val="009E176B"/>
    <w:rsid w:val="009E1BB7"/>
    <w:rsid w:val="009E1D4E"/>
    <w:rsid w:val="009E1E13"/>
    <w:rsid w:val="009E1E2D"/>
    <w:rsid w:val="009E1F70"/>
    <w:rsid w:val="009E1FFC"/>
    <w:rsid w:val="009E22A6"/>
    <w:rsid w:val="009E2869"/>
    <w:rsid w:val="009E2E7E"/>
    <w:rsid w:val="009E2F97"/>
    <w:rsid w:val="009E3235"/>
    <w:rsid w:val="009E3790"/>
    <w:rsid w:val="009E3AD5"/>
    <w:rsid w:val="009E3B7E"/>
    <w:rsid w:val="009E3F3F"/>
    <w:rsid w:val="009E3FBD"/>
    <w:rsid w:val="009E40DA"/>
    <w:rsid w:val="009E457F"/>
    <w:rsid w:val="009E4592"/>
    <w:rsid w:val="009E46A6"/>
    <w:rsid w:val="009E46AD"/>
    <w:rsid w:val="009E53AA"/>
    <w:rsid w:val="009E53D6"/>
    <w:rsid w:val="009E5656"/>
    <w:rsid w:val="009E5AB4"/>
    <w:rsid w:val="009E5B99"/>
    <w:rsid w:val="009E5BCA"/>
    <w:rsid w:val="009E605E"/>
    <w:rsid w:val="009E60E6"/>
    <w:rsid w:val="009E641D"/>
    <w:rsid w:val="009E644C"/>
    <w:rsid w:val="009E65A4"/>
    <w:rsid w:val="009E6F6E"/>
    <w:rsid w:val="009E71FC"/>
    <w:rsid w:val="009E7307"/>
    <w:rsid w:val="009E78D9"/>
    <w:rsid w:val="009E798E"/>
    <w:rsid w:val="009E7D84"/>
    <w:rsid w:val="009F04E9"/>
    <w:rsid w:val="009F0595"/>
    <w:rsid w:val="009F06F6"/>
    <w:rsid w:val="009F095E"/>
    <w:rsid w:val="009F0C38"/>
    <w:rsid w:val="009F0CD1"/>
    <w:rsid w:val="009F1033"/>
    <w:rsid w:val="009F10FC"/>
    <w:rsid w:val="009F1242"/>
    <w:rsid w:val="009F187B"/>
    <w:rsid w:val="009F1924"/>
    <w:rsid w:val="009F1933"/>
    <w:rsid w:val="009F2297"/>
    <w:rsid w:val="009F2D2A"/>
    <w:rsid w:val="009F2E7E"/>
    <w:rsid w:val="009F3A4B"/>
    <w:rsid w:val="009F3D77"/>
    <w:rsid w:val="009F3FC9"/>
    <w:rsid w:val="009F41E1"/>
    <w:rsid w:val="009F4217"/>
    <w:rsid w:val="009F4375"/>
    <w:rsid w:val="009F44C2"/>
    <w:rsid w:val="009F4834"/>
    <w:rsid w:val="009F4F05"/>
    <w:rsid w:val="009F5234"/>
    <w:rsid w:val="009F53A8"/>
    <w:rsid w:val="009F54AA"/>
    <w:rsid w:val="009F5606"/>
    <w:rsid w:val="009F57F2"/>
    <w:rsid w:val="009F57FE"/>
    <w:rsid w:val="009F5CA4"/>
    <w:rsid w:val="009F6410"/>
    <w:rsid w:val="009F6457"/>
    <w:rsid w:val="009F64DE"/>
    <w:rsid w:val="009F669B"/>
    <w:rsid w:val="009F66DF"/>
    <w:rsid w:val="009F6810"/>
    <w:rsid w:val="009F6EBA"/>
    <w:rsid w:val="009F704E"/>
    <w:rsid w:val="009F709D"/>
    <w:rsid w:val="009F7169"/>
    <w:rsid w:val="009F73F8"/>
    <w:rsid w:val="009F74AE"/>
    <w:rsid w:val="009F76CB"/>
    <w:rsid w:val="009F7746"/>
    <w:rsid w:val="009F7795"/>
    <w:rsid w:val="009F7883"/>
    <w:rsid w:val="009F7B46"/>
    <w:rsid w:val="009F7DDF"/>
    <w:rsid w:val="00A00131"/>
    <w:rsid w:val="00A0016F"/>
    <w:rsid w:val="00A002F2"/>
    <w:rsid w:val="00A00519"/>
    <w:rsid w:val="00A00756"/>
    <w:rsid w:val="00A00F01"/>
    <w:rsid w:val="00A00F35"/>
    <w:rsid w:val="00A01006"/>
    <w:rsid w:val="00A011C6"/>
    <w:rsid w:val="00A01418"/>
    <w:rsid w:val="00A01567"/>
    <w:rsid w:val="00A02183"/>
    <w:rsid w:val="00A0267C"/>
    <w:rsid w:val="00A02B26"/>
    <w:rsid w:val="00A0323C"/>
    <w:rsid w:val="00A03893"/>
    <w:rsid w:val="00A0394B"/>
    <w:rsid w:val="00A040C4"/>
    <w:rsid w:val="00A04541"/>
    <w:rsid w:val="00A046A4"/>
    <w:rsid w:val="00A047BB"/>
    <w:rsid w:val="00A04846"/>
    <w:rsid w:val="00A04A2C"/>
    <w:rsid w:val="00A04A92"/>
    <w:rsid w:val="00A04C02"/>
    <w:rsid w:val="00A04F19"/>
    <w:rsid w:val="00A05120"/>
    <w:rsid w:val="00A05483"/>
    <w:rsid w:val="00A0559E"/>
    <w:rsid w:val="00A0561D"/>
    <w:rsid w:val="00A05963"/>
    <w:rsid w:val="00A05A1F"/>
    <w:rsid w:val="00A05A70"/>
    <w:rsid w:val="00A05BA9"/>
    <w:rsid w:val="00A05DFF"/>
    <w:rsid w:val="00A05FF8"/>
    <w:rsid w:val="00A063E9"/>
    <w:rsid w:val="00A067C7"/>
    <w:rsid w:val="00A06A8D"/>
    <w:rsid w:val="00A06E15"/>
    <w:rsid w:val="00A06F57"/>
    <w:rsid w:val="00A07443"/>
    <w:rsid w:val="00A074DF"/>
    <w:rsid w:val="00A075FD"/>
    <w:rsid w:val="00A07654"/>
    <w:rsid w:val="00A0767A"/>
    <w:rsid w:val="00A07B16"/>
    <w:rsid w:val="00A07B79"/>
    <w:rsid w:val="00A07CA2"/>
    <w:rsid w:val="00A07EA6"/>
    <w:rsid w:val="00A07ED3"/>
    <w:rsid w:val="00A10074"/>
    <w:rsid w:val="00A103A3"/>
    <w:rsid w:val="00A105DB"/>
    <w:rsid w:val="00A106FE"/>
    <w:rsid w:val="00A10764"/>
    <w:rsid w:val="00A10983"/>
    <w:rsid w:val="00A10B48"/>
    <w:rsid w:val="00A10CB4"/>
    <w:rsid w:val="00A114B5"/>
    <w:rsid w:val="00A115BF"/>
    <w:rsid w:val="00A1196E"/>
    <w:rsid w:val="00A11ACA"/>
    <w:rsid w:val="00A11AE2"/>
    <w:rsid w:val="00A11E0F"/>
    <w:rsid w:val="00A11FA2"/>
    <w:rsid w:val="00A121EA"/>
    <w:rsid w:val="00A12206"/>
    <w:rsid w:val="00A122B3"/>
    <w:rsid w:val="00A12301"/>
    <w:rsid w:val="00A12507"/>
    <w:rsid w:val="00A1260C"/>
    <w:rsid w:val="00A12A73"/>
    <w:rsid w:val="00A12BEE"/>
    <w:rsid w:val="00A12C5C"/>
    <w:rsid w:val="00A12D28"/>
    <w:rsid w:val="00A12DF8"/>
    <w:rsid w:val="00A12EE8"/>
    <w:rsid w:val="00A131A4"/>
    <w:rsid w:val="00A13334"/>
    <w:rsid w:val="00A1341C"/>
    <w:rsid w:val="00A13511"/>
    <w:rsid w:val="00A136DC"/>
    <w:rsid w:val="00A13715"/>
    <w:rsid w:val="00A13AAA"/>
    <w:rsid w:val="00A13CF1"/>
    <w:rsid w:val="00A145D0"/>
    <w:rsid w:val="00A14743"/>
    <w:rsid w:val="00A14B5D"/>
    <w:rsid w:val="00A1562F"/>
    <w:rsid w:val="00A157EC"/>
    <w:rsid w:val="00A16098"/>
    <w:rsid w:val="00A16150"/>
    <w:rsid w:val="00A1630A"/>
    <w:rsid w:val="00A1637F"/>
    <w:rsid w:val="00A164DC"/>
    <w:rsid w:val="00A16A02"/>
    <w:rsid w:val="00A16C86"/>
    <w:rsid w:val="00A17345"/>
    <w:rsid w:val="00A17539"/>
    <w:rsid w:val="00A1785D"/>
    <w:rsid w:val="00A1789B"/>
    <w:rsid w:val="00A17C1A"/>
    <w:rsid w:val="00A17EE0"/>
    <w:rsid w:val="00A20253"/>
    <w:rsid w:val="00A2049C"/>
    <w:rsid w:val="00A205BF"/>
    <w:rsid w:val="00A20871"/>
    <w:rsid w:val="00A20CD5"/>
    <w:rsid w:val="00A2104B"/>
    <w:rsid w:val="00A210E9"/>
    <w:rsid w:val="00A218AE"/>
    <w:rsid w:val="00A21A9D"/>
    <w:rsid w:val="00A21AAA"/>
    <w:rsid w:val="00A21C53"/>
    <w:rsid w:val="00A21E51"/>
    <w:rsid w:val="00A22132"/>
    <w:rsid w:val="00A22207"/>
    <w:rsid w:val="00A224C8"/>
    <w:rsid w:val="00A225C0"/>
    <w:rsid w:val="00A226BE"/>
    <w:rsid w:val="00A22A06"/>
    <w:rsid w:val="00A22A25"/>
    <w:rsid w:val="00A22AC5"/>
    <w:rsid w:val="00A22D9C"/>
    <w:rsid w:val="00A22F29"/>
    <w:rsid w:val="00A23162"/>
    <w:rsid w:val="00A2351A"/>
    <w:rsid w:val="00A23921"/>
    <w:rsid w:val="00A23E5C"/>
    <w:rsid w:val="00A24150"/>
    <w:rsid w:val="00A2418D"/>
    <w:rsid w:val="00A2470A"/>
    <w:rsid w:val="00A2481C"/>
    <w:rsid w:val="00A24CCF"/>
    <w:rsid w:val="00A2511D"/>
    <w:rsid w:val="00A25A28"/>
    <w:rsid w:val="00A25B4A"/>
    <w:rsid w:val="00A261E4"/>
    <w:rsid w:val="00A26200"/>
    <w:rsid w:val="00A26337"/>
    <w:rsid w:val="00A26883"/>
    <w:rsid w:val="00A268EF"/>
    <w:rsid w:val="00A26D60"/>
    <w:rsid w:val="00A26E28"/>
    <w:rsid w:val="00A26E54"/>
    <w:rsid w:val="00A26EE0"/>
    <w:rsid w:val="00A271DA"/>
    <w:rsid w:val="00A27698"/>
    <w:rsid w:val="00A27B45"/>
    <w:rsid w:val="00A27BB6"/>
    <w:rsid w:val="00A27E36"/>
    <w:rsid w:val="00A27F7C"/>
    <w:rsid w:val="00A30082"/>
    <w:rsid w:val="00A3027A"/>
    <w:rsid w:val="00A3072C"/>
    <w:rsid w:val="00A30A50"/>
    <w:rsid w:val="00A30B24"/>
    <w:rsid w:val="00A30BAE"/>
    <w:rsid w:val="00A313D0"/>
    <w:rsid w:val="00A314A9"/>
    <w:rsid w:val="00A31591"/>
    <w:rsid w:val="00A3170C"/>
    <w:rsid w:val="00A318FF"/>
    <w:rsid w:val="00A31C37"/>
    <w:rsid w:val="00A31DB7"/>
    <w:rsid w:val="00A31E88"/>
    <w:rsid w:val="00A321EE"/>
    <w:rsid w:val="00A32461"/>
    <w:rsid w:val="00A325C2"/>
    <w:rsid w:val="00A325CC"/>
    <w:rsid w:val="00A327E2"/>
    <w:rsid w:val="00A32C37"/>
    <w:rsid w:val="00A32E3C"/>
    <w:rsid w:val="00A33BC8"/>
    <w:rsid w:val="00A33C3D"/>
    <w:rsid w:val="00A33C9E"/>
    <w:rsid w:val="00A34155"/>
    <w:rsid w:val="00A344A7"/>
    <w:rsid w:val="00A34D39"/>
    <w:rsid w:val="00A351F8"/>
    <w:rsid w:val="00A35735"/>
    <w:rsid w:val="00A3583A"/>
    <w:rsid w:val="00A35A0B"/>
    <w:rsid w:val="00A35C7E"/>
    <w:rsid w:val="00A35CBB"/>
    <w:rsid w:val="00A36027"/>
    <w:rsid w:val="00A362CB"/>
    <w:rsid w:val="00A36694"/>
    <w:rsid w:val="00A36975"/>
    <w:rsid w:val="00A36C35"/>
    <w:rsid w:val="00A3747D"/>
    <w:rsid w:val="00A377C7"/>
    <w:rsid w:val="00A377EC"/>
    <w:rsid w:val="00A37922"/>
    <w:rsid w:val="00A37A35"/>
    <w:rsid w:val="00A37A59"/>
    <w:rsid w:val="00A37A8E"/>
    <w:rsid w:val="00A37E9D"/>
    <w:rsid w:val="00A4039E"/>
    <w:rsid w:val="00A40531"/>
    <w:rsid w:val="00A40889"/>
    <w:rsid w:val="00A40D26"/>
    <w:rsid w:val="00A41009"/>
    <w:rsid w:val="00A41179"/>
    <w:rsid w:val="00A411AF"/>
    <w:rsid w:val="00A41263"/>
    <w:rsid w:val="00A413EB"/>
    <w:rsid w:val="00A41772"/>
    <w:rsid w:val="00A418E6"/>
    <w:rsid w:val="00A41A40"/>
    <w:rsid w:val="00A41CA0"/>
    <w:rsid w:val="00A424FF"/>
    <w:rsid w:val="00A42659"/>
    <w:rsid w:val="00A42721"/>
    <w:rsid w:val="00A42897"/>
    <w:rsid w:val="00A429DE"/>
    <w:rsid w:val="00A42B40"/>
    <w:rsid w:val="00A42B8A"/>
    <w:rsid w:val="00A43383"/>
    <w:rsid w:val="00A4339C"/>
    <w:rsid w:val="00A4449D"/>
    <w:rsid w:val="00A44530"/>
    <w:rsid w:val="00A4460C"/>
    <w:rsid w:val="00A446F0"/>
    <w:rsid w:val="00A44882"/>
    <w:rsid w:val="00A44AA5"/>
    <w:rsid w:val="00A44BA4"/>
    <w:rsid w:val="00A44C6B"/>
    <w:rsid w:val="00A44E28"/>
    <w:rsid w:val="00A45040"/>
    <w:rsid w:val="00A4516F"/>
    <w:rsid w:val="00A454AC"/>
    <w:rsid w:val="00A4570E"/>
    <w:rsid w:val="00A45A3B"/>
    <w:rsid w:val="00A45BDA"/>
    <w:rsid w:val="00A46182"/>
    <w:rsid w:val="00A4620B"/>
    <w:rsid w:val="00A46395"/>
    <w:rsid w:val="00A46A08"/>
    <w:rsid w:val="00A46FAD"/>
    <w:rsid w:val="00A470ED"/>
    <w:rsid w:val="00A47430"/>
    <w:rsid w:val="00A4761F"/>
    <w:rsid w:val="00A47844"/>
    <w:rsid w:val="00A47B4B"/>
    <w:rsid w:val="00A50035"/>
    <w:rsid w:val="00A5044D"/>
    <w:rsid w:val="00A509D7"/>
    <w:rsid w:val="00A50A29"/>
    <w:rsid w:val="00A50AED"/>
    <w:rsid w:val="00A50B00"/>
    <w:rsid w:val="00A51133"/>
    <w:rsid w:val="00A511FB"/>
    <w:rsid w:val="00A514EB"/>
    <w:rsid w:val="00A521E0"/>
    <w:rsid w:val="00A52A54"/>
    <w:rsid w:val="00A52AED"/>
    <w:rsid w:val="00A52D1E"/>
    <w:rsid w:val="00A52D50"/>
    <w:rsid w:val="00A53552"/>
    <w:rsid w:val="00A53718"/>
    <w:rsid w:val="00A53DDA"/>
    <w:rsid w:val="00A53F04"/>
    <w:rsid w:val="00A544BF"/>
    <w:rsid w:val="00A54A90"/>
    <w:rsid w:val="00A54D16"/>
    <w:rsid w:val="00A54D27"/>
    <w:rsid w:val="00A54F7E"/>
    <w:rsid w:val="00A5511E"/>
    <w:rsid w:val="00A5579B"/>
    <w:rsid w:val="00A55877"/>
    <w:rsid w:val="00A55BB7"/>
    <w:rsid w:val="00A55CCE"/>
    <w:rsid w:val="00A55E76"/>
    <w:rsid w:val="00A55F2B"/>
    <w:rsid w:val="00A56345"/>
    <w:rsid w:val="00A5637C"/>
    <w:rsid w:val="00A564F1"/>
    <w:rsid w:val="00A565AD"/>
    <w:rsid w:val="00A56735"/>
    <w:rsid w:val="00A56C2C"/>
    <w:rsid w:val="00A570E9"/>
    <w:rsid w:val="00A57311"/>
    <w:rsid w:val="00A577E9"/>
    <w:rsid w:val="00A579B9"/>
    <w:rsid w:val="00A57A93"/>
    <w:rsid w:val="00A57C08"/>
    <w:rsid w:val="00A57F96"/>
    <w:rsid w:val="00A60100"/>
    <w:rsid w:val="00A601F1"/>
    <w:rsid w:val="00A602EE"/>
    <w:rsid w:val="00A6070B"/>
    <w:rsid w:val="00A6098D"/>
    <w:rsid w:val="00A60E31"/>
    <w:rsid w:val="00A61344"/>
    <w:rsid w:val="00A615F0"/>
    <w:rsid w:val="00A61828"/>
    <w:rsid w:val="00A61F25"/>
    <w:rsid w:val="00A620AA"/>
    <w:rsid w:val="00A62953"/>
    <w:rsid w:val="00A62961"/>
    <w:rsid w:val="00A62D25"/>
    <w:rsid w:val="00A62F7A"/>
    <w:rsid w:val="00A63033"/>
    <w:rsid w:val="00A630F5"/>
    <w:rsid w:val="00A63492"/>
    <w:rsid w:val="00A6364F"/>
    <w:rsid w:val="00A637E3"/>
    <w:rsid w:val="00A63872"/>
    <w:rsid w:val="00A63A37"/>
    <w:rsid w:val="00A63A89"/>
    <w:rsid w:val="00A63AEF"/>
    <w:rsid w:val="00A63C8C"/>
    <w:rsid w:val="00A64196"/>
    <w:rsid w:val="00A6432E"/>
    <w:rsid w:val="00A64BC7"/>
    <w:rsid w:val="00A64C5F"/>
    <w:rsid w:val="00A64EB1"/>
    <w:rsid w:val="00A64F80"/>
    <w:rsid w:val="00A65354"/>
    <w:rsid w:val="00A657CF"/>
    <w:rsid w:val="00A659FD"/>
    <w:rsid w:val="00A65FBF"/>
    <w:rsid w:val="00A66089"/>
    <w:rsid w:val="00A6623B"/>
    <w:rsid w:val="00A668EE"/>
    <w:rsid w:val="00A66A0F"/>
    <w:rsid w:val="00A66A5A"/>
    <w:rsid w:val="00A66C9D"/>
    <w:rsid w:val="00A67048"/>
    <w:rsid w:val="00A67257"/>
    <w:rsid w:val="00A67412"/>
    <w:rsid w:val="00A67629"/>
    <w:rsid w:val="00A677A0"/>
    <w:rsid w:val="00A677C1"/>
    <w:rsid w:val="00A67A8E"/>
    <w:rsid w:val="00A67AC6"/>
    <w:rsid w:val="00A702C2"/>
    <w:rsid w:val="00A704B5"/>
    <w:rsid w:val="00A70A02"/>
    <w:rsid w:val="00A70A35"/>
    <w:rsid w:val="00A70BC4"/>
    <w:rsid w:val="00A7141F"/>
    <w:rsid w:val="00A71982"/>
    <w:rsid w:val="00A71D6B"/>
    <w:rsid w:val="00A72191"/>
    <w:rsid w:val="00A72230"/>
    <w:rsid w:val="00A72343"/>
    <w:rsid w:val="00A725DF"/>
    <w:rsid w:val="00A72D8B"/>
    <w:rsid w:val="00A730A9"/>
    <w:rsid w:val="00A7320B"/>
    <w:rsid w:val="00A73873"/>
    <w:rsid w:val="00A73A4F"/>
    <w:rsid w:val="00A73B25"/>
    <w:rsid w:val="00A744A2"/>
    <w:rsid w:val="00A745D9"/>
    <w:rsid w:val="00A748C3"/>
    <w:rsid w:val="00A7492F"/>
    <w:rsid w:val="00A74955"/>
    <w:rsid w:val="00A74B83"/>
    <w:rsid w:val="00A74BB8"/>
    <w:rsid w:val="00A74E04"/>
    <w:rsid w:val="00A74F6C"/>
    <w:rsid w:val="00A75204"/>
    <w:rsid w:val="00A75212"/>
    <w:rsid w:val="00A7538B"/>
    <w:rsid w:val="00A754DF"/>
    <w:rsid w:val="00A7571E"/>
    <w:rsid w:val="00A75857"/>
    <w:rsid w:val="00A75920"/>
    <w:rsid w:val="00A7592C"/>
    <w:rsid w:val="00A75FD0"/>
    <w:rsid w:val="00A7634B"/>
    <w:rsid w:val="00A7662C"/>
    <w:rsid w:val="00A76696"/>
    <w:rsid w:val="00A76A52"/>
    <w:rsid w:val="00A76B50"/>
    <w:rsid w:val="00A76BF2"/>
    <w:rsid w:val="00A76D98"/>
    <w:rsid w:val="00A76FC0"/>
    <w:rsid w:val="00A770A5"/>
    <w:rsid w:val="00A7718D"/>
    <w:rsid w:val="00A7735F"/>
    <w:rsid w:val="00A77816"/>
    <w:rsid w:val="00A77C0E"/>
    <w:rsid w:val="00A806D6"/>
    <w:rsid w:val="00A80888"/>
    <w:rsid w:val="00A80CBB"/>
    <w:rsid w:val="00A80E52"/>
    <w:rsid w:val="00A80F4D"/>
    <w:rsid w:val="00A8135C"/>
    <w:rsid w:val="00A8157A"/>
    <w:rsid w:val="00A815C4"/>
    <w:rsid w:val="00A81633"/>
    <w:rsid w:val="00A8163B"/>
    <w:rsid w:val="00A8186B"/>
    <w:rsid w:val="00A81897"/>
    <w:rsid w:val="00A81F4B"/>
    <w:rsid w:val="00A8221B"/>
    <w:rsid w:val="00A82665"/>
    <w:rsid w:val="00A82F7F"/>
    <w:rsid w:val="00A831BC"/>
    <w:rsid w:val="00A831F0"/>
    <w:rsid w:val="00A8324C"/>
    <w:rsid w:val="00A834EC"/>
    <w:rsid w:val="00A83567"/>
    <w:rsid w:val="00A838F8"/>
    <w:rsid w:val="00A83BF1"/>
    <w:rsid w:val="00A83C06"/>
    <w:rsid w:val="00A84037"/>
    <w:rsid w:val="00A84298"/>
    <w:rsid w:val="00A842D6"/>
    <w:rsid w:val="00A843E5"/>
    <w:rsid w:val="00A84446"/>
    <w:rsid w:val="00A847C9"/>
    <w:rsid w:val="00A84BED"/>
    <w:rsid w:val="00A84E5D"/>
    <w:rsid w:val="00A84F0A"/>
    <w:rsid w:val="00A8513A"/>
    <w:rsid w:val="00A8523D"/>
    <w:rsid w:val="00A8539C"/>
    <w:rsid w:val="00A853DF"/>
    <w:rsid w:val="00A85661"/>
    <w:rsid w:val="00A85E66"/>
    <w:rsid w:val="00A85FFF"/>
    <w:rsid w:val="00A865AF"/>
    <w:rsid w:val="00A86736"/>
    <w:rsid w:val="00A86ACD"/>
    <w:rsid w:val="00A86FEF"/>
    <w:rsid w:val="00A8745A"/>
    <w:rsid w:val="00A87482"/>
    <w:rsid w:val="00A874BE"/>
    <w:rsid w:val="00A875E8"/>
    <w:rsid w:val="00A87B5C"/>
    <w:rsid w:val="00A87C98"/>
    <w:rsid w:val="00A90585"/>
    <w:rsid w:val="00A905F1"/>
    <w:rsid w:val="00A90807"/>
    <w:rsid w:val="00A9089B"/>
    <w:rsid w:val="00A90E27"/>
    <w:rsid w:val="00A91218"/>
    <w:rsid w:val="00A91469"/>
    <w:rsid w:val="00A915F3"/>
    <w:rsid w:val="00A9164F"/>
    <w:rsid w:val="00A91982"/>
    <w:rsid w:val="00A91F3E"/>
    <w:rsid w:val="00A92353"/>
    <w:rsid w:val="00A92359"/>
    <w:rsid w:val="00A92797"/>
    <w:rsid w:val="00A9287D"/>
    <w:rsid w:val="00A928B5"/>
    <w:rsid w:val="00A92E59"/>
    <w:rsid w:val="00A930F9"/>
    <w:rsid w:val="00A93270"/>
    <w:rsid w:val="00A934FE"/>
    <w:rsid w:val="00A93715"/>
    <w:rsid w:val="00A9399B"/>
    <w:rsid w:val="00A939D3"/>
    <w:rsid w:val="00A93BDA"/>
    <w:rsid w:val="00A93E41"/>
    <w:rsid w:val="00A9495A"/>
    <w:rsid w:val="00A94968"/>
    <w:rsid w:val="00A949D9"/>
    <w:rsid w:val="00A94A70"/>
    <w:rsid w:val="00A94F5C"/>
    <w:rsid w:val="00A9505F"/>
    <w:rsid w:val="00A9526D"/>
    <w:rsid w:val="00A95396"/>
    <w:rsid w:val="00A95445"/>
    <w:rsid w:val="00A95A3E"/>
    <w:rsid w:val="00A95E38"/>
    <w:rsid w:val="00A96058"/>
    <w:rsid w:val="00A96432"/>
    <w:rsid w:val="00A96801"/>
    <w:rsid w:val="00A9692B"/>
    <w:rsid w:val="00A96C55"/>
    <w:rsid w:val="00A96CC9"/>
    <w:rsid w:val="00A96D7E"/>
    <w:rsid w:val="00A96DDC"/>
    <w:rsid w:val="00A96F6B"/>
    <w:rsid w:val="00A971EC"/>
    <w:rsid w:val="00A9727C"/>
    <w:rsid w:val="00A974A9"/>
    <w:rsid w:val="00A97666"/>
    <w:rsid w:val="00A97835"/>
    <w:rsid w:val="00A97AAD"/>
    <w:rsid w:val="00A97B8C"/>
    <w:rsid w:val="00A97E7B"/>
    <w:rsid w:val="00AA0003"/>
    <w:rsid w:val="00AA0723"/>
    <w:rsid w:val="00AA0A0B"/>
    <w:rsid w:val="00AA0B5C"/>
    <w:rsid w:val="00AA0D6B"/>
    <w:rsid w:val="00AA0ECE"/>
    <w:rsid w:val="00AA158B"/>
    <w:rsid w:val="00AA1D12"/>
    <w:rsid w:val="00AA1DBC"/>
    <w:rsid w:val="00AA1EEC"/>
    <w:rsid w:val="00AA1EF2"/>
    <w:rsid w:val="00AA1F14"/>
    <w:rsid w:val="00AA210C"/>
    <w:rsid w:val="00AA27F7"/>
    <w:rsid w:val="00AA29F2"/>
    <w:rsid w:val="00AA2CD8"/>
    <w:rsid w:val="00AA2D01"/>
    <w:rsid w:val="00AA2FDC"/>
    <w:rsid w:val="00AA30A2"/>
    <w:rsid w:val="00AA3354"/>
    <w:rsid w:val="00AA34E4"/>
    <w:rsid w:val="00AA362D"/>
    <w:rsid w:val="00AA389E"/>
    <w:rsid w:val="00AA3927"/>
    <w:rsid w:val="00AA3B44"/>
    <w:rsid w:val="00AA3B75"/>
    <w:rsid w:val="00AA3BBE"/>
    <w:rsid w:val="00AA3FF1"/>
    <w:rsid w:val="00AA4006"/>
    <w:rsid w:val="00AA461D"/>
    <w:rsid w:val="00AA4757"/>
    <w:rsid w:val="00AA4AD5"/>
    <w:rsid w:val="00AA4B1B"/>
    <w:rsid w:val="00AA4FA2"/>
    <w:rsid w:val="00AA4FB4"/>
    <w:rsid w:val="00AA5144"/>
    <w:rsid w:val="00AA5288"/>
    <w:rsid w:val="00AA53BC"/>
    <w:rsid w:val="00AA5584"/>
    <w:rsid w:val="00AA5903"/>
    <w:rsid w:val="00AA6026"/>
    <w:rsid w:val="00AA6206"/>
    <w:rsid w:val="00AA630A"/>
    <w:rsid w:val="00AA65F3"/>
    <w:rsid w:val="00AA6641"/>
    <w:rsid w:val="00AA69EF"/>
    <w:rsid w:val="00AA6A93"/>
    <w:rsid w:val="00AA6B64"/>
    <w:rsid w:val="00AA6CDB"/>
    <w:rsid w:val="00AA6F9A"/>
    <w:rsid w:val="00AA7B35"/>
    <w:rsid w:val="00AA7C4F"/>
    <w:rsid w:val="00AA7E5F"/>
    <w:rsid w:val="00AB001C"/>
    <w:rsid w:val="00AB003A"/>
    <w:rsid w:val="00AB02C8"/>
    <w:rsid w:val="00AB06B8"/>
    <w:rsid w:val="00AB0ADE"/>
    <w:rsid w:val="00AB0B71"/>
    <w:rsid w:val="00AB0CA0"/>
    <w:rsid w:val="00AB102D"/>
    <w:rsid w:val="00AB1A33"/>
    <w:rsid w:val="00AB1BBE"/>
    <w:rsid w:val="00AB1BDB"/>
    <w:rsid w:val="00AB1C99"/>
    <w:rsid w:val="00AB261F"/>
    <w:rsid w:val="00AB2857"/>
    <w:rsid w:val="00AB2FD5"/>
    <w:rsid w:val="00AB3299"/>
    <w:rsid w:val="00AB3418"/>
    <w:rsid w:val="00AB3491"/>
    <w:rsid w:val="00AB3612"/>
    <w:rsid w:val="00AB38F8"/>
    <w:rsid w:val="00AB3956"/>
    <w:rsid w:val="00AB3D94"/>
    <w:rsid w:val="00AB3E16"/>
    <w:rsid w:val="00AB3E3E"/>
    <w:rsid w:val="00AB3F13"/>
    <w:rsid w:val="00AB3FF5"/>
    <w:rsid w:val="00AB4157"/>
    <w:rsid w:val="00AB4235"/>
    <w:rsid w:val="00AB4242"/>
    <w:rsid w:val="00AB42FF"/>
    <w:rsid w:val="00AB4B78"/>
    <w:rsid w:val="00AB513E"/>
    <w:rsid w:val="00AB53BA"/>
    <w:rsid w:val="00AB53F0"/>
    <w:rsid w:val="00AB57AD"/>
    <w:rsid w:val="00AB583A"/>
    <w:rsid w:val="00AB5BC7"/>
    <w:rsid w:val="00AB5DE7"/>
    <w:rsid w:val="00AB5E3B"/>
    <w:rsid w:val="00AB642C"/>
    <w:rsid w:val="00AB64B8"/>
    <w:rsid w:val="00AB6E21"/>
    <w:rsid w:val="00AB7134"/>
    <w:rsid w:val="00AB7414"/>
    <w:rsid w:val="00AB7428"/>
    <w:rsid w:val="00AB74CC"/>
    <w:rsid w:val="00AB76D5"/>
    <w:rsid w:val="00AB7787"/>
    <w:rsid w:val="00AB78AC"/>
    <w:rsid w:val="00AC06BF"/>
    <w:rsid w:val="00AC0825"/>
    <w:rsid w:val="00AC1191"/>
    <w:rsid w:val="00AC1281"/>
    <w:rsid w:val="00AC1500"/>
    <w:rsid w:val="00AC1C65"/>
    <w:rsid w:val="00AC1E4A"/>
    <w:rsid w:val="00AC2D4E"/>
    <w:rsid w:val="00AC2DA4"/>
    <w:rsid w:val="00AC3084"/>
    <w:rsid w:val="00AC3318"/>
    <w:rsid w:val="00AC3431"/>
    <w:rsid w:val="00AC3657"/>
    <w:rsid w:val="00AC373D"/>
    <w:rsid w:val="00AC37AD"/>
    <w:rsid w:val="00AC38E9"/>
    <w:rsid w:val="00AC4590"/>
    <w:rsid w:val="00AC45D6"/>
    <w:rsid w:val="00AC4676"/>
    <w:rsid w:val="00AC4931"/>
    <w:rsid w:val="00AC4D53"/>
    <w:rsid w:val="00AC4E2E"/>
    <w:rsid w:val="00AC5388"/>
    <w:rsid w:val="00AC5A3B"/>
    <w:rsid w:val="00AC61B3"/>
    <w:rsid w:val="00AC63F4"/>
    <w:rsid w:val="00AC6521"/>
    <w:rsid w:val="00AC690A"/>
    <w:rsid w:val="00AC6D0A"/>
    <w:rsid w:val="00AC6F1B"/>
    <w:rsid w:val="00AC7949"/>
    <w:rsid w:val="00AC7F6B"/>
    <w:rsid w:val="00AD07A8"/>
    <w:rsid w:val="00AD12BD"/>
    <w:rsid w:val="00AD163D"/>
    <w:rsid w:val="00AD186D"/>
    <w:rsid w:val="00AD1AEF"/>
    <w:rsid w:val="00AD1DFE"/>
    <w:rsid w:val="00AD1F06"/>
    <w:rsid w:val="00AD20A8"/>
    <w:rsid w:val="00AD2109"/>
    <w:rsid w:val="00AD25A2"/>
    <w:rsid w:val="00AD284F"/>
    <w:rsid w:val="00AD28FD"/>
    <w:rsid w:val="00AD29CC"/>
    <w:rsid w:val="00AD2A97"/>
    <w:rsid w:val="00AD2ACB"/>
    <w:rsid w:val="00AD2AF3"/>
    <w:rsid w:val="00AD2BAD"/>
    <w:rsid w:val="00AD2D96"/>
    <w:rsid w:val="00AD2EFE"/>
    <w:rsid w:val="00AD3042"/>
    <w:rsid w:val="00AD3047"/>
    <w:rsid w:val="00AD31D9"/>
    <w:rsid w:val="00AD3270"/>
    <w:rsid w:val="00AD3294"/>
    <w:rsid w:val="00AD32F8"/>
    <w:rsid w:val="00AD33C3"/>
    <w:rsid w:val="00AD34A1"/>
    <w:rsid w:val="00AD3B36"/>
    <w:rsid w:val="00AD3BEC"/>
    <w:rsid w:val="00AD3C1B"/>
    <w:rsid w:val="00AD3EC6"/>
    <w:rsid w:val="00AD3EDC"/>
    <w:rsid w:val="00AD423F"/>
    <w:rsid w:val="00AD47FF"/>
    <w:rsid w:val="00AD48F9"/>
    <w:rsid w:val="00AD4A3E"/>
    <w:rsid w:val="00AD4B4D"/>
    <w:rsid w:val="00AD4C1E"/>
    <w:rsid w:val="00AD514B"/>
    <w:rsid w:val="00AD5474"/>
    <w:rsid w:val="00AD58E2"/>
    <w:rsid w:val="00AD5B29"/>
    <w:rsid w:val="00AD5B9B"/>
    <w:rsid w:val="00AD5BBF"/>
    <w:rsid w:val="00AD6201"/>
    <w:rsid w:val="00AD6967"/>
    <w:rsid w:val="00AD6AC6"/>
    <w:rsid w:val="00AD6C7F"/>
    <w:rsid w:val="00AD6DD1"/>
    <w:rsid w:val="00AD6FB5"/>
    <w:rsid w:val="00AD70AC"/>
    <w:rsid w:val="00AD70C9"/>
    <w:rsid w:val="00AD732B"/>
    <w:rsid w:val="00AD7346"/>
    <w:rsid w:val="00AD75A6"/>
    <w:rsid w:val="00AD7927"/>
    <w:rsid w:val="00AD7C32"/>
    <w:rsid w:val="00AE060E"/>
    <w:rsid w:val="00AE0D23"/>
    <w:rsid w:val="00AE0E9E"/>
    <w:rsid w:val="00AE1208"/>
    <w:rsid w:val="00AE1418"/>
    <w:rsid w:val="00AE14B7"/>
    <w:rsid w:val="00AE18E9"/>
    <w:rsid w:val="00AE1EFD"/>
    <w:rsid w:val="00AE2205"/>
    <w:rsid w:val="00AE232B"/>
    <w:rsid w:val="00AE23FC"/>
    <w:rsid w:val="00AE2707"/>
    <w:rsid w:val="00AE2BFE"/>
    <w:rsid w:val="00AE3004"/>
    <w:rsid w:val="00AE31B1"/>
    <w:rsid w:val="00AE3853"/>
    <w:rsid w:val="00AE3C59"/>
    <w:rsid w:val="00AE3CE1"/>
    <w:rsid w:val="00AE3E06"/>
    <w:rsid w:val="00AE3EC9"/>
    <w:rsid w:val="00AE451F"/>
    <w:rsid w:val="00AE4557"/>
    <w:rsid w:val="00AE475E"/>
    <w:rsid w:val="00AE492B"/>
    <w:rsid w:val="00AE4A1F"/>
    <w:rsid w:val="00AE4AFC"/>
    <w:rsid w:val="00AE4B21"/>
    <w:rsid w:val="00AE4B5C"/>
    <w:rsid w:val="00AE4C49"/>
    <w:rsid w:val="00AE4C51"/>
    <w:rsid w:val="00AE4C55"/>
    <w:rsid w:val="00AE4F01"/>
    <w:rsid w:val="00AE5236"/>
    <w:rsid w:val="00AE552C"/>
    <w:rsid w:val="00AE567B"/>
    <w:rsid w:val="00AE5749"/>
    <w:rsid w:val="00AE59D2"/>
    <w:rsid w:val="00AE5E95"/>
    <w:rsid w:val="00AE60E2"/>
    <w:rsid w:val="00AE6433"/>
    <w:rsid w:val="00AE646D"/>
    <w:rsid w:val="00AE6584"/>
    <w:rsid w:val="00AE666B"/>
    <w:rsid w:val="00AE6707"/>
    <w:rsid w:val="00AE69BD"/>
    <w:rsid w:val="00AE6B4B"/>
    <w:rsid w:val="00AE6D12"/>
    <w:rsid w:val="00AE6EEB"/>
    <w:rsid w:val="00AE6F4C"/>
    <w:rsid w:val="00AE6F9F"/>
    <w:rsid w:val="00AE7142"/>
    <w:rsid w:val="00AE723D"/>
    <w:rsid w:val="00AE76CC"/>
    <w:rsid w:val="00AE7992"/>
    <w:rsid w:val="00AE79ED"/>
    <w:rsid w:val="00AF0801"/>
    <w:rsid w:val="00AF1414"/>
    <w:rsid w:val="00AF1C25"/>
    <w:rsid w:val="00AF23D1"/>
    <w:rsid w:val="00AF26BF"/>
    <w:rsid w:val="00AF28B0"/>
    <w:rsid w:val="00AF2A88"/>
    <w:rsid w:val="00AF2DED"/>
    <w:rsid w:val="00AF2E67"/>
    <w:rsid w:val="00AF31F0"/>
    <w:rsid w:val="00AF34FE"/>
    <w:rsid w:val="00AF3763"/>
    <w:rsid w:val="00AF3843"/>
    <w:rsid w:val="00AF3C41"/>
    <w:rsid w:val="00AF3C80"/>
    <w:rsid w:val="00AF3C8C"/>
    <w:rsid w:val="00AF3D51"/>
    <w:rsid w:val="00AF41FC"/>
    <w:rsid w:val="00AF457C"/>
    <w:rsid w:val="00AF4648"/>
    <w:rsid w:val="00AF4755"/>
    <w:rsid w:val="00AF49A9"/>
    <w:rsid w:val="00AF4BC1"/>
    <w:rsid w:val="00AF5021"/>
    <w:rsid w:val="00AF5363"/>
    <w:rsid w:val="00AF5817"/>
    <w:rsid w:val="00AF5C63"/>
    <w:rsid w:val="00AF5F78"/>
    <w:rsid w:val="00AF638D"/>
    <w:rsid w:val="00AF63A9"/>
    <w:rsid w:val="00AF6591"/>
    <w:rsid w:val="00AF66F1"/>
    <w:rsid w:val="00AF6AE3"/>
    <w:rsid w:val="00AF6B0D"/>
    <w:rsid w:val="00AF6B1B"/>
    <w:rsid w:val="00AF6E03"/>
    <w:rsid w:val="00AF7263"/>
    <w:rsid w:val="00AF738A"/>
    <w:rsid w:val="00AF748A"/>
    <w:rsid w:val="00AF7491"/>
    <w:rsid w:val="00AF782D"/>
    <w:rsid w:val="00AF7DB8"/>
    <w:rsid w:val="00AF7F09"/>
    <w:rsid w:val="00AF7FDD"/>
    <w:rsid w:val="00B000A2"/>
    <w:rsid w:val="00B002BA"/>
    <w:rsid w:val="00B00306"/>
    <w:rsid w:val="00B004AA"/>
    <w:rsid w:val="00B00858"/>
    <w:rsid w:val="00B00AB2"/>
    <w:rsid w:val="00B00D62"/>
    <w:rsid w:val="00B00D79"/>
    <w:rsid w:val="00B00E28"/>
    <w:rsid w:val="00B010D3"/>
    <w:rsid w:val="00B010DD"/>
    <w:rsid w:val="00B01670"/>
    <w:rsid w:val="00B01A7A"/>
    <w:rsid w:val="00B01C00"/>
    <w:rsid w:val="00B01CC2"/>
    <w:rsid w:val="00B01F0D"/>
    <w:rsid w:val="00B02014"/>
    <w:rsid w:val="00B0226B"/>
    <w:rsid w:val="00B0226D"/>
    <w:rsid w:val="00B023FC"/>
    <w:rsid w:val="00B02599"/>
    <w:rsid w:val="00B02716"/>
    <w:rsid w:val="00B02A4C"/>
    <w:rsid w:val="00B02E7B"/>
    <w:rsid w:val="00B03101"/>
    <w:rsid w:val="00B036A4"/>
    <w:rsid w:val="00B039CE"/>
    <w:rsid w:val="00B03D26"/>
    <w:rsid w:val="00B03E36"/>
    <w:rsid w:val="00B04339"/>
    <w:rsid w:val="00B045E5"/>
    <w:rsid w:val="00B04B53"/>
    <w:rsid w:val="00B04D36"/>
    <w:rsid w:val="00B04F11"/>
    <w:rsid w:val="00B054CE"/>
    <w:rsid w:val="00B0560C"/>
    <w:rsid w:val="00B05688"/>
    <w:rsid w:val="00B05958"/>
    <w:rsid w:val="00B05EB7"/>
    <w:rsid w:val="00B06102"/>
    <w:rsid w:val="00B06AF4"/>
    <w:rsid w:val="00B06C77"/>
    <w:rsid w:val="00B07052"/>
    <w:rsid w:val="00B075EC"/>
    <w:rsid w:val="00B077B1"/>
    <w:rsid w:val="00B07CBE"/>
    <w:rsid w:val="00B07D14"/>
    <w:rsid w:val="00B07F35"/>
    <w:rsid w:val="00B104A6"/>
    <w:rsid w:val="00B10694"/>
    <w:rsid w:val="00B107E1"/>
    <w:rsid w:val="00B1093D"/>
    <w:rsid w:val="00B10BD1"/>
    <w:rsid w:val="00B111BF"/>
    <w:rsid w:val="00B114C4"/>
    <w:rsid w:val="00B11882"/>
    <w:rsid w:val="00B11D07"/>
    <w:rsid w:val="00B11E29"/>
    <w:rsid w:val="00B12498"/>
    <w:rsid w:val="00B12514"/>
    <w:rsid w:val="00B12F78"/>
    <w:rsid w:val="00B13732"/>
    <w:rsid w:val="00B137AD"/>
    <w:rsid w:val="00B137BE"/>
    <w:rsid w:val="00B137D3"/>
    <w:rsid w:val="00B13869"/>
    <w:rsid w:val="00B1388A"/>
    <w:rsid w:val="00B13930"/>
    <w:rsid w:val="00B13BE5"/>
    <w:rsid w:val="00B13F1F"/>
    <w:rsid w:val="00B13FD6"/>
    <w:rsid w:val="00B146A7"/>
    <w:rsid w:val="00B147A7"/>
    <w:rsid w:val="00B147CC"/>
    <w:rsid w:val="00B14DE2"/>
    <w:rsid w:val="00B150B5"/>
    <w:rsid w:val="00B15141"/>
    <w:rsid w:val="00B151C6"/>
    <w:rsid w:val="00B1537F"/>
    <w:rsid w:val="00B15A0F"/>
    <w:rsid w:val="00B16562"/>
    <w:rsid w:val="00B1671C"/>
    <w:rsid w:val="00B167A6"/>
    <w:rsid w:val="00B16B5F"/>
    <w:rsid w:val="00B1736C"/>
    <w:rsid w:val="00B17579"/>
    <w:rsid w:val="00B17744"/>
    <w:rsid w:val="00B178C1"/>
    <w:rsid w:val="00B17F12"/>
    <w:rsid w:val="00B20057"/>
    <w:rsid w:val="00B20383"/>
    <w:rsid w:val="00B2043A"/>
    <w:rsid w:val="00B20E2B"/>
    <w:rsid w:val="00B21016"/>
    <w:rsid w:val="00B215F9"/>
    <w:rsid w:val="00B217E4"/>
    <w:rsid w:val="00B21A49"/>
    <w:rsid w:val="00B21CA7"/>
    <w:rsid w:val="00B21D72"/>
    <w:rsid w:val="00B21D85"/>
    <w:rsid w:val="00B21DF9"/>
    <w:rsid w:val="00B223C7"/>
    <w:rsid w:val="00B2251A"/>
    <w:rsid w:val="00B225EB"/>
    <w:rsid w:val="00B22A1F"/>
    <w:rsid w:val="00B23164"/>
    <w:rsid w:val="00B233A9"/>
    <w:rsid w:val="00B239CC"/>
    <w:rsid w:val="00B23E08"/>
    <w:rsid w:val="00B24297"/>
    <w:rsid w:val="00B242BA"/>
    <w:rsid w:val="00B24799"/>
    <w:rsid w:val="00B247E5"/>
    <w:rsid w:val="00B24D8D"/>
    <w:rsid w:val="00B24DB9"/>
    <w:rsid w:val="00B24F49"/>
    <w:rsid w:val="00B25258"/>
    <w:rsid w:val="00B253EA"/>
    <w:rsid w:val="00B254EC"/>
    <w:rsid w:val="00B25585"/>
    <w:rsid w:val="00B25688"/>
    <w:rsid w:val="00B25695"/>
    <w:rsid w:val="00B25A70"/>
    <w:rsid w:val="00B25BD1"/>
    <w:rsid w:val="00B25BD8"/>
    <w:rsid w:val="00B25E1D"/>
    <w:rsid w:val="00B25F0A"/>
    <w:rsid w:val="00B25F9A"/>
    <w:rsid w:val="00B2613A"/>
    <w:rsid w:val="00B2682D"/>
    <w:rsid w:val="00B269CE"/>
    <w:rsid w:val="00B26A80"/>
    <w:rsid w:val="00B26A94"/>
    <w:rsid w:val="00B26DC6"/>
    <w:rsid w:val="00B2757B"/>
    <w:rsid w:val="00B27BA9"/>
    <w:rsid w:val="00B27C5E"/>
    <w:rsid w:val="00B27D54"/>
    <w:rsid w:val="00B27F32"/>
    <w:rsid w:val="00B305C0"/>
    <w:rsid w:val="00B305F9"/>
    <w:rsid w:val="00B31447"/>
    <w:rsid w:val="00B318FF"/>
    <w:rsid w:val="00B31E5F"/>
    <w:rsid w:val="00B32607"/>
    <w:rsid w:val="00B326BE"/>
    <w:rsid w:val="00B32821"/>
    <w:rsid w:val="00B32C98"/>
    <w:rsid w:val="00B32CE3"/>
    <w:rsid w:val="00B32E04"/>
    <w:rsid w:val="00B3331B"/>
    <w:rsid w:val="00B33595"/>
    <w:rsid w:val="00B335C7"/>
    <w:rsid w:val="00B33808"/>
    <w:rsid w:val="00B3396B"/>
    <w:rsid w:val="00B339A5"/>
    <w:rsid w:val="00B33AF8"/>
    <w:rsid w:val="00B33FD6"/>
    <w:rsid w:val="00B3416B"/>
    <w:rsid w:val="00B34886"/>
    <w:rsid w:val="00B3488B"/>
    <w:rsid w:val="00B348C6"/>
    <w:rsid w:val="00B34BD2"/>
    <w:rsid w:val="00B34D5F"/>
    <w:rsid w:val="00B3511C"/>
    <w:rsid w:val="00B35284"/>
    <w:rsid w:val="00B3539A"/>
    <w:rsid w:val="00B3571D"/>
    <w:rsid w:val="00B35CB3"/>
    <w:rsid w:val="00B35E56"/>
    <w:rsid w:val="00B35F8E"/>
    <w:rsid w:val="00B36592"/>
    <w:rsid w:val="00B36A46"/>
    <w:rsid w:val="00B37022"/>
    <w:rsid w:val="00B37121"/>
    <w:rsid w:val="00B372EA"/>
    <w:rsid w:val="00B37EB1"/>
    <w:rsid w:val="00B37F59"/>
    <w:rsid w:val="00B4003E"/>
    <w:rsid w:val="00B40292"/>
    <w:rsid w:val="00B4064E"/>
    <w:rsid w:val="00B406B2"/>
    <w:rsid w:val="00B407CF"/>
    <w:rsid w:val="00B40D73"/>
    <w:rsid w:val="00B411A3"/>
    <w:rsid w:val="00B412CB"/>
    <w:rsid w:val="00B41351"/>
    <w:rsid w:val="00B415EF"/>
    <w:rsid w:val="00B416A1"/>
    <w:rsid w:val="00B41A84"/>
    <w:rsid w:val="00B41B34"/>
    <w:rsid w:val="00B41C42"/>
    <w:rsid w:val="00B42378"/>
    <w:rsid w:val="00B424F2"/>
    <w:rsid w:val="00B426DD"/>
    <w:rsid w:val="00B427E4"/>
    <w:rsid w:val="00B42879"/>
    <w:rsid w:val="00B42B9A"/>
    <w:rsid w:val="00B430D3"/>
    <w:rsid w:val="00B432D4"/>
    <w:rsid w:val="00B43787"/>
    <w:rsid w:val="00B437BD"/>
    <w:rsid w:val="00B4383C"/>
    <w:rsid w:val="00B43985"/>
    <w:rsid w:val="00B439FA"/>
    <w:rsid w:val="00B43B0B"/>
    <w:rsid w:val="00B43D4D"/>
    <w:rsid w:val="00B440CF"/>
    <w:rsid w:val="00B443C5"/>
    <w:rsid w:val="00B4485B"/>
    <w:rsid w:val="00B44F1E"/>
    <w:rsid w:val="00B4500C"/>
    <w:rsid w:val="00B45112"/>
    <w:rsid w:val="00B45385"/>
    <w:rsid w:val="00B458D3"/>
    <w:rsid w:val="00B45A61"/>
    <w:rsid w:val="00B45AAE"/>
    <w:rsid w:val="00B460A0"/>
    <w:rsid w:val="00B461C8"/>
    <w:rsid w:val="00B462D6"/>
    <w:rsid w:val="00B46347"/>
    <w:rsid w:val="00B46BBB"/>
    <w:rsid w:val="00B47036"/>
    <w:rsid w:val="00B47784"/>
    <w:rsid w:val="00B4783F"/>
    <w:rsid w:val="00B47CEF"/>
    <w:rsid w:val="00B47E6A"/>
    <w:rsid w:val="00B50445"/>
    <w:rsid w:val="00B504F7"/>
    <w:rsid w:val="00B50814"/>
    <w:rsid w:val="00B50D6B"/>
    <w:rsid w:val="00B50FDE"/>
    <w:rsid w:val="00B5106F"/>
    <w:rsid w:val="00B51224"/>
    <w:rsid w:val="00B513F2"/>
    <w:rsid w:val="00B51420"/>
    <w:rsid w:val="00B51526"/>
    <w:rsid w:val="00B51A40"/>
    <w:rsid w:val="00B51CC0"/>
    <w:rsid w:val="00B51CE7"/>
    <w:rsid w:val="00B523AD"/>
    <w:rsid w:val="00B524CE"/>
    <w:rsid w:val="00B52559"/>
    <w:rsid w:val="00B52646"/>
    <w:rsid w:val="00B5286C"/>
    <w:rsid w:val="00B529F2"/>
    <w:rsid w:val="00B52AAD"/>
    <w:rsid w:val="00B52BFC"/>
    <w:rsid w:val="00B52C9B"/>
    <w:rsid w:val="00B52EA6"/>
    <w:rsid w:val="00B53C0B"/>
    <w:rsid w:val="00B53ECA"/>
    <w:rsid w:val="00B53EF5"/>
    <w:rsid w:val="00B5428C"/>
    <w:rsid w:val="00B54381"/>
    <w:rsid w:val="00B543E9"/>
    <w:rsid w:val="00B54759"/>
    <w:rsid w:val="00B5475E"/>
    <w:rsid w:val="00B54989"/>
    <w:rsid w:val="00B54DAD"/>
    <w:rsid w:val="00B5532F"/>
    <w:rsid w:val="00B5538E"/>
    <w:rsid w:val="00B553CF"/>
    <w:rsid w:val="00B55517"/>
    <w:rsid w:val="00B555B8"/>
    <w:rsid w:val="00B55ACA"/>
    <w:rsid w:val="00B5612F"/>
    <w:rsid w:val="00B566E0"/>
    <w:rsid w:val="00B5685D"/>
    <w:rsid w:val="00B574CA"/>
    <w:rsid w:val="00B57861"/>
    <w:rsid w:val="00B60325"/>
    <w:rsid w:val="00B6048F"/>
    <w:rsid w:val="00B60567"/>
    <w:rsid w:val="00B60605"/>
    <w:rsid w:val="00B607B8"/>
    <w:rsid w:val="00B60839"/>
    <w:rsid w:val="00B6098F"/>
    <w:rsid w:val="00B60DF7"/>
    <w:rsid w:val="00B60E6E"/>
    <w:rsid w:val="00B6158B"/>
    <w:rsid w:val="00B6182A"/>
    <w:rsid w:val="00B6184F"/>
    <w:rsid w:val="00B61959"/>
    <w:rsid w:val="00B619AF"/>
    <w:rsid w:val="00B61B85"/>
    <w:rsid w:val="00B61CFF"/>
    <w:rsid w:val="00B61F53"/>
    <w:rsid w:val="00B61F70"/>
    <w:rsid w:val="00B62186"/>
    <w:rsid w:val="00B6237B"/>
    <w:rsid w:val="00B62465"/>
    <w:rsid w:val="00B624C5"/>
    <w:rsid w:val="00B62A18"/>
    <w:rsid w:val="00B63056"/>
    <w:rsid w:val="00B6305A"/>
    <w:rsid w:val="00B634C4"/>
    <w:rsid w:val="00B63870"/>
    <w:rsid w:val="00B63A7C"/>
    <w:rsid w:val="00B63E74"/>
    <w:rsid w:val="00B640AB"/>
    <w:rsid w:val="00B64165"/>
    <w:rsid w:val="00B64398"/>
    <w:rsid w:val="00B64484"/>
    <w:rsid w:val="00B645EE"/>
    <w:rsid w:val="00B645F8"/>
    <w:rsid w:val="00B646A6"/>
    <w:rsid w:val="00B64995"/>
    <w:rsid w:val="00B64EAF"/>
    <w:rsid w:val="00B652B0"/>
    <w:rsid w:val="00B657B5"/>
    <w:rsid w:val="00B65B29"/>
    <w:rsid w:val="00B65D1C"/>
    <w:rsid w:val="00B66118"/>
    <w:rsid w:val="00B66240"/>
    <w:rsid w:val="00B664EC"/>
    <w:rsid w:val="00B66758"/>
    <w:rsid w:val="00B66801"/>
    <w:rsid w:val="00B66C83"/>
    <w:rsid w:val="00B66D94"/>
    <w:rsid w:val="00B66FF7"/>
    <w:rsid w:val="00B675E5"/>
    <w:rsid w:val="00B677B4"/>
    <w:rsid w:val="00B678AA"/>
    <w:rsid w:val="00B6796C"/>
    <w:rsid w:val="00B67B2B"/>
    <w:rsid w:val="00B67CDB"/>
    <w:rsid w:val="00B67D7F"/>
    <w:rsid w:val="00B70333"/>
    <w:rsid w:val="00B703CE"/>
    <w:rsid w:val="00B70470"/>
    <w:rsid w:val="00B707D8"/>
    <w:rsid w:val="00B70A49"/>
    <w:rsid w:val="00B70E4D"/>
    <w:rsid w:val="00B70EDB"/>
    <w:rsid w:val="00B713B9"/>
    <w:rsid w:val="00B7159F"/>
    <w:rsid w:val="00B71A24"/>
    <w:rsid w:val="00B71A5D"/>
    <w:rsid w:val="00B71E26"/>
    <w:rsid w:val="00B72184"/>
    <w:rsid w:val="00B723DE"/>
    <w:rsid w:val="00B7273B"/>
    <w:rsid w:val="00B727B8"/>
    <w:rsid w:val="00B72ACE"/>
    <w:rsid w:val="00B73259"/>
    <w:rsid w:val="00B73453"/>
    <w:rsid w:val="00B737B7"/>
    <w:rsid w:val="00B737C7"/>
    <w:rsid w:val="00B73B30"/>
    <w:rsid w:val="00B74012"/>
    <w:rsid w:val="00B740B0"/>
    <w:rsid w:val="00B741DB"/>
    <w:rsid w:val="00B74570"/>
    <w:rsid w:val="00B74572"/>
    <w:rsid w:val="00B74A0D"/>
    <w:rsid w:val="00B74EC0"/>
    <w:rsid w:val="00B7550E"/>
    <w:rsid w:val="00B755B2"/>
    <w:rsid w:val="00B75667"/>
    <w:rsid w:val="00B758C6"/>
    <w:rsid w:val="00B7591A"/>
    <w:rsid w:val="00B75D83"/>
    <w:rsid w:val="00B75ED2"/>
    <w:rsid w:val="00B76727"/>
    <w:rsid w:val="00B76986"/>
    <w:rsid w:val="00B76AA2"/>
    <w:rsid w:val="00B76CD5"/>
    <w:rsid w:val="00B77062"/>
    <w:rsid w:val="00B7709F"/>
    <w:rsid w:val="00B774CC"/>
    <w:rsid w:val="00B77632"/>
    <w:rsid w:val="00B779B7"/>
    <w:rsid w:val="00B77D8A"/>
    <w:rsid w:val="00B8053A"/>
    <w:rsid w:val="00B8053B"/>
    <w:rsid w:val="00B80795"/>
    <w:rsid w:val="00B809EA"/>
    <w:rsid w:val="00B80ED7"/>
    <w:rsid w:val="00B80F5B"/>
    <w:rsid w:val="00B811F0"/>
    <w:rsid w:val="00B812E8"/>
    <w:rsid w:val="00B8144D"/>
    <w:rsid w:val="00B81578"/>
    <w:rsid w:val="00B81684"/>
    <w:rsid w:val="00B816DE"/>
    <w:rsid w:val="00B817F4"/>
    <w:rsid w:val="00B8197D"/>
    <w:rsid w:val="00B81A3A"/>
    <w:rsid w:val="00B8206A"/>
    <w:rsid w:val="00B820E6"/>
    <w:rsid w:val="00B821AB"/>
    <w:rsid w:val="00B82519"/>
    <w:rsid w:val="00B82942"/>
    <w:rsid w:val="00B82ED6"/>
    <w:rsid w:val="00B82F32"/>
    <w:rsid w:val="00B830F7"/>
    <w:rsid w:val="00B8321E"/>
    <w:rsid w:val="00B834DF"/>
    <w:rsid w:val="00B8369A"/>
    <w:rsid w:val="00B83874"/>
    <w:rsid w:val="00B83AC3"/>
    <w:rsid w:val="00B83D8E"/>
    <w:rsid w:val="00B83DF6"/>
    <w:rsid w:val="00B8408E"/>
    <w:rsid w:val="00B845AE"/>
    <w:rsid w:val="00B84920"/>
    <w:rsid w:val="00B84BE8"/>
    <w:rsid w:val="00B850AB"/>
    <w:rsid w:val="00B85129"/>
    <w:rsid w:val="00B8553E"/>
    <w:rsid w:val="00B859FB"/>
    <w:rsid w:val="00B85AB1"/>
    <w:rsid w:val="00B85E03"/>
    <w:rsid w:val="00B85F67"/>
    <w:rsid w:val="00B86557"/>
    <w:rsid w:val="00B86734"/>
    <w:rsid w:val="00B868EB"/>
    <w:rsid w:val="00B8692C"/>
    <w:rsid w:val="00B86BD1"/>
    <w:rsid w:val="00B86BDC"/>
    <w:rsid w:val="00B86CD4"/>
    <w:rsid w:val="00B8706E"/>
    <w:rsid w:val="00B87143"/>
    <w:rsid w:val="00B87211"/>
    <w:rsid w:val="00B872BD"/>
    <w:rsid w:val="00B874FB"/>
    <w:rsid w:val="00B8769E"/>
    <w:rsid w:val="00B876A0"/>
    <w:rsid w:val="00B87E3D"/>
    <w:rsid w:val="00B9004A"/>
    <w:rsid w:val="00B903A9"/>
    <w:rsid w:val="00B90516"/>
    <w:rsid w:val="00B905D9"/>
    <w:rsid w:val="00B907C3"/>
    <w:rsid w:val="00B90DC8"/>
    <w:rsid w:val="00B911A5"/>
    <w:rsid w:val="00B91356"/>
    <w:rsid w:val="00B917B0"/>
    <w:rsid w:val="00B91D05"/>
    <w:rsid w:val="00B91E0F"/>
    <w:rsid w:val="00B91E15"/>
    <w:rsid w:val="00B926E0"/>
    <w:rsid w:val="00B928B6"/>
    <w:rsid w:val="00B929D1"/>
    <w:rsid w:val="00B92A14"/>
    <w:rsid w:val="00B92C15"/>
    <w:rsid w:val="00B93042"/>
    <w:rsid w:val="00B93847"/>
    <w:rsid w:val="00B93B55"/>
    <w:rsid w:val="00B93C0D"/>
    <w:rsid w:val="00B93C36"/>
    <w:rsid w:val="00B93EFB"/>
    <w:rsid w:val="00B94054"/>
    <w:rsid w:val="00B94253"/>
    <w:rsid w:val="00B9436E"/>
    <w:rsid w:val="00B94A60"/>
    <w:rsid w:val="00B95056"/>
    <w:rsid w:val="00B950E8"/>
    <w:rsid w:val="00B95215"/>
    <w:rsid w:val="00B95242"/>
    <w:rsid w:val="00B954FC"/>
    <w:rsid w:val="00B956E8"/>
    <w:rsid w:val="00B958C1"/>
    <w:rsid w:val="00B95A04"/>
    <w:rsid w:val="00B95C49"/>
    <w:rsid w:val="00B95EEF"/>
    <w:rsid w:val="00B96228"/>
    <w:rsid w:val="00B96313"/>
    <w:rsid w:val="00B96A58"/>
    <w:rsid w:val="00B96ABF"/>
    <w:rsid w:val="00B96CBF"/>
    <w:rsid w:val="00B96CF0"/>
    <w:rsid w:val="00B96DA2"/>
    <w:rsid w:val="00B96EA7"/>
    <w:rsid w:val="00B971D3"/>
    <w:rsid w:val="00B97713"/>
    <w:rsid w:val="00B977AF"/>
    <w:rsid w:val="00B977E6"/>
    <w:rsid w:val="00B97A10"/>
    <w:rsid w:val="00B97AAD"/>
    <w:rsid w:val="00B97B7F"/>
    <w:rsid w:val="00B97B85"/>
    <w:rsid w:val="00BA0512"/>
    <w:rsid w:val="00BA0546"/>
    <w:rsid w:val="00BA067F"/>
    <w:rsid w:val="00BA07EC"/>
    <w:rsid w:val="00BA0827"/>
    <w:rsid w:val="00BA0864"/>
    <w:rsid w:val="00BA0B66"/>
    <w:rsid w:val="00BA0EBA"/>
    <w:rsid w:val="00BA1212"/>
    <w:rsid w:val="00BA13A4"/>
    <w:rsid w:val="00BA13E0"/>
    <w:rsid w:val="00BA17C4"/>
    <w:rsid w:val="00BA1C20"/>
    <w:rsid w:val="00BA1E0C"/>
    <w:rsid w:val="00BA20CB"/>
    <w:rsid w:val="00BA2251"/>
    <w:rsid w:val="00BA270E"/>
    <w:rsid w:val="00BA2729"/>
    <w:rsid w:val="00BA283C"/>
    <w:rsid w:val="00BA2AEB"/>
    <w:rsid w:val="00BA2D74"/>
    <w:rsid w:val="00BA2DED"/>
    <w:rsid w:val="00BA2E29"/>
    <w:rsid w:val="00BA2E62"/>
    <w:rsid w:val="00BA3129"/>
    <w:rsid w:val="00BA34CC"/>
    <w:rsid w:val="00BA36B7"/>
    <w:rsid w:val="00BA36D5"/>
    <w:rsid w:val="00BA3909"/>
    <w:rsid w:val="00BA3974"/>
    <w:rsid w:val="00BA3CC9"/>
    <w:rsid w:val="00BA3E25"/>
    <w:rsid w:val="00BA3F29"/>
    <w:rsid w:val="00BA40BE"/>
    <w:rsid w:val="00BA4712"/>
    <w:rsid w:val="00BA48E0"/>
    <w:rsid w:val="00BA4C24"/>
    <w:rsid w:val="00BA4E10"/>
    <w:rsid w:val="00BA4E68"/>
    <w:rsid w:val="00BA4F80"/>
    <w:rsid w:val="00BA5292"/>
    <w:rsid w:val="00BA5346"/>
    <w:rsid w:val="00BA54FB"/>
    <w:rsid w:val="00BA576A"/>
    <w:rsid w:val="00BA57E9"/>
    <w:rsid w:val="00BA580D"/>
    <w:rsid w:val="00BA5B1B"/>
    <w:rsid w:val="00BA5C97"/>
    <w:rsid w:val="00BA5EFB"/>
    <w:rsid w:val="00BA6282"/>
    <w:rsid w:val="00BA659A"/>
    <w:rsid w:val="00BA68C1"/>
    <w:rsid w:val="00BA6B9B"/>
    <w:rsid w:val="00BA6CFD"/>
    <w:rsid w:val="00BA7164"/>
    <w:rsid w:val="00BA7272"/>
    <w:rsid w:val="00BA7423"/>
    <w:rsid w:val="00BA7541"/>
    <w:rsid w:val="00BA7542"/>
    <w:rsid w:val="00BA758B"/>
    <w:rsid w:val="00BA75BA"/>
    <w:rsid w:val="00BA7688"/>
    <w:rsid w:val="00BA79DC"/>
    <w:rsid w:val="00BA7EB0"/>
    <w:rsid w:val="00BB0528"/>
    <w:rsid w:val="00BB070E"/>
    <w:rsid w:val="00BB0B3E"/>
    <w:rsid w:val="00BB0D75"/>
    <w:rsid w:val="00BB0FE6"/>
    <w:rsid w:val="00BB1148"/>
    <w:rsid w:val="00BB1211"/>
    <w:rsid w:val="00BB1393"/>
    <w:rsid w:val="00BB1966"/>
    <w:rsid w:val="00BB1B24"/>
    <w:rsid w:val="00BB1C4F"/>
    <w:rsid w:val="00BB1D50"/>
    <w:rsid w:val="00BB225D"/>
    <w:rsid w:val="00BB2649"/>
    <w:rsid w:val="00BB3355"/>
    <w:rsid w:val="00BB365A"/>
    <w:rsid w:val="00BB3F4C"/>
    <w:rsid w:val="00BB3F8F"/>
    <w:rsid w:val="00BB3FC6"/>
    <w:rsid w:val="00BB3FE9"/>
    <w:rsid w:val="00BB40C9"/>
    <w:rsid w:val="00BB424D"/>
    <w:rsid w:val="00BB4474"/>
    <w:rsid w:val="00BB4A42"/>
    <w:rsid w:val="00BB4D0D"/>
    <w:rsid w:val="00BB50E4"/>
    <w:rsid w:val="00BB5321"/>
    <w:rsid w:val="00BB56F2"/>
    <w:rsid w:val="00BB56F3"/>
    <w:rsid w:val="00BB5A70"/>
    <w:rsid w:val="00BB5DD1"/>
    <w:rsid w:val="00BB6037"/>
    <w:rsid w:val="00BB61DC"/>
    <w:rsid w:val="00BB62A9"/>
    <w:rsid w:val="00BB62F7"/>
    <w:rsid w:val="00BB6431"/>
    <w:rsid w:val="00BB6472"/>
    <w:rsid w:val="00BB6659"/>
    <w:rsid w:val="00BB6945"/>
    <w:rsid w:val="00BB6A46"/>
    <w:rsid w:val="00BB6C81"/>
    <w:rsid w:val="00BB6DFB"/>
    <w:rsid w:val="00BB6F25"/>
    <w:rsid w:val="00BB71EC"/>
    <w:rsid w:val="00BB723D"/>
    <w:rsid w:val="00BB724B"/>
    <w:rsid w:val="00BB7634"/>
    <w:rsid w:val="00BB7B8B"/>
    <w:rsid w:val="00BC007B"/>
    <w:rsid w:val="00BC0854"/>
    <w:rsid w:val="00BC0A40"/>
    <w:rsid w:val="00BC0FB4"/>
    <w:rsid w:val="00BC16BF"/>
    <w:rsid w:val="00BC17EF"/>
    <w:rsid w:val="00BC184F"/>
    <w:rsid w:val="00BC1A03"/>
    <w:rsid w:val="00BC1A99"/>
    <w:rsid w:val="00BC1EF1"/>
    <w:rsid w:val="00BC201A"/>
    <w:rsid w:val="00BC26F7"/>
    <w:rsid w:val="00BC2BC7"/>
    <w:rsid w:val="00BC2D8D"/>
    <w:rsid w:val="00BC2F45"/>
    <w:rsid w:val="00BC2FFC"/>
    <w:rsid w:val="00BC3085"/>
    <w:rsid w:val="00BC321B"/>
    <w:rsid w:val="00BC344E"/>
    <w:rsid w:val="00BC3594"/>
    <w:rsid w:val="00BC35C2"/>
    <w:rsid w:val="00BC36A6"/>
    <w:rsid w:val="00BC38B8"/>
    <w:rsid w:val="00BC3CF8"/>
    <w:rsid w:val="00BC3FE8"/>
    <w:rsid w:val="00BC4007"/>
    <w:rsid w:val="00BC499E"/>
    <w:rsid w:val="00BC57F2"/>
    <w:rsid w:val="00BC58BD"/>
    <w:rsid w:val="00BC5CE2"/>
    <w:rsid w:val="00BC5E23"/>
    <w:rsid w:val="00BC61BD"/>
    <w:rsid w:val="00BC63CC"/>
    <w:rsid w:val="00BC68C0"/>
    <w:rsid w:val="00BC6DE3"/>
    <w:rsid w:val="00BC6F82"/>
    <w:rsid w:val="00BC70D5"/>
    <w:rsid w:val="00BC7133"/>
    <w:rsid w:val="00BC71C5"/>
    <w:rsid w:val="00BC738C"/>
    <w:rsid w:val="00BC7659"/>
    <w:rsid w:val="00BC77C9"/>
    <w:rsid w:val="00BC783B"/>
    <w:rsid w:val="00BC79D4"/>
    <w:rsid w:val="00BC7A42"/>
    <w:rsid w:val="00BC7AFE"/>
    <w:rsid w:val="00BD003A"/>
    <w:rsid w:val="00BD013E"/>
    <w:rsid w:val="00BD0238"/>
    <w:rsid w:val="00BD03B7"/>
    <w:rsid w:val="00BD082C"/>
    <w:rsid w:val="00BD0AB7"/>
    <w:rsid w:val="00BD0FC4"/>
    <w:rsid w:val="00BD140B"/>
    <w:rsid w:val="00BD1624"/>
    <w:rsid w:val="00BD200F"/>
    <w:rsid w:val="00BD238C"/>
    <w:rsid w:val="00BD2628"/>
    <w:rsid w:val="00BD267C"/>
    <w:rsid w:val="00BD2A08"/>
    <w:rsid w:val="00BD2F55"/>
    <w:rsid w:val="00BD2FD8"/>
    <w:rsid w:val="00BD3048"/>
    <w:rsid w:val="00BD3138"/>
    <w:rsid w:val="00BD33F2"/>
    <w:rsid w:val="00BD37D4"/>
    <w:rsid w:val="00BD3837"/>
    <w:rsid w:val="00BD386B"/>
    <w:rsid w:val="00BD3B1F"/>
    <w:rsid w:val="00BD3C69"/>
    <w:rsid w:val="00BD3C9C"/>
    <w:rsid w:val="00BD3D7A"/>
    <w:rsid w:val="00BD4235"/>
    <w:rsid w:val="00BD45AD"/>
    <w:rsid w:val="00BD461C"/>
    <w:rsid w:val="00BD466B"/>
    <w:rsid w:val="00BD5799"/>
    <w:rsid w:val="00BD5A26"/>
    <w:rsid w:val="00BD5CD4"/>
    <w:rsid w:val="00BD5FA4"/>
    <w:rsid w:val="00BD6509"/>
    <w:rsid w:val="00BD66D4"/>
    <w:rsid w:val="00BD689C"/>
    <w:rsid w:val="00BD6A22"/>
    <w:rsid w:val="00BD6D88"/>
    <w:rsid w:val="00BD702E"/>
    <w:rsid w:val="00BD72C8"/>
    <w:rsid w:val="00BD7A82"/>
    <w:rsid w:val="00BD7DF1"/>
    <w:rsid w:val="00BD7F9E"/>
    <w:rsid w:val="00BE072F"/>
    <w:rsid w:val="00BE0A11"/>
    <w:rsid w:val="00BE0C16"/>
    <w:rsid w:val="00BE0D60"/>
    <w:rsid w:val="00BE0F39"/>
    <w:rsid w:val="00BE0FCB"/>
    <w:rsid w:val="00BE1382"/>
    <w:rsid w:val="00BE13B8"/>
    <w:rsid w:val="00BE16C6"/>
    <w:rsid w:val="00BE1959"/>
    <w:rsid w:val="00BE197A"/>
    <w:rsid w:val="00BE1A06"/>
    <w:rsid w:val="00BE1CE8"/>
    <w:rsid w:val="00BE2404"/>
    <w:rsid w:val="00BE2412"/>
    <w:rsid w:val="00BE269D"/>
    <w:rsid w:val="00BE2722"/>
    <w:rsid w:val="00BE28FE"/>
    <w:rsid w:val="00BE2B2C"/>
    <w:rsid w:val="00BE312F"/>
    <w:rsid w:val="00BE3E52"/>
    <w:rsid w:val="00BE3EA0"/>
    <w:rsid w:val="00BE403F"/>
    <w:rsid w:val="00BE44DA"/>
    <w:rsid w:val="00BE4593"/>
    <w:rsid w:val="00BE475F"/>
    <w:rsid w:val="00BE49CE"/>
    <w:rsid w:val="00BE4CE5"/>
    <w:rsid w:val="00BE5164"/>
    <w:rsid w:val="00BE5519"/>
    <w:rsid w:val="00BE57B1"/>
    <w:rsid w:val="00BE5813"/>
    <w:rsid w:val="00BE5ABD"/>
    <w:rsid w:val="00BE60DC"/>
    <w:rsid w:val="00BE6149"/>
    <w:rsid w:val="00BE65B3"/>
    <w:rsid w:val="00BE689B"/>
    <w:rsid w:val="00BE6985"/>
    <w:rsid w:val="00BE6D82"/>
    <w:rsid w:val="00BE72B2"/>
    <w:rsid w:val="00BE77A8"/>
    <w:rsid w:val="00BE791D"/>
    <w:rsid w:val="00BE7A96"/>
    <w:rsid w:val="00BE7B27"/>
    <w:rsid w:val="00BF0058"/>
    <w:rsid w:val="00BF00A5"/>
    <w:rsid w:val="00BF0251"/>
    <w:rsid w:val="00BF02E6"/>
    <w:rsid w:val="00BF0567"/>
    <w:rsid w:val="00BF08B0"/>
    <w:rsid w:val="00BF0CEB"/>
    <w:rsid w:val="00BF0F15"/>
    <w:rsid w:val="00BF10D2"/>
    <w:rsid w:val="00BF120B"/>
    <w:rsid w:val="00BF12B0"/>
    <w:rsid w:val="00BF1309"/>
    <w:rsid w:val="00BF14B6"/>
    <w:rsid w:val="00BF14F6"/>
    <w:rsid w:val="00BF1A29"/>
    <w:rsid w:val="00BF1FF0"/>
    <w:rsid w:val="00BF204A"/>
    <w:rsid w:val="00BF21AD"/>
    <w:rsid w:val="00BF220D"/>
    <w:rsid w:val="00BF2372"/>
    <w:rsid w:val="00BF2817"/>
    <w:rsid w:val="00BF31CB"/>
    <w:rsid w:val="00BF3207"/>
    <w:rsid w:val="00BF3239"/>
    <w:rsid w:val="00BF3268"/>
    <w:rsid w:val="00BF3807"/>
    <w:rsid w:val="00BF3883"/>
    <w:rsid w:val="00BF3BCB"/>
    <w:rsid w:val="00BF3C10"/>
    <w:rsid w:val="00BF3D77"/>
    <w:rsid w:val="00BF3E35"/>
    <w:rsid w:val="00BF3FFA"/>
    <w:rsid w:val="00BF41DC"/>
    <w:rsid w:val="00BF43E6"/>
    <w:rsid w:val="00BF46F1"/>
    <w:rsid w:val="00BF493C"/>
    <w:rsid w:val="00BF4B69"/>
    <w:rsid w:val="00BF56A8"/>
    <w:rsid w:val="00BF60E3"/>
    <w:rsid w:val="00BF6657"/>
    <w:rsid w:val="00BF6C19"/>
    <w:rsid w:val="00BF6FBF"/>
    <w:rsid w:val="00BF70A1"/>
    <w:rsid w:val="00BF70F8"/>
    <w:rsid w:val="00BF739A"/>
    <w:rsid w:val="00BF7B97"/>
    <w:rsid w:val="00BF7C67"/>
    <w:rsid w:val="00BF7D39"/>
    <w:rsid w:val="00BF7D43"/>
    <w:rsid w:val="00BF7E33"/>
    <w:rsid w:val="00BF7EC5"/>
    <w:rsid w:val="00C00CFA"/>
    <w:rsid w:val="00C00F1A"/>
    <w:rsid w:val="00C010F5"/>
    <w:rsid w:val="00C01305"/>
    <w:rsid w:val="00C0150C"/>
    <w:rsid w:val="00C01835"/>
    <w:rsid w:val="00C01A76"/>
    <w:rsid w:val="00C01F57"/>
    <w:rsid w:val="00C02192"/>
    <w:rsid w:val="00C023FA"/>
    <w:rsid w:val="00C02B71"/>
    <w:rsid w:val="00C02CDE"/>
    <w:rsid w:val="00C0350D"/>
    <w:rsid w:val="00C039B6"/>
    <w:rsid w:val="00C03B7B"/>
    <w:rsid w:val="00C04591"/>
    <w:rsid w:val="00C04838"/>
    <w:rsid w:val="00C04B83"/>
    <w:rsid w:val="00C04E40"/>
    <w:rsid w:val="00C057E0"/>
    <w:rsid w:val="00C05863"/>
    <w:rsid w:val="00C05C20"/>
    <w:rsid w:val="00C06066"/>
    <w:rsid w:val="00C0648A"/>
    <w:rsid w:val="00C06690"/>
    <w:rsid w:val="00C067A4"/>
    <w:rsid w:val="00C06BE9"/>
    <w:rsid w:val="00C071C6"/>
    <w:rsid w:val="00C0727B"/>
    <w:rsid w:val="00C072F6"/>
    <w:rsid w:val="00C07505"/>
    <w:rsid w:val="00C07A08"/>
    <w:rsid w:val="00C07A6C"/>
    <w:rsid w:val="00C07AE3"/>
    <w:rsid w:val="00C07AE4"/>
    <w:rsid w:val="00C07B95"/>
    <w:rsid w:val="00C07C81"/>
    <w:rsid w:val="00C07D3E"/>
    <w:rsid w:val="00C07E2A"/>
    <w:rsid w:val="00C1013B"/>
    <w:rsid w:val="00C1056C"/>
    <w:rsid w:val="00C10599"/>
    <w:rsid w:val="00C106DF"/>
    <w:rsid w:val="00C10857"/>
    <w:rsid w:val="00C10EF8"/>
    <w:rsid w:val="00C10F21"/>
    <w:rsid w:val="00C110F2"/>
    <w:rsid w:val="00C1114F"/>
    <w:rsid w:val="00C11183"/>
    <w:rsid w:val="00C11197"/>
    <w:rsid w:val="00C112CE"/>
    <w:rsid w:val="00C1176E"/>
    <w:rsid w:val="00C11BA5"/>
    <w:rsid w:val="00C11C33"/>
    <w:rsid w:val="00C11C73"/>
    <w:rsid w:val="00C11FE5"/>
    <w:rsid w:val="00C11FF6"/>
    <w:rsid w:val="00C1279D"/>
    <w:rsid w:val="00C1286D"/>
    <w:rsid w:val="00C12E4C"/>
    <w:rsid w:val="00C12EB5"/>
    <w:rsid w:val="00C134A1"/>
    <w:rsid w:val="00C13504"/>
    <w:rsid w:val="00C13C8A"/>
    <w:rsid w:val="00C13F22"/>
    <w:rsid w:val="00C13F33"/>
    <w:rsid w:val="00C140FE"/>
    <w:rsid w:val="00C147D1"/>
    <w:rsid w:val="00C147DE"/>
    <w:rsid w:val="00C14C0C"/>
    <w:rsid w:val="00C15135"/>
    <w:rsid w:val="00C159ED"/>
    <w:rsid w:val="00C15EB2"/>
    <w:rsid w:val="00C15FFF"/>
    <w:rsid w:val="00C1662C"/>
    <w:rsid w:val="00C1698C"/>
    <w:rsid w:val="00C16B41"/>
    <w:rsid w:val="00C16D4C"/>
    <w:rsid w:val="00C17099"/>
    <w:rsid w:val="00C1733B"/>
    <w:rsid w:val="00C1741D"/>
    <w:rsid w:val="00C174EC"/>
    <w:rsid w:val="00C17593"/>
    <w:rsid w:val="00C1792D"/>
    <w:rsid w:val="00C17D2A"/>
    <w:rsid w:val="00C17D7E"/>
    <w:rsid w:val="00C17D89"/>
    <w:rsid w:val="00C17E62"/>
    <w:rsid w:val="00C202D5"/>
    <w:rsid w:val="00C2068D"/>
    <w:rsid w:val="00C206C4"/>
    <w:rsid w:val="00C206EC"/>
    <w:rsid w:val="00C20A90"/>
    <w:rsid w:val="00C20BD7"/>
    <w:rsid w:val="00C20F77"/>
    <w:rsid w:val="00C210D4"/>
    <w:rsid w:val="00C212C6"/>
    <w:rsid w:val="00C21A40"/>
    <w:rsid w:val="00C21B1D"/>
    <w:rsid w:val="00C21B38"/>
    <w:rsid w:val="00C21E9D"/>
    <w:rsid w:val="00C222CF"/>
    <w:rsid w:val="00C22372"/>
    <w:rsid w:val="00C223DE"/>
    <w:rsid w:val="00C2265A"/>
    <w:rsid w:val="00C22F3C"/>
    <w:rsid w:val="00C232DD"/>
    <w:rsid w:val="00C236CC"/>
    <w:rsid w:val="00C2423A"/>
    <w:rsid w:val="00C243D1"/>
    <w:rsid w:val="00C24CA2"/>
    <w:rsid w:val="00C24EE5"/>
    <w:rsid w:val="00C24F74"/>
    <w:rsid w:val="00C250CF"/>
    <w:rsid w:val="00C2544D"/>
    <w:rsid w:val="00C254EB"/>
    <w:rsid w:val="00C255D5"/>
    <w:rsid w:val="00C25723"/>
    <w:rsid w:val="00C2583B"/>
    <w:rsid w:val="00C25D3A"/>
    <w:rsid w:val="00C263AE"/>
    <w:rsid w:val="00C264B2"/>
    <w:rsid w:val="00C26871"/>
    <w:rsid w:val="00C2695A"/>
    <w:rsid w:val="00C26DE9"/>
    <w:rsid w:val="00C274BE"/>
    <w:rsid w:val="00C27604"/>
    <w:rsid w:val="00C277DD"/>
    <w:rsid w:val="00C27A0C"/>
    <w:rsid w:val="00C307FA"/>
    <w:rsid w:val="00C30A3F"/>
    <w:rsid w:val="00C30BD0"/>
    <w:rsid w:val="00C30D3F"/>
    <w:rsid w:val="00C30DAA"/>
    <w:rsid w:val="00C30F1F"/>
    <w:rsid w:val="00C30FB5"/>
    <w:rsid w:val="00C30FB7"/>
    <w:rsid w:val="00C31089"/>
    <w:rsid w:val="00C31237"/>
    <w:rsid w:val="00C314DF"/>
    <w:rsid w:val="00C3175A"/>
    <w:rsid w:val="00C319A2"/>
    <w:rsid w:val="00C31D47"/>
    <w:rsid w:val="00C31F76"/>
    <w:rsid w:val="00C3208A"/>
    <w:rsid w:val="00C32375"/>
    <w:rsid w:val="00C32417"/>
    <w:rsid w:val="00C32A9C"/>
    <w:rsid w:val="00C32BB7"/>
    <w:rsid w:val="00C330F9"/>
    <w:rsid w:val="00C33373"/>
    <w:rsid w:val="00C339DE"/>
    <w:rsid w:val="00C33AA7"/>
    <w:rsid w:val="00C33DCE"/>
    <w:rsid w:val="00C33EB1"/>
    <w:rsid w:val="00C3463A"/>
    <w:rsid w:val="00C346BB"/>
    <w:rsid w:val="00C346C1"/>
    <w:rsid w:val="00C34834"/>
    <w:rsid w:val="00C34878"/>
    <w:rsid w:val="00C3488A"/>
    <w:rsid w:val="00C34C05"/>
    <w:rsid w:val="00C34DD9"/>
    <w:rsid w:val="00C3508F"/>
    <w:rsid w:val="00C354D1"/>
    <w:rsid w:val="00C3566B"/>
    <w:rsid w:val="00C35A42"/>
    <w:rsid w:val="00C35B23"/>
    <w:rsid w:val="00C35D4F"/>
    <w:rsid w:val="00C3625E"/>
    <w:rsid w:val="00C3661D"/>
    <w:rsid w:val="00C36923"/>
    <w:rsid w:val="00C36AFD"/>
    <w:rsid w:val="00C36DAD"/>
    <w:rsid w:val="00C36E6C"/>
    <w:rsid w:val="00C37050"/>
    <w:rsid w:val="00C373E4"/>
    <w:rsid w:val="00C37493"/>
    <w:rsid w:val="00C37F07"/>
    <w:rsid w:val="00C37F85"/>
    <w:rsid w:val="00C37F8D"/>
    <w:rsid w:val="00C4018E"/>
    <w:rsid w:val="00C40447"/>
    <w:rsid w:val="00C4044A"/>
    <w:rsid w:val="00C404D5"/>
    <w:rsid w:val="00C4068A"/>
    <w:rsid w:val="00C40B7D"/>
    <w:rsid w:val="00C40C43"/>
    <w:rsid w:val="00C40E34"/>
    <w:rsid w:val="00C40FF8"/>
    <w:rsid w:val="00C4123D"/>
    <w:rsid w:val="00C413FE"/>
    <w:rsid w:val="00C4142E"/>
    <w:rsid w:val="00C41560"/>
    <w:rsid w:val="00C41634"/>
    <w:rsid w:val="00C4180D"/>
    <w:rsid w:val="00C41C62"/>
    <w:rsid w:val="00C42130"/>
    <w:rsid w:val="00C4214B"/>
    <w:rsid w:val="00C422E0"/>
    <w:rsid w:val="00C42551"/>
    <w:rsid w:val="00C4268E"/>
    <w:rsid w:val="00C42700"/>
    <w:rsid w:val="00C42784"/>
    <w:rsid w:val="00C429E1"/>
    <w:rsid w:val="00C439C5"/>
    <w:rsid w:val="00C439F0"/>
    <w:rsid w:val="00C43CE7"/>
    <w:rsid w:val="00C43D2E"/>
    <w:rsid w:val="00C44189"/>
    <w:rsid w:val="00C44401"/>
    <w:rsid w:val="00C4451B"/>
    <w:rsid w:val="00C4464F"/>
    <w:rsid w:val="00C447FB"/>
    <w:rsid w:val="00C448F2"/>
    <w:rsid w:val="00C44ADA"/>
    <w:rsid w:val="00C45302"/>
    <w:rsid w:val="00C45A9C"/>
    <w:rsid w:val="00C45B3D"/>
    <w:rsid w:val="00C466A6"/>
    <w:rsid w:val="00C466F1"/>
    <w:rsid w:val="00C46B53"/>
    <w:rsid w:val="00C46F92"/>
    <w:rsid w:val="00C470AA"/>
    <w:rsid w:val="00C472D0"/>
    <w:rsid w:val="00C472D3"/>
    <w:rsid w:val="00C4740A"/>
    <w:rsid w:val="00C47838"/>
    <w:rsid w:val="00C47AE8"/>
    <w:rsid w:val="00C47B28"/>
    <w:rsid w:val="00C47FC9"/>
    <w:rsid w:val="00C508B7"/>
    <w:rsid w:val="00C512AB"/>
    <w:rsid w:val="00C51D11"/>
    <w:rsid w:val="00C5212B"/>
    <w:rsid w:val="00C5257E"/>
    <w:rsid w:val="00C5295F"/>
    <w:rsid w:val="00C52A41"/>
    <w:rsid w:val="00C52A73"/>
    <w:rsid w:val="00C52DC9"/>
    <w:rsid w:val="00C531B4"/>
    <w:rsid w:val="00C532F9"/>
    <w:rsid w:val="00C53408"/>
    <w:rsid w:val="00C53D54"/>
    <w:rsid w:val="00C53E22"/>
    <w:rsid w:val="00C53F6E"/>
    <w:rsid w:val="00C5426F"/>
    <w:rsid w:val="00C542FD"/>
    <w:rsid w:val="00C5430E"/>
    <w:rsid w:val="00C54536"/>
    <w:rsid w:val="00C54C62"/>
    <w:rsid w:val="00C559A1"/>
    <w:rsid w:val="00C55ADC"/>
    <w:rsid w:val="00C55B7F"/>
    <w:rsid w:val="00C55CE2"/>
    <w:rsid w:val="00C5638E"/>
    <w:rsid w:val="00C56918"/>
    <w:rsid w:val="00C569CA"/>
    <w:rsid w:val="00C56C48"/>
    <w:rsid w:val="00C5707E"/>
    <w:rsid w:val="00C570B6"/>
    <w:rsid w:val="00C57162"/>
    <w:rsid w:val="00C57A4B"/>
    <w:rsid w:val="00C57CC6"/>
    <w:rsid w:val="00C60002"/>
    <w:rsid w:val="00C601EB"/>
    <w:rsid w:val="00C60EC1"/>
    <w:rsid w:val="00C60FFC"/>
    <w:rsid w:val="00C6119C"/>
    <w:rsid w:val="00C61AB6"/>
    <w:rsid w:val="00C61B02"/>
    <w:rsid w:val="00C61FD6"/>
    <w:rsid w:val="00C62027"/>
    <w:rsid w:val="00C62163"/>
    <w:rsid w:val="00C62257"/>
    <w:rsid w:val="00C62997"/>
    <w:rsid w:val="00C62BE7"/>
    <w:rsid w:val="00C62C31"/>
    <w:rsid w:val="00C62FB5"/>
    <w:rsid w:val="00C63247"/>
    <w:rsid w:val="00C633AB"/>
    <w:rsid w:val="00C6343A"/>
    <w:rsid w:val="00C634D8"/>
    <w:rsid w:val="00C63607"/>
    <w:rsid w:val="00C6419F"/>
    <w:rsid w:val="00C64253"/>
    <w:rsid w:val="00C64376"/>
    <w:rsid w:val="00C64626"/>
    <w:rsid w:val="00C64849"/>
    <w:rsid w:val="00C64EDC"/>
    <w:rsid w:val="00C656EC"/>
    <w:rsid w:val="00C65C31"/>
    <w:rsid w:val="00C65D24"/>
    <w:rsid w:val="00C65F58"/>
    <w:rsid w:val="00C65F67"/>
    <w:rsid w:val="00C66074"/>
    <w:rsid w:val="00C66571"/>
    <w:rsid w:val="00C666DB"/>
    <w:rsid w:val="00C667F6"/>
    <w:rsid w:val="00C66A25"/>
    <w:rsid w:val="00C66AC7"/>
    <w:rsid w:val="00C66B89"/>
    <w:rsid w:val="00C66C34"/>
    <w:rsid w:val="00C66E45"/>
    <w:rsid w:val="00C67231"/>
    <w:rsid w:val="00C67605"/>
    <w:rsid w:val="00C67D2C"/>
    <w:rsid w:val="00C70239"/>
    <w:rsid w:val="00C7040D"/>
    <w:rsid w:val="00C70758"/>
    <w:rsid w:val="00C70B8C"/>
    <w:rsid w:val="00C71468"/>
    <w:rsid w:val="00C71A2B"/>
    <w:rsid w:val="00C7238B"/>
    <w:rsid w:val="00C723AF"/>
    <w:rsid w:val="00C723F3"/>
    <w:rsid w:val="00C72953"/>
    <w:rsid w:val="00C72EF5"/>
    <w:rsid w:val="00C72FBC"/>
    <w:rsid w:val="00C72FD0"/>
    <w:rsid w:val="00C7303B"/>
    <w:rsid w:val="00C732C5"/>
    <w:rsid w:val="00C73435"/>
    <w:rsid w:val="00C7357D"/>
    <w:rsid w:val="00C73E41"/>
    <w:rsid w:val="00C73F77"/>
    <w:rsid w:val="00C73F7A"/>
    <w:rsid w:val="00C740FD"/>
    <w:rsid w:val="00C74157"/>
    <w:rsid w:val="00C7448E"/>
    <w:rsid w:val="00C748E2"/>
    <w:rsid w:val="00C74BDD"/>
    <w:rsid w:val="00C75004"/>
    <w:rsid w:val="00C753B1"/>
    <w:rsid w:val="00C7542A"/>
    <w:rsid w:val="00C755E8"/>
    <w:rsid w:val="00C757C7"/>
    <w:rsid w:val="00C75970"/>
    <w:rsid w:val="00C75AC4"/>
    <w:rsid w:val="00C75B07"/>
    <w:rsid w:val="00C75B22"/>
    <w:rsid w:val="00C75C9D"/>
    <w:rsid w:val="00C7600C"/>
    <w:rsid w:val="00C766E6"/>
    <w:rsid w:val="00C76A56"/>
    <w:rsid w:val="00C76A6B"/>
    <w:rsid w:val="00C76F37"/>
    <w:rsid w:val="00C76FE3"/>
    <w:rsid w:val="00C7731D"/>
    <w:rsid w:val="00C77738"/>
    <w:rsid w:val="00C77989"/>
    <w:rsid w:val="00C7799E"/>
    <w:rsid w:val="00C77B56"/>
    <w:rsid w:val="00C77C55"/>
    <w:rsid w:val="00C77DF7"/>
    <w:rsid w:val="00C8012D"/>
    <w:rsid w:val="00C80152"/>
    <w:rsid w:val="00C80547"/>
    <w:rsid w:val="00C80C97"/>
    <w:rsid w:val="00C80DED"/>
    <w:rsid w:val="00C80E44"/>
    <w:rsid w:val="00C80ECD"/>
    <w:rsid w:val="00C813EE"/>
    <w:rsid w:val="00C8198E"/>
    <w:rsid w:val="00C819D0"/>
    <w:rsid w:val="00C81B30"/>
    <w:rsid w:val="00C81D0B"/>
    <w:rsid w:val="00C822A1"/>
    <w:rsid w:val="00C82387"/>
    <w:rsid w:val="00C823AF"/>
    <w:rsid w:val="00C824B7"/>
    <w:rsid w:val="00C82CAF"/>
    <w:rsid w:val="00C82F56"/>
    <w:rsid w:val="00C83273"/>
    <w:rsid w:val="00C8329E"/>
    <w:rsid w:val="00C83680"/>
    <w:rsid w:val="00C8381F"/>
    <w:rsid w:val="00C83B59"/>
    <w:rsid w:val="00C842A5"/>
    <w:rsid w:val="00C84332"/>
    <w:rsid w:val="00C84AAA"/>
    <w:rsid w:val="00C8534D"/>
    <w:rsid w:val="00C85FA0"/>
    <w:rsid w:val="00C8624E"/>
    <w:rsid w:val="00C86379"/>
    <w:rsid w:val="00C863DE"/>
    <w:rsid w:val="00C864DB"/>
    <w:rsid w:val="00C86E36"/>
    <w:rsid w:val="00C86EEA"/>
    <w:rsid w:val="00C87656"/>
    <w:rsid w:val="00C8781D"/>
    <w:rsid w:val="00C87839"/>
    <w:rsid w:val="00C87B96"/>
    <w:rsid w:val="00C87E17"/>
    <w:rsid w:val="00C901A9"/>
    <w:rsid w:val="00C902B6"/>
    <w:rsid w:val="00C905AC"/>
    <w:rsid w:val="00C90B43"/>
    <w:rsid w:val="00C90C65"/>
    <w:rsid w:val="00C90C82"/>
    <w:rsid w:val="00C90F7A"/>
    <w:rsid w:val="00C91707"/>
    <w:rsid w:val="00C91CFB"/>
    <w:rsid w:val="00C91FAC"/>
    <w:rsid w:val="00C9217F"/>
    <w:rsid w:val="00C921D1"/>
    <w:rsid w:val="00C9220C"/>
    <w:rsid w:val="00C92215"/>
    <w:rsid w:val="00C922C5"/>
    <w:rsid w:val="00C92352"/>
    <w:rsid w:val="00C92376"/>
    <w:rsid w:val="00C927D6"/>
    <w:rsid w:val="00C92B5B"/>
    <w:rsid w:val="00C92C2A"/>
    <w:rsid w:val="00C92E97"/>
    <w:rsid w:val="00C92FF0"/>
    <w:rsid w:val="00C9318C"/>
    <w:rsid w:val="00C93297"/>
    <w:rsid w:val="00C936C5"/>
    <w:rsid w:val="00C93BC2"/>
    <w:rsid w:val="00C945EC"/>
    <w:rsid w:val="00C9487D"/>
    <w:rsid w:val="00C94C81"/>
    <w:rsid w:val="00C94C87"/>
    <w:rsid w:val="00C94E45"/>
    <w:rsid w:val="00C95300"/>
    <w:rsid w:val="00C9537F"/>
    <w:rsid w:val="00C95548"/>
    <w:rsid w:val="00C95730"/>
    <w:rsid w:val="00C95962"/>
    <w:rsid w:val="00C95A33"/>
    <w:rsid w:val="00C95C2C"/>
    <w:rsid w:val="00C95CD4"/>
    <w:rsid w:val="00C96127"/>
    <w:rsid w:val="00C96FE0"/>
    <w:rsid w:val="00C973E2"/>
    <w:rsid w:val="00C976D2"/>
    <w:rsid w:val="00C97AF1"/>
    <w:rsid w:val="00C97C64"/>
    <w:rsid w:val="00C97E38"/>
    <w:rsid w:val="00CA0151"/>
    <w:rsid w:val="00CA09AA"/>
    <w:rsid w:val="00CA0BAF"/>
    <w:rsid w:val="00CA0EAB"/>
    <w:rsid w:val="00CA114D"/>
    <w:rsid w:val="00CA1225"/>
    <w:rsid w:val="00CA12E1"/>
    <w:rsid w:val="00CA12F1"/>
    <w:rsid w:val="00CA18D2"/>
    <w:rsid w:val="00CA2124"/>
    <w:rsid w:val="00CA286C"/>
    <w:rsid w:val="00CA2919"/>
    <w:rsid w:val="00CA2C56"/>
    <w:rsid w:val="00CA3072"/>
    <w:rsid w:val="00CA31B3"/>
    <w:rsid w:val="00CA334B"/>
    <w:rsid w:val="00CA39E8"/>
    <w:rsid w:val="00CA3CF5"/>
    <w:rsid w:val="00CA3F3C"/>
    <w:rsid w:val="00CA486F"/>
    <w:rsid w:val="00CA4A32"/>
    <w:rsid w:val="00CA4A3F"/>
    <w:rsid w:val="00CA4C14"/>
    <w:rsid w:val="00CA4D66"/>
    <w:rsid w:val="00CA4DC3"/>
    <w:rsid w:val="00CA4FE7"/>
    <w:rsid w:val="00CA51A0"/>
    <w:rsid w:val="00CA5974"/>
    <w:rsid w:val="00CA59AB"/>
    <w:rsid w:val="00CA5BBB"/>
    <w:rsid w:val="00CA5CC8"/>
    <w:rsid w:val="00CA5D26"/>
    <w:rsid w:val="00CA5D4A"/>
    <w:rsid w:val="00CA5E01"/>
    <w:rsid w:val="00CA6164"/>
    <w:rsid w:val="00CA6649"/>
    <w:rsid w:val="00CA6F0E"/>
    <w:rsid w:val="00CA7202"/>
    <w:rsid w:val="00CA7230"/>
    <w:rsid w:val="00CA73B2"/>
    <w:rsid w:val="00CA74E8"/>
    <w:rsid w:val="00CA74F7"/>
    <w:rsid w:val="00CA7680"/>
    <w:rsid w:val="00CA773E"/>
    <w:rsid w:val="00CB02D8"/>
    <w:rsid w:val="00CB047F"/>
    <w:rsid w:val="00CB0C2A"/>
    <w:rsid w:val="00CB11BD"/>
    <w:rsid w:val="00CB1368"/>
    <w:rsid w:val="00CB1467"/>
    <w:rsid w:val="00CB16B2"/>
    <w:rsid w:val="00CB1D87"/>
    <w:rsid w:val="00CB1D94"/>
    <w:rsid w:val="00CB1F2A"/>
    <w:rsid w:val="00CB208D"/>
    <w:rsid w:val="00CB2836"/>
    <w:rsid w:val="00CB2930"/>
    <w:rsid w:val="00CB2F26"/>
    <w:rsid w:val="00CB3460"/>
    <w:rsid w:val="00CB3886"/>
    <w:rsid w:val="00CB3B35"/>
    <w:rsid w:val="00CB47A7"/>
    <w:rsid w:val="00CB480A"/>
    <w:rsid w:val="00CB4865"/>
    <w:rsid w:val="00CB4FA5"/>
    <w:rsid w:val="00CB510D"/>
    <w:rsid w:val="00CB558B"/>
    <w:rsid w:val="00CB5760"/>
    <w:rsid w:val="00CB5825"/>
    <w:rsid w:val="00CB58DD"/>
    <w:rsid w:val="00CB590E"/>
    <w:rsid w:val="00CB5A9F"/>
    <w:rsid w:val="00CB5B26"/>
    <w:rsid w:val="00CB5E07"/>
    <w:rsid w:val="00CB5EF8"/>
    <w:rsid w:val="00CB60DD"/>
    <w:rsid w:val="00CB6218"/>
    <w:rsid w:val="00CB6343"/>
    <w:rsid w:val="00CB64EF"/>
    <w:rsid w:val="00CB659C"/>
    <w:rsid w:val="00CB6829"/>
    <w:rsid w:val="00CB68B3"/>
    <w:rsid w:val="00CB6F9E"/>
    <w:rsid w:val="00CB720B"/>
    <w:rsid w:val="00CB7648"/>
    <w:rsid w:val="00CB7B6B"/>
    <w:rsid w:val="00CB7E6A"/>
    <w:rsid w:val="00CC009C"/>
    <w:rsid w:val="00CC00B7"/>
    <w:rsid w:val="00CC0106"/>
    <w:rsid w:val="00CC0225"/>
    <w:rsid w:val="00CC034B"/>
    <w:rsid w:val="00CC05BB"/>
    <w:rsid w:val="00CC0AA7"/>
    <w:rsid w:val="00CC0B11"/>
    <w:rsid w:val="00CC0E56"/>
    <w:rsid w:val="00CC1258"/>
    <w:rsid w:val="00CC14C2"/>
    <w:rsid w:val="00CC15B0"/>
    <w:rsid w:val="00CC15B9"/>
    <w:rsid w:val="00CC15D9"/>
    <w:rsid w:val="00CC172A"/>
    <w:rsid w:val="00CC1A18"/>
    <w:rsid w:val="00CC1C42"/>
    <w:rsid w:val="00CC1CC3"/>
    <w:rsid w:val="00CC1E3E"/>
    <w:rsid w:val="00CC1E40"/>
    <w:rsid w:val="00CC2559"/>
    <w:rsid w:val="00CC27F5"/>
    <w:rsid w:val="00CC28F3"/>
    <w:rsid w:val="00CC2CF7"/>
    <w:rsid w:val="00CC2D18"/>
    <w:rsid w:val="00CC2EFE"/>
    <w:rsid w:val="00CC2FB0"/>
    <w:rsid w:val="00CC3949"/>
    <w:rsid w:val="00CC3E8C"/>
    <w:rsid w:val="00CC400F"/>
    <w:rsid w:val="00CC4365"/>
    <w:rsid w:val="00CC45BD"/>
    <w:rsid w:val="00CC488C"/>
    <w:rsid w:val="00CC4BFE"/>
    <w:rsid w:val="00CC4C5E"/>
    <w:rsid w:val="00CC4CCF"/>
    <w:rsid w:val="00CC4F58"/>
    <w:rsid w:val="00CC4FF9"/>
    <w:rsid w:val="00CC5461"/>
    <w:rsid w:val="00CC57AE"/>
    <w:rsid w:val="00CC585E"/>
    <w:rsid w:val="00CC5867"/>
    <w:rsid w:val="00CC5D8F"/>
    <w:rsid w:val="00CC5E0D"/>
    <w:rsid w:val="00CC5F69"/>
    <w:rsid w:val="00CC606C"/>
    <w:rsid w:val="00CC68B6"/>
    <w:rsid w:val="00CC6B0F"/>
    <w:rsid w:val="00CC6C99"/>
    <w:rsid w:val="00CC6F6F"/>
    <w:rsid w:val="00CC728B"/>
    <w:rsid w:val="00CC7356"/>
    <w:rsid w:val="00CC74D5"/>
    <w:rsid w:val="00CC787C"/>
    <w:rsid w:val="00CC7A6D"/>
    <w:rsid w:val="00CC7BD9"/>
    <w:rsid w:val="00CC7DF5"/>
    <w:rsid w:val="00CC7F32"/>
    <w:rsid w:val="00CC7FFB"/>
    <w:rsid w:val="00CD04B6"/>
    <w:rsid w:val="00CD04FE"/>
    <w:rsid w:val="00CD0740"/>
    <w:rsid w:val="00CD0768"/>
    <w:rsid w:val="00CD0801"/>
    <w:rsid w:val="00CD0C6C"/>
    <w:rsid w:val="00CD0CB9"/>
    <w:rsid w:val="00CD11D6"/>
    <w:rsid w:val="00CD14CB"/>
    <w:rsid w:val="00CD14E0"/>
    <w:rsid w:val="00CD179D"/>
    <w:rsid w:val="00CD1B57"/>
    <w:rsid w:val="00CD1BA4"/>
    <w:rsid w:val="00CD1E74"/>
    <w:rsid w:val="00CD223B"/>
    <w:rsid w:val="00CD23EE"/>
    <w:rsid w:val="00CD2512"/>
    <w:rsid w:val="00CD2585"/>
    <w:rsid w:val="00CD25A6"/>
    <w:rsid w:val="00CD281E"/>
    <w:rsid w:val="00CD283A"/>
    <w:rsid w:val="00CD2962"/>
    <w:rsid w:val="00CD2B53"/>
    <w:rsid w:val="00CD2DB2"/>
    <w:rsid w:val="00CD309B"/>
    <w:rsid w:val="00CD3122"/>
    <w:rsid w:val="00CD325D"/>
    <w:rsid w:val="00CD3D0C"/>
    <w:rsid w:val="00CD3E10"/>
    <w:rsid w:val="00CD3F09"/>
    <w:rsid w:val="00CD3FAF"/>
    <w:rsid w:val="00CD492B"/>
    <w:rsid w:val="00CD49CF"/>
    <w:rsid w:val="00CD4F4A"/>
    <w:rsid w:val="00CD50EE"/>
    <w:rsid w:val="00CD5423"/>
    <w:rsid w:val="00CD56E3"/>
    <w:rsid w:val="00CD5C02"/>
    <w:rsid w:val="00CD5CD9"/>
    <w:rsid w:val="00CD61E3"/>
    <w:rsid w:val="00CD63E4"/>
    <w:rsid w:val="00CD6814"/>
    <w:rsid w:val="00CD6A48"/>
    <w:rsid w:val="00CD6C4A"/>
    <w:rsid w:val="00CD6E0B"/>
    <w:rsid w:val="00CD6FC1"/>
    <w:rsid w:val="00CD7208"/>
    <w:rsid w:val="00CD787F"/>
    <w:rsid w:val="00CD79F0"/>
    <w:rsid w:val="00CD7D07"/>
    <w:rsid w:val="00CE025E"/>
    <w:rsid w:val="00CE02BD"/>
    <w:rsid w:val="00CE02CA"/>
    <w:rsid w:val="00CE030D"/>
    <w:rsid w:val="00CE03B6"/>
    <w:rsid w:val="00CE05F2"/>
    <w:rsid w:val="00CE0B01"/>
    <w:rsid w:val="00CE0CBF"/>
    <w:rsid w:val="00CE0FBF"/>
    <w:rsid w:val="00CE1116"/>
    <w:rsid w:val="00CE112E"/>
    <w:rsid w:val="00CE1162"/>
    <w:rsid w:val="00CE1225"/>
    <w:rsid w:val="00CE12AE"/>
    <w:rsid w:val="00CE132D"/>
    <w:rsid w:val="00CE152F"/>
    <w:rsid w:val="00CE15AF"/>
    <w:rsid w:val="00CE212D"/>
    <w:rsid w:val="00CE253D"/>
    <w:rsid w:val="00CE2561"/>
    <w:rsid w:val="00CE2EC2"/>
    <w:rsid w:val="00CE3257"/>
    <w:rsid w:val="00CE367C"/>
    <w:rsid w:val="00CE4246"/>
    <w:rsid w:val="00CE436D"/>
    <w:rsid w:val="00CE43D3"/>
    <w:rsid w:val="00CE4DAF"/>
    <w:rsid w:val="00CE5086"/>
    <w:rsid w:val="00CE5112"/>
    <w:rsid w:val="00CE51EB"/>
    <w:rsid w:val="00CE5360"/>
    <w:rsid w:val="00CE57B6"/>
    <w:rsid w:val="00CE5A7F"/>
    <w:rsid w:val="00CE5E50"/>
    <w:rsid w:val="00CE613A"/>
    <w:rsid w:val="00CE6369"/>
    <w:rsid w:val="00CE6964"/>
    <w:rsid w:val="00CE697C"/>
    <w:rsid w:val="00CE698C"/>
    <w:rsid w:val="00CE69F3"/>
    <w:rsid w:val="00CE6AD5"/>
    <w:rsid w:val="00CE6B87"/>
    <w:rsid w:val="00CE6E24"/>
    <w:rsid w:val="00CE6FB6"/>
    <w:rsid w:val="00CE7565"/>
    <w:rsid w:val="00CE76BD"/>
    <w:rsid w:val="00CE79BC"/>
    <w:rsid w:val="00CE7C49"/>
    <w:rsid w:val="00CE7EC0"/>
    <w:rsid w:val="00CF011A"/>
    <w:rsid w:val="00CF02AC"/>
    <w:rsid w:val="00CF057C"/>
    <w:rsid w:val="00CF06E6"/>
    <w:rsid w:val="00CF0E93"/>
    <w:rsid w:val="00CF18AB"/>
    <w:rsid w:val="00CF1AA6"/>
    <w:rsid w:val="00CF1DCC"/>
    <w:rsid w:val="00CF20C8"/>
    <w:rsid w:val="00CF233B"/>
    <w:rsid w:val="00CF23D5"/>
    <w:rsid w:val="00CF2618"/>
    <w:rsid w:val="00CF2639"/>
    <w:rsid w:val="00CF277A"/>
    <w:rsid w:val="00CF2982"/>
    <w:rsid w:val="00CF2C07"/>
    <w:rsid w:val="00CF2F21"/>
    <w:rsid w:val="00CF2FBF"/>
    <w:rsid w:val="00CF3112"/>
    <w:rsid w:val="00CF33BA"/>
    <w:rsid w:val="00CF3654"/>
    <w:rsid w:val="00CF39DA"/>
    <w:rsid w:val="00CF3BEF"/>
    <w:rsid w:val="00CF3F01"/>
    <w:rsid w:val="00CF46E1"/>
    <w:rsid w:val="00CF4AC0"/>
    <w:rsid w:val="00CF50A9"/>
    <w:rsid w:val="00CF51CE"/>
    <w:rsid w:val="00CF5F1C"/>
    <w:rsid w:val="00CF6031"/>
    <w:rsid w:val="00CF6155"/>
    <w:rsid w:val="00CF61A3"/>
    <w:rsid w:val="00CF66DE"/>
    <w:rsid w:val="00CF6848"/>
    <w:rsid w:val="00CF6AF3"/>
    <w:rsid w:val="00CF6C23"/>
    <w:rsid w:val="00CF6C9A"/>
    <w:rsid w:val="00CF6F64"/>
    <w:rsid w:val="00CF7175"/>
    <w:rsid w:val="00CF7CCF"/>
    <w:rsid w:val="00D00306"/>
    <w:rsid w:val="00D00522"/>
    <w:rsid w:val="00D00B22"/>
    <w:rsid w:val="00D00DFE"/>
    <w:rsid w:val="00D013BB"/>
    <w:rsid w:val="00D017EE"/>
    <w:rsid w:val="00D0182B"/>
    <w:rsid w:val="00D0186E"/>
    <w:rsid w:val="00D01881"/>
    <w:rsid w:val="00D01C73"/>
    <w:rsid w:val="00D02369"/>
    <w:rsid w:val="00D0253B"/>
    <w:rsid w:val="00D02C36"/>
    <w:rsid w:val="00D02E17"/>
    <w:rsid w:val="00D02E36"/>
    <w:rsid w:val="00D0327B"/>
    <w:rsid w:val="00D03334"/>
    <w:rsid w:val="00D035F0"/>
    <w:rsid w:val="00D0366F"/>
    <w:rsid w:val="00D03CD2"/>
    <w:rsid w:val="00D040D2"/>
    <w:rsid w:val="00D04786"/>
    <w:rsid w:val="00D048E7"/>
    <w:rsid w:val="00D04FC8"/>
    <w:rsid w:val="00D0505A"/>
    <w:rsid w:val="00D05216"/>
    <w:rsid w:val="00D05393"/>
    <w:rsid w:val="00D05CC3"/>
    <w:rsid w:val="00D05FD4"/>
    <w:rsid w:val="00D06088"/>
    <w:rsid w:val="00D06685"/>
    <w:rsid w:val="00D0675C"/>
    <w:rsid w:val="00D0677B"/>
    <w:rsid w:val="00D06800"/>
    <w:rsid w:val="00D06B22"/>
    <w:rsid w:val="00D06CDD"/>
    <w:rsid w:val="00D06DED"/>
    <w:rsid w:val="00D0735B"/>
    <w:rsid w:val="00D078A9"/>
    <w:rsid w:val="00D078C9"/>
    <w:rsid w:val="00D07ACD"/>
    <w:rsid w:val="00D07DCA"/>
    <w:rsid w:val="00D105EB"/>
    <w:rsid w:val="00D10F01"/>
    <w:rsid w:val="00D112DD"/>
    <w:rsid w:val="00D1155F"/>
    <w:rsid w:val="00D11873"/>
    <w:rsid w:val="00D11A91"/>
    <w:rsid w:val="00D11C73"/>
    <w:rsid w:val="00D11E89"/>
    <w:rsid w:val="00D11EA4"/>
    <w:rsid w:val="00D11EEE"/>
    <w:rsid w:val="00D11FAE"/>
    <w:rsid w:val="00D120C8"/>
    <w:rsid w:val="00D12440"/>
    <w:rsid w:val="00D12487"/>
    <w:rsid w:val="00D126E6"/>
    <w:rsid w:val="00D12A81"/>
    <w:rsid w:val="00D12B75"/>
    <w:rsid w:val="00D12CCF"/>
    <w:rsid w:val="00D12E59"/>
    <w:rsid w:val="00D12EB0"/>
    <w:rsid w:val="00D13880"/>
    <w:rsid w:val="00D13ADE"/>
    <w:rsid w:val="00D13BBC"/>
    <w:rsid w:val="00D13CCD"/>
    <w:rsid w:val="00D13E41"/>
    <w:rsid w:val="00D13E9F"/>
    <w:rsid w:val="00D14204"/>
    <w:rsid w:val="00D14695"/>
    <w:rsid w:val="00D14C2C"/>
    <w:rsid w:val="00D14C7C"/>
    <w:rsid w:val="00D14D66"/>
    <w:rsid w:val="00D14E26"/>
    <w:rsid w:val="00D15595"/>
    <w:rsid w:val="00D15CFC"/>
    <w:rsid w:val="00D15D9D"/>
    <w:rsid w:val="00D15F30"/>
    <w:rsid w:val="00D1624D"/>
    <w:rsid w:val="00D16308"/>
    <w:rsid w:val="00D16BA8"/>
    <w:rsid w:val="00D16DEE"/>
    <w:rsid w:val="00D174E5"/>
    <w:rsid w:val="00D176E8"/>
    <w:rsid w:val="00D17761"/>
    <w:rsid w:val="00D17CE8"/>
    <w:rsid w:val="00D17F37"/>
    <w:rsid w:val="00D20171"/>
    <w:rsid w:val="00D2018F"/>
    <w:rsid w:val="00D202B4"/>
    <w:rsid w:val="00D202D3"/>
    <w:rsid w:val="00D20379"/>
    <w:rsid w:val="00D2045F"/>
    <w:rsid w:val="00D208B1"/>
    <w:rsid w:val="00D20A5E"/>
    <w:rsid w:val="00D20C2E"/>
    <w:rsid w:val="00D20F77"/>
    <w:rsid w:val="00D2109E"/>
    <w:rsid w:val="00D21125"/>
    <w:rsid w:val="00D2118C"/>
    <w:rsid w:val="00D213B8"/>
    <w:rsid w:val="00D214CE"/>
    <w:rsid w:val="00D215E6"/>
    <w:rsid w:val="00D2161F"/>
    <w:rsid w:val="00D2171B"/>
    <w:rsid w:val="00D217CE"/>
    <w:rsid w:val="00D21810"/>
    <w:rsid w:val="00D21EBC"/>
    <w:rsid w:val="00D220DF"/>
    <w:rsid w:val="00D22148"/>
    <w:rsid w:val="00D221AF"/>
    <w:rsid w:val="00D22406"/>
    <w:rsid w:val="00D22522"/>
    <w:rsid w:val="00D226B0"/>
    <w:rsid w:val="00D22D2B"/>
    <w:rsid w:val="00D22DFC"/>
    <w:rsid w:val="00D22E70"/>
    <w:rsid w:val="00D22FE9"/>
    <w:rsid w:val="00D23556"/>
    <w:rsid w:val="00D2390D"/>
    <w:rsid w:val="00D23B89"/>
    <w:rsid w:val="00D23CD8"/>
    <w:rsid w:val="00D23CE2"/>
    <w:rsid w:val="00D23EAA"/>
    <w:rsid w:val="00D24723"/>
    <w:rsid w:val="00D24C98"/>
    <w:rsid w:val="00D24FEC"/>
    <w:rsid w:val="00D25555"/>
    <w:rsid w:val="00D25C26"/>
    <w:rsid w:val="00D25FA4"/>
    <w:rsid w:val="00D261F1"/>
    <w:rsid w:val="00D261F9"/>
    <w:rsid w:val="00D261FB"/>
    <w:rsid w:val="00D26283"/>
    <w:rsid w:val="00D26288"/>
    <w:rsid w:val="00D263B5"/>
    <w:rsid w:val="00D263F5"/>
    <w:rsid w:val="00D26586"/>
    <w:rsid w:val="00D2665A"/>
    <w:rsid w:val="00D26DBE"/>
    <w:rsid w:val="00D26E45"/>
    <w:rsid w:val="00D27F01"/>
    <w:rsid w:val="00D30004"/>
    <w:rsid w:val="00D30983"/>
    <w:rsid w:val="00D30C46"/>
    <w:rsid w:val="00D30C81"/>
    <w:rsid w:val="00D30FC7"/>
    <w:rsid w:val="00D3120D"/>
    <w:rsid w:val="00D31679"/>
    <w:rsid w:val="00D31B49"/>
    <w:rsid w:val="00D31B9F"/>
    <w:rsid w:val="00D31BEA"/>
    <w:rsid w:val="00D31CD5"/>
    <w:rsid w:val="00D32430"/>
    <w:rsid w:val="00D32A68"/>
    <w:rsid w:val="00D32B6E"/>
    <w:rsid w:val="00D32B82"/>
    <w:rsid w:val="00D32C04"/>
    <w:rsid w:val="00D33313"/>
    <w:rsid w:val="00D33410"/>
    <w:rsid w:val="00D33AB3"/>
    <w:rsid w:val="00D33AFC"/>
    <w:rsid w:val="00D33C09"/>
    <w:rsid w:val="00D33CFA"/>
    <w:rsid w:val="00D3410B"/>
    <w:rsid w:val="00D3425B"/>
    <w:rsid w:val="00D34461"/>
    <w:rsid w:val="00D344C9"/>
    <w:rsid w:val="00D3527F"/>
    <w:rsid w:val="00D353FF"/>
    <w:rsid w:val="00D354C0"/>
    <w:rsid w:val="00D35635"/>
    <w:rsid w:val="00D35A17"/>
    <w:rsid w:val="00D3609F"/>
    <w:rsid w:val="00D3610A"/>
    <w:rsid w:val="00D3646C"/>
    <w:rsid w:val="00D36499"/>
    <w:rsid w:val="00D3668C"/>
    <w:rsid w:val="00D366D3"/>
    <w:rsid w:val="00D36982"/>
    <w:rsid w:val="00D369EA"/>
    <w:rsid w:val="00D36C0D"/>
    <w:rsid w:val="00D36C58"/>
    <w:rsid w:val="00D36C8E"/>
    <w:rsid w:val="00D36C97"/>
    <w:rsid w:val="00D36EEC"/>
    <w:rsid w:val="00D370D6"/>
    <w:rsid w:val="00D374B2"/>
    <w:rsid w:val="00D37B29"/>
    <w:rsid w:val="00D37C2D"/>
    <w:rsid w:val="00D4002D"/>
    <w:rsid w:val="00D40305"/>
    <w:rsid w:val="00D404CE"/>
    <w:rsid w:val="00D405DD"/>
    <w:rsid w:val="00D40BE3"/>
    <w:rsid w:val="00D40C72"/>
    <w:rsid w:val="00D40E25"/>
    <w:rsid w:val="00D40E78"/>
    <w:rsid w:val="00D40F15"/>
    <w:rsid w:val="00D41009"/>
    <w:rsid w:val="00D41901"/>
    <w:rsid w:val="00D41CD0"/>
    <w:rsid w:val="00D41CE8"/>
    <w:rsid w:val="00D41D0C"/>
    <w:rsid w:val="00D421D9"/>
    <w:rsid w:val="00D422E4"/>
    <w:rsid w:val="00D429DA"/>
    <w:rsid w:val="00D42B71"/>
    <w:rsid w:val="00D42D5D"/>
    <w:rsid w:val="00D42D7E"/>
    <w:rsid w:val="00D435FC"/>
    <w:rsid w:val="00D4370A"/>
    <w:rsid w:val="00D43888"/>
    <w:rsid w:val="00D43946"/>
    <w:rsid w:val="00D43AF2"/>
    <w:rsid w:val="00D43E0A"/>
    <w:rsid w:val="00D440D2"/>
    <w:rsid w:val="00D4429F"/>
    <w:rsid w:val="00D44336"/>
    <w:rsid w:val="00D448BD"/>
    <w:rsid w:val="00D44A5C"/>
    <w:rsid w:val="00D44CE9"/>
    <w:rsid w:val="00D4530F"/>
    <w:rsid w:val="00D453F7"/>
    <w:rsid w:val="00D45581"/>
    <w:rsid w:val="00D45668"/>
    <w:rsid w:val="00D457A8"/>
    <w:rsid w:val="00D458AB"/>
    <w:rsid w:val="00D45C69"/>
    <w:rsid w:val="00D45D57"/>
    <w:rsid w:val="00D464C9"/>
    <w:rsid w:val="00D466E5"/>
    <w:rsid w:val="00D467C7"/>
    <w:rsid w:val="00D4688E"/>
    <w:rsid w:val="00D46F2D"/>
    <w:rsid w:val="00D471EF"/>
    <w:rsid w:val="00D47309"/>
    <w:rsid w:val="00D475CC"/>
    <w:rsid w:val="00D47762"/>
    <w:rsid w:val="00D477E2"/>
    <w:rsid w:val="00D47833"/>
    <w:rsid w:val="00D47893"/>
    <w:rsid w:val="00D478D4"/>
    <w:rsid w:val="00D47E55"/>
    <w:rsid w:val="00D5044A"/>
    <w:rsid w:val="00D5082D"/>
    <w:rsid w:val="00D509A1"/>
    <w:rsid w:val="00D50BC8"/>
    <w:rsid w:val="00D50F47"/>
    <w:rsid w:val="00D50F95"/>
    <w:rsid w:val="00D5102A"/>
    <w:rsid w:val="00D513BA"/>
    <w:rsid w:val="00D513F0"/>
    <w:rsid w:val="00D51565"/>
    <w:rsid w:val="00D51635"/>
    <w:rsid w:val="00D51757"/>
    <w:rsid w:val="00D51AAF"/>
    <w:rsid w:val="00D51F84"/>
    <w:rsid w:val="00D52200"/>
    <w:rsid w:val="00D52550"/>
    <w:rsid w:val="00D5294C"/>
    <w:rsid w:val="00D52D27"/>
    <w:rsid w:val="00D52FAA"/>
    <w:rsid w:val="00D530BC"/>
    <w:rsid w:val="00D5346C"/>
    <w:rsid w:val="00D53658"/>
    <w:rsid w:val="00D53768"/>
    <w:rsid w:val="00D53C63"/>
    <w:rsid w:val="00D53EAA"/>
    <w:rsid w:val="00D546DB"/>
    <w:rsid w:val="00D54AF7"/>
    <w:rsid w:val="00D54C00"/>
    <w:rsid w:val="00D54C59"/>
    <w:rsid w:val="00D54D88"/>
    <w:rsid w:val="00D55115"/>
    <w:rsid w:val="00D551E0"/>
    <w:rsid w:val="00D5521C"/>
    <w:rsid w:val="00D5521D"/>
    <w:rsid w:val="00D552BA"/>
    <w:rsid w:val="00D5547E"/>
    <w:rsid w:val="00D554C2"/>
    <w:rsid w:val="00D554E6"/>
    <w:rsid w:val="00D55723"/>
    <w:rsid w:val="00D55801"/>
    <w:rsid w:val="00D55B68"/>
    <w:rsid w:val="00D55C01"/>
    <w:rsid w:val="00D55C22"/>
    <w:rsid w:val="00D55C37"/>
    <w:rsid w:val="00D560FF"/>
    <w:rsid w:val="00D56330"/>
    <w:rsid w:val="00D563C2"/>
    <w:rsid w:val="00D56450"/>
    <w:rsid w:val="00D56756"/>
    <w:rsid w:val="00D56C31"/>
    <w:rsid w:val="00D56D65"/>
    <w:rsid w:val="00D570F8"/>
    <w:rsid w:val="00D572B2"/>
    <w:rsid w:val="00D573A2"/>
    <w:rsid w:val="00D578C5"/>
    <w:rsid w:val="00D57B41"/>
    <w:rsid w:val="00D57C20"/>
    <w:rsid w:val="00D57CEB"/>
    <w:rsid w:val="00D57F0A"/>
    <w:rsid w:val="00D6005F"/>
    <w:rsid w:val="00D600BE"/>
    <w:rsid w:val="00D60207"/>
    <w:rsid w:val="00D6024D"/>
    <w:rsid w:val="00D60537"/>
    <w:rsid w:val="00D60BCB"/>
    <w:rsid w:val="00D60CB2"/>
    <w:rsid w:val="00D60DD4"/>
    <w:rsid w:val="00D60EDD"/>
    <w:rsid w:val="00D61059"/>
    <w:rsid w:val="00D61192"/>
    <w:rsid w:val="00D61505"/>
    <w:rsid w:val="00D61B4E"/>
    <w:rsid w:val="00D61CA0"/>
    <w:rsid w:val="00D62243"/>
    <w:rsid w:val="00D622BE"/>
    <w:rsid w:val="00D624A5"/>
    <w:rsid w:val="00D626BF"/>
    <w:rsid w:val="00D6278F"/>
    <w:rsid w:val="00D62949"/>
    <w:rsid w:val="00D62DEC"/>
    <w:rsid w:val="00D62E52"/>
    <w:rsid w:val="00D6341D"/>
    <w:rsid w:val="00D6386B"/>
    <w:rsid w:val="00D6394E"/>
    <w:rsid w:val="00D63BAD"/>
    <w:rsid w:val="00D63C5F"/>
    <w:rsid w:val="00D6410E"/>
    <w:rsid w:val="00D6433E"/>
    <w:rsid w:val="00D64346"/>
    <w:rsid w:val="00D6447E"/>
    <w:rsid w:val="00D647F7"/>
    <w:rsid w:val="00D647F9"/>
    <w:rsid w:val="00D6485C"/>
    <w:rsid w:val="00D64CB8"/>
    <w:rsid w:val="00D65404"/>
    <w:rsid w:val="00D6575A"/>
    <w:rsid w:val="00D65837"/>
    <w:rsid w:val="00D65A79"/>
    <w:rsid w:val="00D65AAD"/>
    <w:rsid w:val="00D65DC7"/>
    <w:rsid w:val="00D65ECB"/>
    <w:rsid w:val="00D66022"/>
    <w:rsid w:val="00D66065"/>
    <w:rsid w:val="00D662E2"/>
    <w:rsid w:val="00D6675B"/>
    <w:rsid w:val="00D66ACC"/>
    <w:rsid w:val="00D66DAA"/>
    <w:rsid w:val="00D671E9"/>
    <w:rsid w:val="00D67369"/>
    <w:rsid w:val="00D679ED"/>
    <w:rsid w:val="00D7010A"/>
    <w:rsid w:val="00D7040B"/>
    <w:rsid w:val="00D70815"/>
    <w:rsid w:val="00D70F5E"/>
    <w:rsid w:val="00D70F87"/>
    <w:rsid w:val="00D7123A"/>
    <w:rsid w:val="00D71B06"/>
    <w:rsid w:val="00D71DDF"/>
    <w:rsid w:val="00D71F20"/>
    <w:rsid w:val="00D72999"/>
    <w:rsid w:val="00D73347"/>
    <w:rsid w:val="00D735E3"/>
    <w:rsid w:val="00D73659"/>
    <w:rsid w:val="00D7380D"/>
    <w:rsid w:val="00D73A3C"/>
    <w:rsid w:val="00D73A6B"/>
    <w:rsid w:val="00D73CC9"/>
    <w:rsid w:val="00D73DAD"/>
    <w:rsid w:val="00D73E0D"/>
    <w:rsid w:val="00D74322"/>
    <w:rsid w:val="00D74461"/>
    <w:rsid w:val="00D7480B"/>
    <w:rsid w:val="00D74AE5"/>
    <w:rsid w:val="00D74AF7"/>
    <w:rsid w:val="00D74EA0"/>
    <w:rsid w:val="00D7505F"/>
    <w:rsid w:val="00D75112"/>
    <w:rsid w:val="00D75231"/>
    <w:rsid w:val="00D755BB"/>
    <w:rsid w:val="00D7568F"/>
    <w:rsid w:val="00D75828"/>
    <w:rsid w:val="00D75843"/>
    <w:rsid w:val="00D758A0"/>
    <w:rsid w:val="00D758A1"/>
    <w:rsid w:val="00D75CD8"/>
    <w:rsid w:val="00D75E85"/>
    <w:rsid w:val="00D761CB"/>
    <w:rsid w:val="00D76A4B"/>
    <w:rsid w:val="00D76AB6"/>
    <w:rsid w:val="00D76DDA"/>
    <w:rsid w:val="00D76E83"/>
    <w:rsid w:val="00D771C9"/>
    <w:rsid w:val="00D771D5"/>
    <w:rsid w:val="00D775D8"/>
    <w:rsid w:val="00D77791"/>
    <w:rsid w:val="00D77B6A"/>
    <w:rsid w:val="00D77FF2"/>
    <w:rsid w:val="00D8001A"/>
    <w:rsid w:val="00D800A1"/>
    <w:rsid w:val="00D8036A"/>
    <w:rsid w:val="00D8042B"/>
    <w:rsid w:val="00D805F2"/>
    <w:rsid w:val="00D80AB8"/>
    <w:rsid w:val="00D80BFF"/>
    <w:rsid w:val="00D80C93"/>
    <w:rsid w:val="00D80CCB"/>
    <w:rsid w:val="00D8128C"/>
    <w:rsid w:val="00D81307"/>
    <w:rsid w:val="00D81598"/>
    <w:rsid w:val="00D817FD"/>
    <w:rsid w:val="00D81C74"/>
    <w:rsid w:val="00D81E9C"/>
    <w:rsid w:val="00D820A7"/>
    <w:rsid w:val="00D820F3"/>
    <w:rsid w:val="00D822EF"/>
    <w:rsid w:val="00D829AC"/>
    <w:rsid w:val="00D82E30"/>
    <w:rsid w:val="00D82F74"/>
    <w:rsid w:val="00D8325C"/>
    <w:rsid w:val="00D83401"/>
    <w:rsid w:val="00D835AF"/>
    <w:rsid w:val="00D835E6"/>
    <w:rsid w:val="00D83604"/>
    <w:rsid w:val="00D83A89"/>
    <w:rsid w:val="00D84121"/>
    <w:rsid w:val="00D84268"/>
    <w:rsid w:val="00D846C5"/>
    <w:rsid w:val="00D84798"/>
    <w:rsid w:val="00D8489E"/>
    <w:rsid w:val="00D84AB2"/>
    <w:rsid w:val="00D84D27"/>
    <w:rsid w:val="00D84DF7"/>
    <w:rsid w:val="00D8508D"/>
    <w:rsid w:val="00D85199"/>
    <w:rsid w:val="00D85710"/>
    <w:rsid w:val="00D8586C"/>
    <w:rsid w:val="00D85BC8"/>
    <w:rsid w:val="00D85CD2"/>
    <w:rsid w:val="00D862DF"/>
    <w:rsid w:val="00D864A4"/>
    <w:rsid w:val="00D86B37"/>
    <w:rsid w:val="00D86DFD"/>
    <w:rsid w:val="00D86ED1"/>
    <w:rsid w:val="00D87154"/>
    <w:rsid w:val="00D8778A"/>
    <w:rsid w:val="00D9007E"/>
    <w:rsid w:val="00D9045F"/>
    <w:rsid w:val="00D908E3"/>
    <w:rsid w:val="00D90DD0"/>
    <w:rsid w:val="00D90F03"/>
    <w:rsid w:val="00D91009"/>
    <w:rsid w:val="00D910B3"/>
    <w:rsid w:val="00D9120D"/>
    <w:rsid w:val="00D9126A"/>
    <w:rsid w:val="00D912DF"/>
    <w:rsid w:val="00D91937"/>
    <w:rsid w:val="00D91C54"/>
    <w:rsid w:val="00D91E52"/>
    <w:rsid w:val="00D91F8C"/>
    <w:rsid w:val="00D92265"/>
    <w:rsid w:val="00D9230B"/>
    <w:rsid w:val="00D923B9"/>
    <w:rsid w:val="00D92558"/>
    <w:rsid w:val="00D92633"/>
    <w:rsid w:val="00D92722"/>
    <w:rsid w:val="00D92CBC"/>
    <w:rsid w:val="00D92FD3"/>
    <w:rsid w:val="00D931F2"/>
    <w:rsid w:val="00D931FB"/>
    <w:rsid w:val="00D934E4"/>
    <w:rsid w:val="00D938D0"/>
    <w:rsid w:val="00D943B0"/>
    <w:rsid w:val="00D945CF"/>
    <w:rsid w:val="00D945E9"/>
    <w:rsid w:val="00D9469D"/>
    <w:rsid w:val="00D948A0"/>
    <w:rsid w:val="00D94BB0"/>
    <w:rsid w:val="00D94D21"/>
    <w:rsid w:val="00D94EA5"/>
    <w:rsid w:val="00D94FF3"/>
    <w:rsid w:val="00D95014"/>
    <w:rsid w:val="00D95193"/>
    <w:rsid w:val="00D9532A"/>
    <w:rsid w:val="00D95685"/>
    <w:rsid w:val="00D957C0"/>
    <w:rsid w:val="00D95B3C"/>
    <w:rsid w:val="00D95BF0"/>
    <w:rsid w:val="00D95BFF"/>
    <w:rsid w:val="00D95C73"/>
    <w:rsid w:val="00D95D70"/>
    <w:rsid w:val="00D960AB"/>
    <w:rsid w:val="00D96193"/>
    <w:rsid w:val="00D96271"/>
    <w:rsid w:val="00D96BE7"/>
    <w:rsid w:val="00D96DD2"/>
    <w:rsid w:val="00D96F15"/>
    <w:rsid w:val="00D978F5"/>
    <w:rsid w:val="00D97C08"/>
    <w:rsid w:val="00D97E86"/>
    <w:rsid w:val="00D97ED5"/>
    <w:rsid w:val="00DA0094"/>
    <w:rsid w:val="00DA039F"/>
    <w:rsid w:val="00DA061A"/>
    <w:rsid w:val="00DA08FE"/>
    <w:rsid w:val="00DA0D50"/>
    <w:rsid w:val="00DA0FC0"/>
    <w:rsid w:val="00DA10AB"/>
    <w:rsid w:val="00DA16DB"/>
    <w:rsid w:val="00DA1771"/>
    <w:rsid w:val="00DA1A08"/>
    <w:rsid w:val="00DA1D80"/>
    <w:rsid w:val="00DA2046"/>
    <w:rsid w:val="00DA2129"/>
    <w:rsid w:val="00DA223F"/>
    <w:rsid w:val="00DA22BC"/>
    <w:rsid w:val="00DA23D2"/>
    <w:rsid w:val="00DA2647"/>
    <w:rsid w:val="00DA2709"/>
    <w:rsid w:val="00DA275F"/>
    <w:rsid w:val="00DA29C4"/>
    <w:rsid w:val="00DA2CD7"/>
    <w:rsid w:val="00DA2D90"/>
    <w:rsid w:val="00DA3B43"/>
    <w:rsid w:val="00DA3B80"/>
    <w:rsid w:val="00DA3BE7"/>
    <w:rsid w:val="00DA3CB3"/>
    <w:rsid w:val="00DA3F00"/>
    <w:rsid w:val="00DA40FD"/>
    <w:rsid w:val="00DA41DC"/>
    <w:rsid w:val="00DA43CA"/>
    <w:rsid w:val="00DA46AB"/>
    <w:rsid w:val="00DA482C"/>
    <w:rsid w:val="00DA492A"/>
    <w:rsid w:val="00DA4B10"/>
    <w:rsid w:val="00DA4D11"/>
    <w:rsid w:val="00DA50C0"/>
    <w:rsid w:val="00DA548B"/>
    <w:rsid w:val="00DA5974"/>
    <w:rsid w:val="00DA5A53"/>
    <w:rsid w:val="00DA5C29"/>
    <w:rsid w:val="00DA5CA9"/>
    <w:rsid w:val="00DA5E7E"/>
    <w:rsid w:val="00DA6181"/>
    <w:rsid w:val="00DA6759"/>
    <w:rsid w:val="00DA6A59"/>
    <w:rsid w:val="00DA6CFE"/>
    <w:rsid w:val="00DA6DE1"/>
    <w:rsid w:val="00DA714A"/>
    <w:rsid w:val="00DA71AF"/>
    <w:rsid w:val="00DA727D"/>
    <w:rsid w:val="00DA78D9"/>
    <w:rsid w:val="00DA7A85"/>
    <w:rsid w:val="00DA7BC7"/>
    <w:rsid w:val="00DA7CB9"/>
    <w:rsid w:val="00DA7D75"/>
    <w:rsid w:val="00DA7E4C"/>
    <w:rsid w:val="00DA7F1E"/>
    <w:rsid w:val="00DB0487"/>
    <w:rsid w:val="00DB0564"/>
    <w:rsid w:val="00DB11FB"/>
    <w:rsid w:val="00DB1539"/>
    <w:rsid w:val="00DB191A"/>
    <w:rsid w:val="00DB19A7"/>
    <w:rsid w:val="00DB1DEC"/>
    <w:rsid w:val="00DB1F98"/>
    <w:rsid w:val="00DB23F7"/>
    <w:rsid w:val="00DB2551"/>
    <w:rsid w:val="00DB2611"/>
    <w:rsid w:val="00DB2687"/>
    <w:rsid w:val="00DB2BCF"/>
    <w:rsid w:val="00DB2CAE"/>
    <w:rsid w:val="00DB2D09"/>
    <w:rsid w:val="00DB31AE"/>
    <w:rsid w:val="00DB33B6"/>
    <w:rsid w:val="00DB35C7"/>
    <w:rsid w:val="00DB39DE"/>
    <w:rsid w:val="00DB3AD3"/>
    <w:rsid w:val="00DB3D52"/>
    <w:rsid w:val="00DB42C3"/>
    <w:rsid w:val="00DB4322"/>
    <w:rsid w:val="00DB4755"/>
    <w:rsid w:val="00DB485F"/>
    <w:rsid w:val="00DB4F9D"/>
    <w:rsid w:val="00DB57D2"/>
    <w:rsid w:val="00DB5A21"/>
    <w:rsid w:val="00DB5BEA"/>
    <w:rsid w:val="00DB5C04"/>
    <w:rsid w:val="00DB5DEB"/>
    <w:rsid w:val="00DB5EE5"/>
    <w:rsid w:val="00DB62A6"/>
    <w:rsid w:val="00DB6500"/>
    <w:rsid w:val="00DB6598"/>
    <w:rsid w:val="00DB660D"/>
    <w:rsid w:val="00DB663C"/>
    <w:rsid w:val="00DB6646"/>
    <w:rsid w:val="00DB68FF"/>
    <w:rsid w:val="00DB6D34"/>
    <w:rsid w:val="00DB6FA9"/>
    <w:rsid w:val="00DB71FD"/>
    <w:rsid w:val="00DB730A"/>
    <w:rsid w:val="00DB7427"/>
    <w:rsid w:val="00DB749A"/>
    <w:rsid w:val="00DB7670"/>
    <w:rsid w:val="00DB7D62"/>
    <w:rsid w:val="00DB7D8C"/>
    <w:rsid w:val="00DB7E8C"/>
    <w:rsid w:val="00DB7F36"/>
    <w:rsid w:val="00DC0131"/>
    <w:rsid w:val="00DC024F"/>
    <w:rsid w:val="00DC02B0"/>
    <w:rsid w:val="00DC035E"/>
    <w:rsid w:val="00DC0715"/>
    <w:rsid w:val="00DC09FF"/>
    <w:rsid w:val="00DC0F66"/>
    <w:rsid w:val="00DC0F93"/>
    <w:rsid w:val="00DC1384"/>
    <w:rsid w:val="00DC13D4"/>
    <w:rsid w:val="00DC1479"/>
    <w:rsid w:val="00DC1624"/>
    <w:rsid w:val="00DC1763"/>
    <w:rsid w:val="00DC22B7"/>
    <w:rsid w:val="00DC22C0"/>
    <w:rsid w:val="00DC2438"/>
    <w:rsid w:val="00DC2522"/>
    <w:rsid w:val="00DC257F"/>
    <w:rsid w:val="00DC2898"/>
    <w:rsid w:val="00DC28A6"/>
    <w:rsid w:val="00DC28EC"/>
    <w:rsid w:val="00DC3131"/>
    <w:rsid w:val="00DC393E"/>
    <w:rsid w:val="00DC3E1F"/>
    <w:rsid w:val="00DC4038"/>
    <w:rsid w:val="00DC40A7"/>
    <w:rsid w:val="00DC4287"/>
    <w:rsid w:val="00DC4B72"/>
    <w:rsid w:val="00DC4D82"/>
    <w:rsid w:val="00DC4E9C"/>
    <w:rsid w:val="00DC522F"/>
    <w:rsid w:val="00DC559C"/>
    <w:rsid w:val="00DC588E"/>
    <w:rsid w:val="00DC5E1F"/>
    <w:rsid w:val="00DC5FA9"/>
    <w:rsid w:val="00DC65D8"/>
    <w:rsid w:val="00DC6A5F"/>
    <w:rsid w:val="00DC6A94"/>
    <w:rsid w:val="00DC700B"/>
    <w:rsid w:val="00DC7073"/>
    <w:rsid w:val="00DC714F"/>
    <w:rsid w:val="00DC7276"/>
    <w:rsid w:val="00DC7608"/>
    <w:rsid w:val="00DC765F"/>
    <w:rsid w:val="00DC76E3"/>
    <w:rsid w:val="00DC7704"/>
    <w:rsid w:val="00DC7722"/>
    <w:rsid w:val="00DC773A"/>
    <w:rsid w:val="00DC7890"/>
    <w:rsid w:val="00DC78AC"/>
    <w:rsid w:val="00DC7952"/>
    <w:rsid w:val="00DC7A85"/>
    <w:rsid w:val="00DC7ADE"/>
    <w:rsid w:val="00DC7B49"/>
    <w:rsid w:val="00DD001F"/>
    <w:rsid w:val="00DD0051"/>
    <w:rsid w:val="00DD02C4"/>
    <w:rsid w:val="00DD0695"/>
    <w:rsid w:val="00DD0C93"/>
    <w:rsid w:val="00DD128A"/>
    <w:rsid w:val="00DD12B1"/>
    <w:rsid w:val="00DD12B5"/>
    <w:rsid w:val="00DD1422"/>
    <w:rsid w:val="00DD18A7"/>
    <w:rsid w:val="00DD1947"/>
    <w:rsid w:val="00DD1A59"/>
    <w:rsid w:val="00DD1ED7"/>
    <w:rsid w:val="00DD23D2"/>
    <w:rsid w:val="00DD242B"/>
    <w:rsid w:val="00DD251B"/>
    <w:rsid w:val="00DD25C7"/>
    <w:rsid w:val="00DD2D33"/>
    <w:rsid w:val="00DD2FE5"/>
    <w:rsid w:val="00DD30D4"/>
    <w:rsid w:val="00DD3401"/>
    <w:rsid w:val="00DD3430"/>
    <w:rsid w:val="00DD3480"/>
    <w:rsid w:val="00DD3565"/>
    <w:rsid w:val="00DD360E"/>
    <w:rsid w:val="00DD36B2"/>
    <w:rsid w:val="00DD3AD6"/>
    <w:rsid w:val="00DD3B4D"/>
    <w:rsid w:val="00DD3B9B"/>
    <w:rsid w:val="00DD3CE6"/>
    <w:rsid w:val="00DD40D1"/>
    <w:rsid w:val="00DD43E0"/>
    <w:rsid w:val="00DD46F6"/>
    <w:rsid w:val="00DD47CD"/>
    <w:rsid w:val="00DD48B0"/>
    <w:rsid w:val="00DD49D3"/>
    <w:rsid w:val="00DD4F05"/>
    <w:rsid w:val="00DD506F"/>
    <w:rsid w:val="00DD50F0"/>
    <w:rsid w:val="00DD5760"/>
    <w:rsid w:val="00DD58A1"/>
    <w:rsid w:val="00DD5EF8"/>
    <w:rsid w:val="00DD6396"/>
    <w:rsid w:val="00DD6B87"/>
    <w:rsid w:val="00DD6C70"/>
    <w:rsid w:val="00DD6CED"/>
    <w:rsid w:val="00DD6DA2"/>
    <w:rsid w:val="00DD72AF"/>
    <w:rsid w:val="00DD761C"/>
    <w:rsid w:val="00DD7DF3"/>
    <w:rsid w:val="00DE0171"/>
    <w:rsid w:val="00DE0333"/>
    <w:rsid w:val="00DE044F"/>
    <w:rsid w:val="00DE0558"/>
    <w:rsid w:val="00DE093D"/>
    <w:rsid w:val="00DE1208"/>
    <w:rsid w:val="00DE159C"/>
    <w:rsid w:val="00DE1675"/>
    <w:rsid w:val="00DE183E"/>
    <w:rsid w:val="00DE1B7C"/>
    <w:rsid w:val="00DE1B9E"/>
    <w:rsid w:val="00DE21CF"/>
    <w:rsid w:val="00DE25F8"/>
    <w:rsid w:val="00DE279F"/>
    <w:rsid w:val="00DE2A0F"/>
    <w:rsid w:val="00DE2B31"/>
    <w:rsid w:val="00DE2D4B"/>
    <w:rsid w:val="00DE3083"/>
    <w:rsid w:val="00DE3156"/>
    <w:rsid w:val="00DE33AF"/>
    <w:rsid w:val="00DE35F2"/>
    <w:rsid w:val="00DE3E7C"/>
    <w:rsid w:val="00DE3F49"/>
    <w:rsid w:val="00DE436A"/>
    <w:rsid w:val="00DE464E"/>
    <w:rsid w:val="00DE4664"/>
    <w:rsid w:val="00DE47CE"/>
    <w:rsid w:val="00DE480D"/>
    <w:rsid w:val="00DE4B0C"/>
    <w:rsid w:val="00DE4D74"/>
    <w:rsid w:val="00DE5068"/>
    <w:rsid w:val="00DE516B"/>
    <w:rsid w:val="00DE5614"/>
    <w:rsid w:val="00DE5682"/>
    <w:rsid w:val="00DE5C2F"/>
    <w:rsid w:val="00DE61AA"/>
    <w:rsid w:val="00DE6A5A"/>
    <w:rsid w:val="00DE6AE9"/>
    <w:rsid w:val="00DE7012"/>
    <w:rsid w:val="00DE7671"/>
    <w:rsid w:val="00DE7864"/>
    <w:rsid w:val="00DE7C88"/>
    <w:rsid w:val="00DE7D03"/>
    <w:rsid w:val="00DF0011"/>
    <w:rsid w:val="00DF02EC"/>
    <w:rsid w:val="00DF0917"/>
    <w:rsid w:val="00DF0D33"/>
    <w:rsid w:val="00DF0E63"/>
    <w:rsid w:val="00DF0EE9"/>
    <w:rsid w:val="00DF0FE6"/>
    <w:rsid w:val="00DF0FF2"/>
    <w:rsid w:val="00DF1300"/>
    <w:rsid w:val="00DF1758"/>
    <w:rsid w:val="00DF1ADA"/>
    <w:rsid w:val="00DF1DE2"/>
    <w:rsid w:val="00DF1FD6"/>
    <w:rsid w:val="00DF211D"/>
    <w:rsid w:val="00DF2188"/>
    <w:rsid w:val="00DF2219"/>
    <w:rsid w:val="00DF27C9"/>
    <w:rsid w:val="00DF2D30"/>
    <w:rsid w:val="00DF2DDB"/>
    <w:rsid w:val="00DF3195"/>
    <w:rsid w:val="00DF32AF"/>
    <w:rsid w:val="00DF3307"/>
    <w:rsid w:val="00DF3638"/>
    <w:rsid w:val="00DF38AF"/>
    <w:rsid w:val="00DF3A17"/>
    <w:rsid w:val="00DF3A6C"/>
    <w:rsid w:val="00DF3ABF"/>
    <w:rsid w:val="00DF4158"/>
    <w:rsid w:val="00DF4430"/>
    <w:rsid w:val="00DF4920"/>
    <w:rsid w:val="00DF4B3D"/>
    <w:rsid w:val="00DF4C07"/>
    <w:rsid w:val="00DF4CBC"/>
    <w:rsid w:val="00DF4DEA"/>
    <w:rsid w:val="00DF4E66"/>
    <w:rsid w:val="00DF4F19"/>
    <w:rsid w:val="00DF502D"/>
    <w:rsid w:val="00DF51EB"/>
    <w:rsid w:val="00DF5270"/>
    <w:rsid w:val="00DF576F"/>
    <w:rsid w:val="00DF5CF3"/>
    <w:rsid w:val="00DF6014"/>
    <w:rsid w:val="00DF65C6"/>
    <w:rsid w:val="00DF6824"/>
    <w:rsid w:val="00DF7226"/>
    <w:rsid w:val="00DF7B78"/>
    <w:rsid w:val="00DF7CEF"/>
    <w:rsid w:val="00E000AA"/>
    <w:rsid w:val="00E004D1"/>
    <w:rsid w:val="00E004D5"/>
    <w:rsid w:val="00E00633"/>
    <w:rsid w:val="00E0075D"/>
    <w:rsid w:val="00E00A07"/>
    <w:rsid w:val="00E00B92"/>
    <w:rsid w:val="00E00B9A"/>
    <w:rsid w:val="00E00EFF"/>
    <w:rsid w:val="00E0138A"/>
    <w:rsid w:val="00E013CA"/>
    <w:rsid w:val="00E0149A"/>
    <w:rsid w:val="00E015AA"/>
    <w:rsid w:val="00E01825"/>
    <w:rsid w:val="00E019EA"/>
    <w:rsid w:val="00E021EF"/>
    <w:rsid w:val="00E028E6"/>
    <w:rsid w:val="00E02C20"/>
    <w:rsid w:val="00E02CD9"/>
    <w:rsid w:val="00E0313E"/>
    <w:rsid w:val="00E032C1"/>
    <w:rsid w:val="00E039C0"/>
    <w:rsid w:val="00E03A1A"/>
    <w:rsid w:val="00E03B59"/>
    <w:rsid w:val="00E0426B"/>
    <w:rsid w:val="00E042DC"/>
    <w:rsid w:val="00E046C1"/>
    <w:rsid w:val="00E049B0"/>
    <w:rsid w:val="00E049EC"/>
    <w:rsid w:val="00E04B33"/>
    <w:rsid w:val="00E04E2D"/>
    <w:rsid w:val="00E04EE6"/>
    <w:rsid w:val="00E04FB3"/>
    <w:rsid w:val="00E04FD9"/>
    <w:rsid w:val="00E05190"/>
    <w:rsid w:val="00E05A43"/>
    <w:rsid w:val="00E05B03"/>
    <w:rsid w:val="00E05BEB"/>
    <w:rsid w:val="00E062A7"/>
    <w:rsid w:val="00E0646D"/>
    <w:rsid w:val="00E06A63"/>
    <w:rsid w:val="00E06AF4"/>
    <w:rsid w:val="00E06C7D"/>
    <w:rsid w:val="00E06EDB"/>
    <w:rsid w:val="00E0729D"/>
    <w:rsid w:val="00E072F1"/>
    <w:rsid w:val="00E07599"/>
    <w:rsid w:val="00E07686"/>
    <w:rsid w:val="00E076BE"/>
    <w:rsid w:val="00E07841"/>
    <w:rsid w:val="00E07A3F"/>
    <w:rsid w:val="00E07A90"/>
    <w:rsid w:val="00E07BD8"/>
    <w:rsid w:val="00E07C33"/>
    <w:rsid w:val="00E07E45"/>
    <w:rsid w:val="00E10047"/>
    <w:rsid w:val="00E1007C"/>
    <w:rsid w:val="00E102BD"/>
    <w:rsid w:val="00E1039D"/>
    <w:rsid w:val="00E103F8"/>
    <w:rsid w:val="00E104DE"/>
    <w:rsid w:val="00E106AD"/>
    <w:rsid w:val="00E1074E"/>
    <w:rsid w:val="00E10ADD"/>
    <w:rsid w:val="00E10E2A"/>
    <w:rsid w:val="00E10E7A"/>
    <w:rsid w:val="00E1157A"/>
    <w:rsid w:val="00E11A1C"/>
    <w:rsid w:val="00E11B92"/>
    <w:rsid w:val="00E11D58"/>
    <w:rsid w:val="00E11E3A"/>
    <w:rsid w:val="00E11EB8"/>
    <w:rsid w:val="00E1204B"/>
    <w:rsid w:val="00E12222"/>
    <w:rsid w:val="00E125EE"/>
    <w:rsid w:val="00E12775"/>
    <w:rsid w:val="00E12A5A"/>
    <w:rsid w:val="00E12DAD"/>
    <w:rsid w:val="00E136AE"/>
    <w:rsid w:val="00E137EA"/>
    <w:rsid w:val="00E139D0"/>
    <w:rsid w:val="00E140C2"/>
    <w:rsid w:val="00E14372"/>
    <w:rsid w:val="00E143F1"/>
    <w:rsid w:val="00E145E0"/>
    <w:rsid w:val="00E14735"/>
    <w:rsid w:val="00E14845"/>
    <w:rsid w:val="00E14913"/>
    <w:rsid w:val="00E14A45"/>
    <w:rsid w:val="00E14F7D"/>
    <w:rsid w:val="00E150B1"/>
    <w:rsid w:val="00E15352"/>
    <w:rsid w:val="00E15468"/>
    <w:rsid w:val="00E154A1"/>
    <w:rsid w:val="00E154AB"/>
    <w:rsid w:val="00E156D9"/>
    <w:rsid w:val="00E15722"/>
    <w:rsid w:val="00E15A4C"/>
    <w:rsid w:val="00E16245"/>
    <w:rsid w:val="00E1626E"/>
    <w:rsid w:val="00E1642C"/>
    <w:rsid w:val="00E1645D"/>
    <w:rsid w:val="00E164E8"/>
    <w:rsid w:val="00E1654E"/>
    <w:rsid w:val="00E166F5"/>
    <w:rsid w:val="00E167D4"/>
    <w:rsid w:val="00E16B25"/>
    <w:rsid w:val="00E16B53"/>
    <w:rsid w:val="00E1737B"/>
    <w:rsid w:val="00E175FF"/>
    <w:rsid w:val="00E1786F"/>
    <w:rsid w:val="00E17A78"/>
    <w:rsid w:val="00E17C3F"/>
    <w:rsid w:val="00E17C90"/>
    <w:rsid w:val="00E17CFB"/>
    <w:rsid w:val="00E17F60"/>
    <w:rsid w:val="00E202F9"/>
    <w:rsid w:val="00E2064C"/>
    <w:rsid w:val="00E20661"/>
    <w:rsid w:val="00E20862"/>
    <w:rsid w:val="00E20AD1"/>
    <w:rsid w:val="00E20DF4"/>
    <w:rsid w:val="00E20E6F"/>
    <w:rsid w:val="00E21059"/>
    <w:rsid w:val="00E214FB"/>
    <w:rsid w:val="00E21544"/>
    <w:rsid w:val="00E216A5"/>
    <w:rsid w:val="00E21752"/>
    <w:rsid w:val="00E21876"/>
    <w:rsid w:val="00E219A0"/>
    <w:rsid w:val="00E219EC"/>
    <w:rsid w:val="00E21CCC"/>
    <w:rsid w:val="00E21FD8"/>
    <w:rsid w:val="00E2216B"/>
    <w:rsid w:val="00E224C9"/>
    <w:rsid w:val="00E226D4"/>
    <w:rsid w:val="00E229F7"/>
    <w:rsid w:val="00E22A10"/>
    <w:rsid w:val="00E22EE3"/>
    <w:rsid w:val="00E23179"/>
    <w:rsid w:val="00E231EB"/>
    <w:rsid w:val="00E23224"/>
    <w:rsid w:val="00E23851"/>
    <w:rsid w:val="00E23980"/>
    <w:rsid w:val="00E23ACC"/>
    <w:rsid w:val="00E23ADB"/>
    <w:rsid w:val="00E23BA3"/>
    <w:rsid w:val="00E24101"/>
    <w:rsid w:val="00E2416B"/>
    <w:rsid w:val="00E241E6"/>
    <w:rsid w:val="00E2446F"/>
    <w:rsid w:val="00E247BD"/>
    <w:rsid w:val="00E250DB"/>
    <w:rsid w:val="00E25347"/>
    <w:rsid w:val="00E257DB"/>
    <w:rsid w:val="00E25F49"/>
    <w:rsid w:val="00E2617B"/>
    <w:rsid w:val="00E26296"/>
    <w:rsid w:val="00E263DC"/>
    <w:rsid w:val="00E2690E"/>
    <w:rsid w:val="00E26D42"/>
    <w:rsid w:val="00E26E8A"/>
    <w:rsid w:val="00E270C0"/>
    <w:rsid w:val="00E272A9"/>
    <w:rsid w:val="00E272B8"/>
    <w:rsid w:val="00E272C2"/>
    <w:rsid w:val="00E272FE"/>
    <w:rsid w:val="00E30517"/>
    <w:rsid w:val="00E30608"/>
    <w:rsid w:val="00E3070A"/>
    <w:rsid w:val="00E30A72"/>
    <w:rsid w:val="00E30ABC"/>
    <w:rsid w:val="00E30D53"/>
    <w:rsid w:val="00E312CB"/>
    <w:rsid w:val="00E31371"/>
    <w:rsid w:val="00E31506"/>
    <w:rsid w:val="00E315DA"/>
    <w:rsid w:val="00E3192B"/>
    <w:rsid w:val="00E3210F"/>
    <w:rsid w:val="00E327EE"/>
    <w:rsid w:val="00E32E0E"/>
    <w:rsid w:val="00E330DC"/>
    <w:rsid w:val="00E335EE"/>
    <w:rsid w:val="00E336E0"/>
    <w:rsid w:val="00E33802"/>
    <w:rsid w:val="00E33814"/>
    <w:rsid w:val="00E339C6"/>
    <w:rsid w:val="00E33BB9"/>
    <w:rsid w:val="00E33C01"/>
    <w:rsid w:val="00E33E4D"/>
    <w:rsid w:val="00E3457A"/>
    <w:rsid w:val="00E34F08"/>
    <w:rsid w:val="00E3506A"/>
    <w:rsid w:val="00E35964"/>
    <w:rsid w:val="00E35CFF"/>
    <w:rsid w:val="00E35E8F"/>
    <w:rsid w:val="00E35F47"/>
    <w:rsid w:val="00E362BC"/>
    <w:rsid w:val="00E371B0"/>
    <w:rsid w:val="00E377BF"/>
    <w:rsid w:val="00E37C25"/>
    <w:rsid w:val="00E37EB7"/>
    <w:rsid w:val="00E40121"/>
    <w:rsid w:val="00E40362"/>
    <w:rsid w:val="00E40672"/>
    <w:rsid w:val="00E40DAE"/>
    <w:rsid w:val="00E40F3E"/>
    <w:rsid w:val="00E417FF"/>
    <w:rsid w:val="00E41A3E"/>
    <w:rsid w:val="00E41D2F"/>
    <w:rsid w:val="00E41D85"/>
    <w:rsid w:val="00E41F46"/>
    <w:rsid w:val="00E42FF3"/>
    <w:rsid w:val="00E432AE"/>
    <w:rsid w:val="00E43510"/>
    <w:rsid w:val="00E4356E"/>
    <w:rsid w:val="00E43F1E"/>
    <w:rsid w:val="00E43FBE"/>
    <w:rsid w:val="00E449A2"/>
    <w:rsid w:val="00E44C1F"/>
    <w:rsid w:val="00E44F6A"/>
    <w:rsid w:val="00E4517A"/>
    <w:rsid w:val="00E452D0"/>
    <w:rsid w:val="00E45421"/>
    <w:rsid w:val="00E4577C"/>
    <w:rsid w:val="00E45860"/>
    <w:rsid w:val="00E45A07"/>
    <w:rsid w:val="00E45A9D"/>
    <w:rsid w:val="00E460A1"/>
    <w:rsid w:val="00E460BD"/>
    <w:rsid w:val="00E4679E"/>
    <w:rsid w:val="00E46809"/>
    <w:rsid w:val="00E46814"/>
    <w:rsid w:val="00E468DA"/>
    <w:rsid w:val="00E468E4"/>
    <w:rsid w:val="00E46CC9"/>
    <w:rsid w:val="00E46F78"/>
    <w:rsid w:val="00E47075"/>
    <w:rsid w:val="00E47225"/>
    <w:rsid w:val="00E4746D"/>
    <w:rsid w:val="00E47878"/>
    <w:rsid w:val="00E4790D"/>
    <w:rsid w:val="00E47B8B"/>
    <w:rsid w:val="00E47D5F"/>
    <w:rsid w:val="00E47D96"/>
    <w:rsid w:val="00E47FD0"/>
    <w:rsid w:val="00E50926"/>
    <w:rsid w:val="00E509E6"/>
    <w:rsid w:val="00E50C02"/>
    <w:rsid w:val="00E50FA0"/>
    <w:rsid w:val="00E51548"/>
    <w:rsid w:val="00E515A3"/>
    <w:rsid w:val="00E5195D"/>
    <w:rsid w:val="00E51A30"/>
    <w:rsid w:val="00E51C40"/>
    <w:rsid w:val="00E51E23"/>
    <w:rsid w:val="00E52017"/>
    <w:rsid w:val="00E52111"/>
    <w:rsid w:val="00E526DF"/>
    <w:rsid w:val="00E52937"/>
    <w:rsid w:val="00E52BB7"/>
    <w:rsid w:val="00E52BF2"/>
    <w:rsid w:val="00E52CCE"/>
    <w:rsid w:val="00E52DCB"/>
    <w:rsid w:val="00E52F5E"/>
    <w:rsid w:val="00E52F76"/>
    <w:rsid w:val="00E5315C"/>
    <w:rsid w:val="00E538E0"/>
    <w:rsid w:val="00E53EAE"/>
    <w:rsid w:val="00E54198"/>
    <w:rsid w:val="00E541B6"/>
    <w:rsid w:val="00E547EB"/>
    <w:rsid w:val="00E548A8"/>
    <w:rsid w:val="00E54C37"/>
    <w:rsid w:val="00E54CA0"/>
    <w:rsid w:val="00E54D33"/>
    <w:rsid w:val="00E556A3"/>
    <w:rsid w:val="00E55725"/>
    <w:rsid w:val="00E55BCA"/>
    <w:rsid w:val="00E56595"/>
    <w:rsid w:val="00E56668"/>
    <w:rsid w:val="00E5711F"/>
    <w:rsid w:val="00E5719D"/>
    <w:rsid w:val="00E57461"/>
    <w:rsid w:val="00E5765B"/>
    <w:rsid w:val="00E57A8F"/>
    <w:rsid w:val="00E6000E"/>
    <w:rsid w:val="00E602C9"/>
    <w:rsid w:val="00E60561"/>
    <w:rsid w:val="00E60884"/>
    <w:rsid w:val="00E608B7"/>
    <w:rsid w:val="00E608DE"/>
    <w:rsid w:val="00E60F80"/>
    <w:rsid w:val="00E61764"/>
    <w:rsid w:val="00E61A52"/>
    <w:rsid w:val="00E61DAC"/>
    <w:rsid w:val="00E6217F"/>
    <w:rsid w:val="00E624DA"/>
    <w:rsid w:val="00E629F9"/>
    <w:rsid w:val="00E62AF2"/>
    <w:rsid w:val="00E62EE5"/>
    <w:rsid w:val="00E62FD5"/>
    <w:rsid w:val="00E630F7"/>
    <w:rsid w:val="00E63255"/>
    <w:rsid w:val="00E6331F"/>
    <w:rsid w:val="00E63912"/>
    <w:rsid w:val="00E63DA2"/>
    <w:rsid w:val="00E63DBB"/>
    <w:rsid w:val="00E63EF4"/>
    <w:rsid w:val="00E6412A"/>
    <w:rsid w:val="00E64286"/>
    <w:rsid w:val="00E64433"/>
    <w:rsid w:val="00E6475D"/>
    <w:rsid w:val="00E64763"/>
    <w:rsid w:val="00E64A9B"/>
    <w:rsid w:val="00E64D62"/>
    <w:rsid w:val="00E65E6B"/>
    <w:rsid w:val="00E6640D"/>
    <w:rsid w:val="00E6682F"/>
    <w:rsid w:val="00E66A1B"/>
    <w:rsid w:val="00E673DC"/>
    <w:rsid w:val="00E67551"/>
    <w:rsid w:val="00E676A6"/>
    <w:rsid w:val="00E67953"/>
    <w:rsid w:val="00E67D67"/>
    <w:rsid w:val="00E67E2F"/>
    <w:rsid w:val="00E67F85"/>
    <w:rsid w:val="00E701EB"/>
    <w:rsid w:val="00E705E5"/>
    <w:rsid w:val="00E70B0C"/>
    <w:rsid w:val="00E710C1"/>
    <w:rsid w:val="00E71111"/>
    <w:rsid w:val="00E71315"/>
    <w:rsid w:val="00E713ED"/>
    <w:rsid w:val="00E71B2F"/>
    <w:rsid w:val="00E71BD0"/>
    <w:rsid w:val="00E71DF1"/>
    <w:rsid w:val="00E722EF"/>
    <w:rsid w:val="00E723D3"/>
    <w:rsid w:val="00E7242A"/>
    <w:rsid w:val="00E7245A"/>
    <w:rsid w:val="00E72880"/>
    <w:rsid w:val="00E72899"/>
    <w:rsid w:val="00E72ABE"/>
    <w:rsid w:val="00E72BB0"/>
    <w:rsid w:val="00E72BBE"/>
    <w:rsid w:val="00E72BCC"/>
    <w:rsid w:val="00E72D18"/>
    <w:rsid w:val="00E73065"/>
    <w:rsid w:val="00E7306F"/>
    <w:rsid w:val="00E7369C"/>
    <w:rsid w:val="00E73BC9"/>
    <w:rsid w:val="00E73BF4"/>
    <w:rsid w:val="00E73E01"/>
    <w:rsid w:val="00E73E64"/>
    <w:rsid w:val="00E7405D"/>
    <w:rsid w:val="00E7429A"/>
    <w:rsid w:val="00E745E9"/>
    <w:rsid w:val="00E746AB"/>
    <w:rsid w:val="00E7476B"/>
    <w:rsid w:val="00E74B5A"/>
    <w:rsid w:val="00E74DDD"/>
    <w:rsid w:val="00E7524F"/>
    <w:rsid w:val="00E754AC"/>
    <w:rsid w:val="00E7556D"/>
    <w:rsid w:val="00E756FB"/>
    <w:rsid w:val="00E758D4"/>
    <w:rsid w:val="00E75BCE"/>
    <w:rsid w:val="00E75F9B"/>
    <w:rsid w:val="00E760A7"/>
    <w:rsid w:val="00E76141"/>
    <w:rsid w:val="00E76270"/>
    <w:rsid w:val="00E76316"/>
    <w:rsid w:val="00E76C70"/>
    <w:rsid w:val="00E76CBA"/>
    <w:rsid w:val="00E76ED7"/>
    <w:rsid w:val="00E77040"/>
    <w:rsid w:val="00E772B4"/>
    <w:rsid w:val="00E773D4"/>
    <w:rsid w:val="00E77477"/>
    <w:rsid w:val="00E77557"/>
    <w:rsid w:val="00E7783B"/>
    <w:rsid w:val="00E7797B"/>
    <w:rsid w:val="00E77C66"/>
    <w:rsid w:val="00E8010D"/>
    <w:rsid w:val="00E8016D"/>
    <w:rsid w:val="00E8026D"/>
    <w:rsid w:val="00E80B75"/>
    <w:rsid w:val="00E80FAA"/>
    <w:rsid w:val="00E810EC"/>
    <w:rsid w:val="00E8117B"/>
    <w:rsid w:val="00E81290"/>
    <w:rsid w:val="00E81490"/>
    <w:rsid w:val="00E816DB"/>
    <w:rsid w:val="00E81924"/>
    <w:rsid w:val="00E81F9F"/>
    <w:rsid w:val="00E81FFC"/>
    <w:rsid w:val="00E826C8"/>
    <w:rsid w:val="00E828DA"/>
    <w:rsid w:val="00E82DB5"/>
    <w:rsid w:val="00E83280"/>
    <w:rsid w:val="00E832C9"/>
    <w:rsid w:val="00E83469"/>
    <w:rsid w:val="00E83639"/>
    <w:rsid w:val="00E83C09"/>
    <w:rsid w:val="00E83DC0"/>
    <w:rsid w:val="00E83E6E"/>
    <w:rsid w:val="00E83E92"/>
    <w:rsid w:val="00E84088"/>
    <w:rsid w:val="00E844E3"/>
    <w:rsid w:val="00E844F9"/>
    <w:rsid w:val="00E845FB"/>
    <w:rsid w:val="00E847A2"/>
    <w:rsid w:val="00E84CF4"/>
    <w:rsid w:val="00E84F87"/>
    <w:rsid w:val="00E84FC4"/>
    <w:rsid w:val="00E850F7"/>
    <w:rsid w:val="00E85483"/>
    <w:rsid w:val="00E85555"/>
    <w:rsid w:val="00E85796"/>
    <w:rsid w:val="00E857EC"/>
    <w:rsid w:val="00E859CA"/>
    <w:rsid w:val="00E85DD1"/>
    <w:rsid w:val="00E85EC4"/>
    <w:rsid w:val="00E86057"/>
    <w:rsid w:val="00E861F7"/>
    <w:rsid w:val="00E864B0"/>
    <w:rsid w:val="00E86647"/>
    <w:rsid w:val="00E86BA9"/>
    <w:rsid w:val="00E86DBF"/>
    <w:rsid w:val="00E86DEA"/>
    <w:rsid w:val="00E87565"/>
    <w:rsid w:val="00E879F0"/>
    <w:rsid w:val="00E87AE6"/>
    <w:rsid w:val="00E87DCE"/>
    <w:rsid w:val="00E87FA3"/>
    <w:rsid w:val="00E900A2"/>
    <w:rsid w:val="00E90120"/>
    <w:rsid w:val="00E90199"/>
    <w:rsid w:val="00E90475"/>
    <w:rsid w:val="00E91164"/>
    <w:rsid w:val="00E913F0"/>
    <w:rsid w:val="00E91514"/>
    <w:rsid w:val="00E915E1"/>
    <w:rsid w:val="00E919F0"/>
    <w:rsid w:val="00E91B32"/>
    <w:rsid w:val="00E91BF2"/>
    <w:rsid w:val="00E91DDE"/>
    <w:rsid w:val="00E91E61"/>
    <w:rsid w:val="00E920B8"/>
    <w:rsid w:val="00E9242D"/>
    <w:rsid w:val="00E92483"/>
    <w:rsid w:val="00E924C7"/>
    <w:rsid w:val="00E92E29"/>
    <w:rsid w:val="00E92F0A"/>
    <w:rsid w:val="00E93168"/>
    <w:rsid w:val="00E93459"/>
    <w:rsid w:val="00E9346A"/>
    <w:rsid w:val="00E93A7A"/>
    <w:rsid w:val="00E93B3D"/>
    <w:rsid w:val="00E93D80"/>
    <w:rsid w:val="00E93E27"/>
    <w:rsid w:val="00E942A2"/>
    <w:rsid w:val="00E94307"/>
    <w:rsid w:val="00E943EF"/>
    <w:rsid w:val="00E94728"/>
    <w:rsid w:val="00E94762"/>
    <w:rsid w:val="00E947DB"/>
    <w:rsid w:val="00E94CE0"/>
    <w:rsid w:val="00E94CEE"/>
    <w:rsid w:val="00E94FA6"/>
    <w:rsid w:val="00E954A9"/>
    <w:rsid w:val="00E95754"/>
    <w:rsid w:val="00E95924"/>
    <w:rsid w:val="00E95B52"/>
    <w:rsid w:val="00E95CEC"/>
    <w:rsid w:val="00E95D01"/>
    <w:rsid w:val="00E95DAC"/>
    <w:rsid w:val="00E95DAE"/>
    <w:rsid w:val="00E95E2E"/>
    <w:rsid w:val="00E9627E"/>
    <w:rsid w:val="00E963B2"/>
    <w:rsid w:val="00E9694A"/>
    <w:rsid w:val="00E96C84"/>
    <w:rsid w:val="00E96D69"/>
    <w:rsid w:val="00E96FBC"/>
    <w:rsid w:val="00E9738B"/>
    <w:rsid w:val="00E97507"/>
    <w:rsid w:val="00E975EB"/>
    <w:rsid w:val="00E9760C"/>
    <w:rsid w:val="00E978AF"/>
    <w:rsid w:val="00E97F8F"/>
    <w:rsid w:val="00E97F94"/>
    <w:rsid w:val="00EA0262"/>
    <w:rsid w:val="00EA0281"/>
    <w:rsid w:val="00EA0BAE"/>
    <w:rsid w:val="00EA0BD3"/>
    <w:rsid w:val="00EA0BFA"/>
    <w:rsid w:val="00EA0D13"/>
    <w:rsid w:val="00EA0D4A"/>
    <w:rsid w:val="00EA0E05"/>
    <w:rsid w:val="00EA0E10"/>
    <w:rsid w:val="00EA14FB"/>
    <w:rsid w:val="00EA1B4A"/>
    <w:rsid w:val="00EA1B4E"/>
    <w:rsid w:val="00EA21F0"/>
    <w:rsid w:val="00EA2271"/>
    <w:rsid w:val="00EA264E"/>
    <w:rsid w:val="00EA2730"/>
    <w:rsid w:val="00EA2A6E"/>
    <w:rsid w:val="00EA381C"/>
    <w:rsid w:val="00EA3906"/>
    <w:rsid w:val="00EA3A7E"/>
    <w:rsid w:val="00EA3B45"/>
    <w:rsid w:val="00EA3D67"/>
    <w:rsid w:val="00EA3DB9"/>
    <w:rsid w:val="00EA4092"/>
    <w:rsid w:val="00EA4581"/>
    <w:rsid w:val="00EA475F"/>
    <w:rsid w:val="00EA4877"/>
    <w:rsid w:val="00EA4967"/>
    <w:rsid w:val="00EA4A7A"/>
    <w:rsid w:val="00EA4AC2"/>
    <w:rsid w:val="00EA4BFE"/>
    <w:rsid w:val="00EA5029"/>
    <w:rsid w:val="00EA5335"/>
    <w:rsid w:val="00EA5AC0"/>
    <w:rsid w:val="00EA5CE5"/>
    <w:rsid w:val="00EA5E63"/>
    <w:rsid w:val="00EA6506"/>
    <w:rsid w:val="00EA708C"/>
    <w:rsid w:val="00EA75D7"/>
    <w:rsid w:val="00EA7A7E"/>
    <w:rsid w:val="00EA7AF2"/>
    <w:rsid w:val="00EA7C2F"/>
    <w:rsid w:val="00EA7C67"/>
    <w:rsid w:val="00EA7CC5"/>
    <w:rsid w:val="00EA7CE6"/>
    <w:rsid w:val="00EA7D85"/>
    <w:rsid w:val="00EA7E15"/>
    <w:rsid w:val="00EA7E22"/>
    <w:rsid w:val="00EA7E9E"/>
    <w:rsid w:val="00EA7EF5"/>
    <w:rsid w:val="00EA7F1F"/>
    <w:rsid w:val="00EB0073"/>
    <w:rsid w:val="00EB00CD"/>
    <w:rsid w:val="00EB05DC"/>
    <w:rsid w:val="00EB099B"/>
    <w:rsid w:val="00EB1705"/>
    <w:rsid w:val="00EB1BCE"/>
    <w:rsid w:val="00EB1D4D"/>
    <w:rsid w:val="00EB1E07"/>
    <w:rsid w:val="00EB2435"/>
    <w:rsid w:val="00EB269A"/>
    <w:rsid w:val="00EB276C"/>
    <w:rsid w:val="00EB2B2A"/>
    <w:rsid w:val="00EB2DDB"/>
    <w:rsid w:val="00EB2FD9"/>
    <w:rsid w:val="00EB30E7"/>
    <w:rsid w:val="00EB31BF"/>
    <w:rsid w:val="00EB338E"/>
    <w:rsid w:val="00EB3455"/>
    <w:rsid w:val="00EB3495"/>
    <w:rsid w:val="00EB353F"/>
    <w:rsid w:val="00EB35D4"/>
    <w:rsid w:val="00EB3953"/>
    <w:rsid w:val="00EB39A0"/>
    <w:rsid w:val="00EB3A9C"/>
    <w:rsid w:val="00EB3CE0"/>
    <w:rsid w:val="00EB3DB0"/>
    <w:rsid w:val="00EB4015"/>
    <w:rsid w:val="00EB40D5"/>
    <w:rsid w:val="00EB410B"/>
    <w:rsid w:val="00EB42C8"/>
    <w:rsid w:val="00EB4538"/>
    <w:rsid w:val="00EB46FE"/>
    <w:rsid w:val="00EB4A13"/>
    <w:rsid w:val="00EB51DA"/>
    <w:rsid w:val="00EB534C"/>
    <w:rsid w:val="00EB53A5"/>
    <w:rsid w:val="00EB55D2"/>
    <w:rsid w:val="00EB57E7"/>
    <w:rsid w:val="00EB593E"/>
    <w:rsid w:val="00EB5BE9"/>
    <w:rsid w:val="00EB5CC3"/>
    <w:rsid w:val="00EB6440"/>
    <w:rsid w:val="00EB6698"/>
    <w:rsid w:val="00EB6763"/>
    <w:rsid w:val="00EB6C27"/>
    <w:rsid w:val="00EB6C53"/>
    <w:rsid w:val="00EB6EE1"/>
    <w:rsid w:val="00EB7502"/>
    <w:rsid w:val="00EB7630"/>
    <w:rsid w:val="00EB7832"/>
    <w:rsid w:val="00EB7B45"/>
    <w:rsid w:val="00EB7BAC"/>
    <w:rsid w:val="00EB7C50"/>
    <w:rsid w:val="00EB7E4D"/>
    <w:rsid w:val="00EB7FE8"/>
    <w:rsid w:val="00EC045E"/>
    <w:rsid w:val="00EC0930"/>
    <w:rsid w:val="00EC0CF9"/>
    <w:rsid w:val="00EC0F10"/>
    <w:rsid w:val="00EC117E"/>
    <w:rsid w:val="00EC1671"/>
    <w:rsid w:val="00EC183D"/>
    <w:rsid w:val="00EC1C34"/>
    <w:rsid w:val="00EC1D83"/>
    <w:rsid w:val="00EC1F79"/>
    <w:rsid w:val="00EC2106"/>
    <w:rsid w:val="00EC2313"/>
    <w:rsid w:val="00EC2591"/>
    <w:rsid w:val="00EC2769"/>
    <w:rsid w:val="00EC2991"/>
    <w:rsid w:val="00EC2D08"/>
    <w:rsid w:val="00EC2E21"/>
    <w:rsid w:val="00EC2E73"/>
    <w:rsid w:val="00EC331F"/>
    <w:rsid w:val="00EC36DD"/>
    <w:rsid w:val="00EC382E"/>
    <w:rsid w:val="00EC4410"/>
    <w:rsid w:val="00EC4C3D"/>
    <w:rsid w:val="00EC4D77"/>
    <w:rsid w:val="00EC4D7B"/>
    <w:rsid w:val="00EC4E2E"/>
    <w:rsid w:val="00EC51DC"/>
    <w:rsid w:val="00EC552C"/>
    <w:rsid w:val="00EC555C"/>
    <w:rsid w:val="00EC576B"/>
    <w:rsid w:val="00EC595D"/>
    <w:rsid w:val="00EC5A0B"/>
    <w:rsid w:val="00EC5A47"/>
    <w:rsid w:val="00EC5BF9"/>
    <w:rsid w:val="00EC5F1A"/>
    <w:rsid w:val="00EC5FD9"/>
    <w:rsid w:val="00EC6337"/>
    <w:rsid w:val="00EC66D7"/>
    <w:rsid w:val="00EC6C4D"/>
    <w:rsid w:val="00EC6D68"/>
    <w:rsid w:val="00EC7183"/>
    <w:rsid w:val="00EC71AB"/>
    <w:rsid w:val="00EC71FF"/>
    <w:rsid w:val="00EC7BC5"/>
    <w:rsid w:val="00ED022F"/>
    <w:rsid w:val="00ED0332"/>
    <w:rsid w:val="00ED0551"/>
    <w:rsid w:val="00ED0678"/>
    <w:rsid w:val="00ED08F8"/>
    <w:rsid w:val="00ED0DE8"/>
    <w:rsid w:val="00ED0EB9"/>
    <w:rsid w:val="00ED1209"/>
    <w:rsid w:val="00ED1289"/>
    <w:rsid w:val="00ED1392"/>
    <w:rsid w:val="00ED1447"/>
    <w:rsid w:val="00ED15F9"/>
    <w:rsid w:val="00ED16A0"/>
    <w:rsid w:val="00ED17B1"/>
    <w:rsid w:val="00ED17CE"/>
    <w:rsid w:val="00ED19B6"/>
    <w:rsid w:val="00ED1A39"/>
    <w:rsid w:val="00ED24AE"/>
    <w:rsid w:val="00ED2604"/>
    <w:rsid w:val="00ED2A3F"/>
    <w:rsid w:val="00ED2E91"/>
    <w:rsid w:val="00ED2FF1"/>
    <w:rsid w:val="00ED30D4"/>
    <w:rsid w:val="00ED31CF"/>
    <w:rsid w:val="00ED3207"/>
    <w:rsid w:val="00ED3274"/>
    <w:rsid w:val="00ED32E7"/>
    <w:rsid w:val="00ED3534"/>
    <w:rsid w:val="00ED35B9"/>
    <w:rsid w:val="00ED3637"/>
    <w:rsid w:val="00ED38D7"/>
    <w:rsid w:val="00ED3A32"/>
    <w:rsid w:val="00ED3A76"/>
    <w:rsid w:val="00ED3B7D"/>
    <w:rsid w:val="00ED3C0B"/>
    <w:rsid w:val="00ED3C15"/>
    <w:rsid w:val="00ED3C91"/>
    <w:rsid w:val="00ED3D22"/>
    <w:rsid w:val="00ED4096"/>
    <w:rsid w:val="00ED4BEA"/>
    <w:rsid w:val="00ED4E1E"/>
    <w:rsid w:val="00ED4FE6"/>
    <w:rsid w:val="00ED5122"/>
    <w:rsid w:val="00ED54F7"/>
    <w:rsid w:val="00ED55CA"/>
    <w:rsid w:val="00ED58F2"/>
    <w:rsid w:val="00ED5F33"/>
    <w:rsid w:val="00ED5F82"/>
    <w:rsid w:val="00ED6498"/>
    <w:rsid w:val="00ED6BBA"/>
    <w:rsid w:val="00ED7140"/>
    <w:rsid w:val="00EE0359"/>
    <w:rsid w:val="00EE08BC"/>
    <w:rsid w:val="00EE09C8"/>
    <w:rsid w:val="00EE09EA"/>
    <w:rsid w:val="00EE0A49"/>
    <w:rsid w:val="00EE0E09"/>
    <w:rsid w:val="00EE10C4"/>
    <w:rsid w:val="00EE1202"/>
    <w:rsid w:val="00EE1233"/>
    <w:rsid w:val="00EE12DA"/>
    <w:rsid w:val="00EE1385"/>
    <w:rsid w:val="00EE15CA"/>
    <w:rsid w:val="00EE18BB"/>
    <w:rsid w:val="00EE19F0"/>
    <w:rsid w:val="00EE1B5B"/>
    <w:rsid w:val="00EE1CDA"/>
    <w:rsid w:val="00EE2381"/>
    <w:rsid w:val="00EE24B7"/>
    <w:rsid w:val="00EE2710"/>
    <w:rsid w:val="00EE279B"/>
    <w:rsid w:val="00EE2823"/>
    <w:rsid w:val="00EE2914"/>
    <w:rsid w:val="00EE2AAB"/>
    <w:rsid w:val="00EE2B75"/>
    <w:rsid w:val="00EE2C45"/>
    <w:rsid w:val="00EE3203"/>
    <w:rsid w:val="00EE33A6"/>
    <w:rsid w:val="00EE38D1"/>
    <w:rsid w:val="00EE3DCB"/>
    <w:rsid w:val="00EE403B"/>
    <w:rsid w:val="00EE40E3"/>
    <w:rsid w:val="00EE4878"/>
    <w:rsid w:val="00EE48DA"/>
    <w:rsid w:val="00EE49E0"/>
    <w:rsid w:val="00EE5112"/>
    <w:rsid w:val="00EE5289"/>
    <w:rsid w:val="00EE52B9"/>
    <w:rsid w:val="00EE543E"/>
    <w:rsid w:val="00EE584B"/>
    <w:rsid w:val="00EE5854"/>
    <w:rsid w:val="00EE5CF1"/>
    <w:rsid w:val="00EE5E0A"/>
    <w:rsid w:val="00EE62B4"/>
    <w:rsid w:val="00EE6359"/>
    <w:rsid w:val="00EE636D"/>
    <w:rsid w:val="00EE66B1"/>
    <w:rsid w:val="00EE67A5"/>
    <w:rsid w:val="00EE7303"/>
    <w:rsid w:val="00EE7C1C"/>
    <w:rsid w:val="00EE7D91"/>
    <w:rsid w:val="00EE7ECE"/>
    <w:rsid w:val="00EF005E"/>
    <w:rsid w:val="00EF0225"/>
    <w:rsid w:val="00EF031A"/>
    <w:rsid w:val="00EF0611"/>
    <w:rsid w:val="00EF082A"/>
    <w:rsid w:val="00EF0843"/>
    <w:rsid w:val="00EF0942"/>
    <w:rsid w:val="00EF0E50"/>
    <w:rsid w:val="00EF118F"/>
    <w:rsid w:val="00EF1A4F"/>
    <w:rsid w:val="00EF20FD"/>
    <w:rsid w:val="00EF2786"/>
    <w:rsid w:val="00EF27FF"/>
    <w:rsid w:val="00EF2AC4"/>
    <w:rsid w:val="00EF2C3D"/>
    <w:rsid w:val="00EF32A3"/>
    <w:rsid w:val="00EF34CD"/>
    <w:rsid w:val="00EF39A6"/>
    <w:rsid w:val="00EF3A28"/>
    <w:rsid w:val="00EF3A3D"/>
    <w:rsid w:val="00EF3A4A"/>
    <w:rsid w:val="00EF3C8F"/>
    <w:rsid w:val="00EF3D43"/>
    <w:rsid w:val="00EF447D"/>
    <w:rsid w:val="00EF493B"/>
    <w:rsid w:val="00EF49BA"/>
    <w:rsid w:val="00EF4ABE"/>
    <w:rsid w:val="00EF4B8C"/>
    <w:rsid w:val="00EF4F32"/>
    <w:rsid w:val="00EF5247"/>
    <w:rsid w:val="00EF5326"/>
    <w:rsid w:val="00EF5861"/>
    <w:rsid w:val="00EF6141"/>
    <w:rsid w:val="00EF63FC"/>
    <w:rsid w:val="00EF6546"/>
    <w:rsid w:val="00EF6878"/>
    <w:rsid w:val="00EF6A29"/>
    <w:rsid w:val="00EF6EF5"/>
    <w:rsid w:val="00EF6F55"/>
    <w:rsid w:val="00EF7057"/>
    <w:rsid w:val="00EF7194"/>
    <w:rsid w:val="00EF73AB"/>
    <w:rsid w:val="00EF7614"/>
    <w:rsid w:val="00EF7691"/>
    <w:rsid w:val="00EF77D4"/>
    <w:rsid w:val="00EF7878"/>
    <w:rsid w:val="00EF7DD6"/>
    <w:rsid w:val="00F000F0"/>
    <w:rsid w:val="00F00180"/>
    <w:rsid w:val="00F006E4"/>
    <w:rsid w:val="00F007E0"/>
    <w:rsid w:val="00F00923"/>
    <w:rsid w:val="00F00A7F"/>
    <w:rsid w:val="00F00A86"/>
    <w:rsid w:val="00F00C9D"/>
    <w:rsid w:val="00F013E3"/>
    <w:rsid w:val="00F01425"/>
    <w:rsid w:val="00F017CB"/>
    <w:rsid w:val="00F0197D"/>
    <w:rsid w:val="00F01A58"/>
    <w:rsid w:val="00F01D35"/>
    <w:rsid w:val="00F02134"/>
    <w:rsid w:val="00F023A1"/>
    <w:rsid w:val="00F024C7"/>
    <w:rsid w:val="00F024E9"/>
    <w:rsid w:val="00F026AE"/>
    <w:rsid w:val="00F027FF"/>
    <w:rsid w:val="00F02D95"/>
    <w:rsid w:val="00F0301D"/>
    <w:rsid w:val="00F032DF"/>
    <w:rsid w:val="00F03300"/>
    <w:rsid w:val="00F03466"/>
    <w:rsid w:val="00F034C5"/>
    <w:rsid w:val="00F0388F"/>
    <w:rsid w:val="00F03891"/>
    <w:rsid w:val="00F03AD3"/>
    <w:rsid w:val="00F03AF0"/>
    <w:rsid w:val="00F042DB"/>
    <w:rsid w:val="00F04523"/>
    <w:rsid w:val="00F04551"/>
    <w:rsid w:val="00F049DB"/>
    <w:rsid w:val="00F04A65"/>
    <w:rsid w:val="00F04A80"/>
    <w:rsid w:val="00F04A9D"/>
    <w:rsid w:val="00F04B22"/>
    <w:rsid w:val="00F04D38"/>
    <w:rsid w:val="00F04D51"/>
    <w:rsid w:val="00F04F3E"/>
    <w:rsid w:val="00F0522E"/>
    <w:rsid w:val="00F057AA"/>
    <w:rsid w:val="00F05EED"/>
    <w:rsid w:val="00F06900"/>
    <w:rsid w:val="00F06962"/>
    <w:rsid w:val="00F06D91"/>
    <w:rsid w:val="00F06F02"/>
    <w:rsid w:val="00F10437"/>
    <w:rsid w:val="00F10465"/>
    <w:rsid w:val="00F106DA"/>
    <w:rsid w:val="00F10864"/>
    <w:rsid w:val="00F108F5"/>
    <w:rsid w:val="00F10A51"/>
    <w:rsid w:val="00F10D35"/>
    <w:rsid w:val="00F11003"/>
    <w:rsid w:val="00F1114C"/>
    <w:rsid w:val="00F11380"/>
    <w:rsid w:val="00F1146B"/>
    <w:rsid w:val="00F115E0"/>
    <w:rsid w:val="00F1165E"/>
    <w:rsid w:val="00F11A36"/>
    <w:rsid w:val="00F11CF5"/>
    <w:rsid w:val="00F11FEB"/>
    <w:rsid w:val="00F124CB"/>
    <w:rsid w:val="00F1261C"/>
    <w:rsid w:val="00F128A0"/>
    <w:rsid w:val="00F12967"/>
    <w:rsid w:val="00F12B3D"/>
    <w:rsid w:val="00F12D63"/>
    <w:rsid w:val="00F12F8B"/>
    <w:rsid w:val="00F133EB"/>
    <w:rsid w:val="00F134CC"/>
    <w:rsid w:val="00F1403E"/>
    <w:rsid w:val="00F1415B"/>
    <w:rsid w:val="00F14416"/>
    <w:rsid w:val="00F14518"/>
    <w:rsid w:val="00F14606"/>
    <w:rsid w:val="00F14762"/>
    <w:rsid w:val="00F1476B"/>
    <w:rsid w:val="00F14888"/>
    <w:rsid w:val="00F149F8"/>
    <w:rsid w:val="00F14A2E"/>
    <w:rsid w:val="00F1509C"/>
    <w:rsid w:val="00F150C4"/>
    <w:rsid w:val="00F152EE"/>
    <w:rsid w:val="00F15804"/>
    <w:rsid w:val="00F15860"/>
    <w:rsid w:val="00F1617E"/>
    <w:rsid w:val="00F162ED"/>
    <w:rsid w:val="00F16301"/>
    <w:rsid w:val="00F16BB1"/>
    <w:rsid w:val="00F17383"/>
    <w:rsid w:val="00F1754C"/>
    <w:rsid w:val="00F177FE"/>
    <w:rsid w:val="00F17A8F"/>
    <w:rsid w:val="00F17AD5"/>
    <w:rsid w:val="00F17CA7"/>
    <w:rsid w:val="00F17D11"/>
    <w:rsid w:val="00F20046"/>
    <w:rsid w:val="00F206FE"/>
    <w:rsid w:val="00F20890"/>
    <w:rsid w:val="00F20B13"/>
    <w:rsid w:val="00F20C6E"/>
    <w:rsid w:val="00F20F5B"/>
    <w:rsid w:val="00F20F67"/>
    <w:rsid w:val="00F21048"/>
    <w:rsid w:val="00F210AB"/>
    <w:rsid w:val="00F215C3"/>
    <w:rsid w:val="00F21857"/>
    <w:rsid w:val="00F218C8"/>
    <w:rsid w:val="00F218EF"/>
    <w:rsid w:val="00F21A0B"/>
    <w:rsid w:val="00F22444"/>
    <w:rsid w:val="00F227B6"/>
    <w:rsid w:val="00F227F4"/>
    <w:rsid w:val="00F22880"/>
    <w:rsid w:val="00F22C50"/>
    <w:rsid w:val="00F22C66"/>
    <w:rsid w:val="00F22C96"/>
    <w:rsid w:val="00F2349F"/>
    <w:rsid w:val="00F2357F"/>
    <w:rsid w:val="00F237EF"/>
    <w:rsid w:val="00F238F6"/>
    <w:rsid w:val="00F23AC9"/>
    <w:rsid w:val="00F23BD0"/>
    <w:rsid w:val="00F23FCA"/>
    <w:rsid w:val="00F244C0"/>
    <w:rsid w:val="00F2456B"/>
    <w:rsid w:val="00F24A57"/>
    <w:rsid w:val="00F24F4D"/>
    <w:rsid w:val="00F24FA0"/>
    <w:rsid w:val="00F250CE"/>
    <w:rsid w:val="00F25157"/>
    <w:rsid w:val="00F253AD"/>
    <w:rsid w:val="00F25EB4"/>
    <w:rsid w:val="00F26030"/>
    <w:rsid w:val="00F2613C"/>
    <w:rsid w:val="00F2617C"/>
    <w:rsid w:val="00F2643A"/>
    <w:rsid w:val="00F26886"/>
    <w:rsid w:val="00F2699C"/>
    <w:rsid w:val="00F269B6"/>
    <w:rsid w:val="00F269D8"/>
    <w:rsid w:val="00F26AF5"/>
    <w:rsid w:val="00F26B24"/>
    <w:rsid w:val="00F26E84"/>
    <w:rsid w:val="00F27A84"/>
    <w:rsid w:val="00F27E0C"/>
    <w:rsid w:val="00F3002F"/>
    <w:rsid w:val="00F30031"/>
    <w:rsid w:val="00F30353"/>
    <w:rsid w:val="00F308C0"/>
    <w:rsid w:val="00F30A60"/>
    <w:rsid w:val="00F31226"/>
    <w:rsid w:val="00F315C5"/>
    <w:rsid w:val="00F3171C"/>
    <w:rsid w:val="00F318E7"/>
    <w:rsid w:val="00F31D09"/>
    <w:rsid w:val="00F31E34"/>
    <w:rsid w:val="00F31F17"/>
    <w:rsid w:val="00F31F79"/>
    <w:rsid w:val="00F3236F"/>
    <w:rsid w:val="00F32374"/>
    <w:rsid w:val="00F32854"/>
    <w:rsid w:val="00F32F0E"/>
    <w:rsid w:val="00F32F3E"/>
    <w:rsid w:val="00F32FBF"/>
    <w:rsid w:val="00F332AB"/>
    <w:rsid w:val="00F33430"/>
    <w:rsid w:val="00F336DB"/>
    <w:rsid w:val="00F33730"/>
    <w:rsid w:val="00F3383E"/>
    <w:rsid w:val="00F33D43"/>
    <w:rsid w:val="00F33E0B"/>
    <w:rsid w:val="00F33EBF"/>
    <w:rsid w:val="00F3413A"/>
    <w:rsid w:val="00F34286"/>
    <w:rsid w:val="00F342E5"/>
    <w:rsid w:val="00F34419"/>
    <w:rsid w:val="00F34444"/>
    <w:rsid w:val="00F346BC"/>
    <w:rsid w:val="00F34F82"/>
    <w:rsid w:val="00F35181"/>
    <w:rsid w:val="00F3521B"/>
    <w:rsid w:val="00F35235"/>
    <w:rsid w:val="00F3524E"/>
    <w:rsid w:val="00F35561"/>
    <w:rsid w:val="00F35717"/>
    <w:rsid w:val="00F35865"/>
    <w:rsid w:val="00F35A79"/>
    <w:rsid w:val="00F35E92"/>
    <w:rsid w:val="00F361DC"/>
    <w:rsid w:val="00F361EB"/>
    <w:rsid w:val="00F3651B"/>
    <w:rsid w:val="00F369F3"/>
    <w:rsid w:val="00F36B2C"/>
    <w:rsid w:val="00F36BDA"/>
    <w:rsid w:val="00F370CB"/>
    <w:rsid w:val="00F377A2"/>
    <w:rsid w:val="00F37922"/>
    <w:rsid w:val="00F37AE3"/>
    <w:rsid w:val="00F37AEF"/>
    <w:rsid w:val="00F37B52"/>
    <w:rsid w:val="00F40031"/>
    <w:rsid w:val="00F40625"/>
    <w:rsid w:val="00F407AE"/>
    <w:rsid w:val="00F4125D"/>
    <w:rsid w:val="00F41888"/>
    <w:rsid w:val="00F41AC1"/>
    <w:rsid w:val="00F42599"/>
    <w:rsid w:val="00F42807"/>
    <w:rsid w:val="00F42910"/>
    <w:rsid w:val="00F42C2B"/>
    <w:rsid w:val="00F436FF"/>
    <w:rsid w:val="00F439C5"/>
    <w:rsid w:val="00F44833"/>
    <w:rsid w:val="00F44BB1"/>
    <w:rsid w:val="00F44D3A"/>
    <w:rsid w:val="00F44FE2"/>
    <w:rsid w:val="00F452E7"/>
    <w:rsid w:val="00F45A39"/>
    <w:rsid w:val="00F460F9"/>
    <w:rsid w:val="00F465C1"/>
    <w:rsid w:val="00F4678D"/>
    <w:rsid w:val="00F467B0"/>
    <w:rsid w:val="00F46E40"/>
    <w:rsid w:val="00F46F8B"/>
    <w:rsid w:val="00F47132"/>
    <w:rsid w:val="00F47202"/>
    <w:rsid w:val="00F472DF"/>
    <w:rsid w:val="00F4759D"/>
    <w:rsid w:val="00F47728"/>
    <w:rsid w:val="00F47AB9"/>
    <w:rsid w:val="00F47AFE"/>
    <w:rsid w:val="00F47CBA"/>
    <w:rsid w:val="00F47E9E"/>
    <w:rsid w:val="00F47F1A"/>
    <w:rsid w:val="00F5000E"/>
    <w:rsid w:val="00F50020"/>
    <w:rsid w:val="00F50671"/>
    <w:rsid w:val="00F506D0"/>
    <w:rsid w:val="00F50849"/>
    <w:rsid w:val="00F50946"/>
    <w:rsid w:val="00F50A3D"/>
    <w:rsid w:val="00F50C37"/>
    <w:rsid w:val="00F513BA"/>
    <w:rsid w:val="00F51447"/>
    <w:rsid w:val="00F514EF"/>
    <w:rsid w:val="00F516F4"/>
    <w:rsid w:val="00F5194D"/>
    <w:rsid w:val="00F51B7B"/>
    <w:rsid w:val="00F52756"/>
    <w:rsid w:val="00F52A47"/>
    <w:rsid w:val="00F52A4B"/>
    <w:rsid w:val="00F52C6C"/>
    <w:rsid w:val="00F52FA8"/>
    <w:rsid w:val="00F531A7"/>
    <w:rsid w:val="00F531EE"/>
    <w:rsid w:val="00F532A1"/>
    <w:rsid w:val="00F538CD"/>
    <w:rsid w:val="00F53B04"/>
    <w:rsid w:val="00F53B47"/>
    <w:rsid w:val="00F53BD0"/>
    <w:rsid w:val="00F53D0A"/>
    <w:rsid w:val="00F54147"/>
    <w:rsid w:val="00F54192"/>
    <w:rsid w:val="00F542D8"/>
    <w:rsid w:val="00F548C8"/>
    <w:rsid w:val="00F54ED0"/>
    <w:rsid w:val="00F5535C"/>
    <w:rsid w:val="00F5558C"/>
    <w:rsid w:val="00F55AC5"/>
    <w:rsid w:val="00F55F9D"/>
    <w:rsid w:val="00F56462"/>
    <w:rsid w:val="00F568FF"/>
    <w:rsid w:val="00F56918"/>
    <w:rsid w:val="00F56B25"/>
    <w:rsid w:val="00F56C6C"/>
    <w:rsid w:val="00F56D27"/>
    <w:rsid w:val="00F56E09"/>
    <w:rsid w:val="00F57329"/>
    <w:rsid w:val="00F57564"/>
    <w:rsid w:val="00F5765A"/>
    <w:rsid w:val="00F57704"/>
    <w:rsid w:val="00F577F9"/>
    <w:rsid w:val="00F57AF7"/>
    <w:rsid w:val="00F57C72"/>
    <w:rsid w:val="00F6021A"/>
    <w:rsid w:val="00F610AF"/>
    <w:rsid w:val="00F61158"/>
    <w:rsid w:val="00F61564"/>
    <w:rsid w:val="00F61701"/>
    <w:rsid w:val="00F61902"/>
    <w:rsid w:val="00F61FDE"/>
    <w:rsid w:val="00F622E3"/>
    <w:rsid w:val="00F62377"/>
    <w:rsid w:val="00F62C30"/>
    <w:rsid w:val="00F63289"/>
    <w:rsid w:val="00F634A6"/>
    <w:rsid w:val="00F634E4"/>
    <w:rsid w:val="00F63622"/>
    <w:rsid w:val="00F63649"/>
    <w:rsid w:val="00F63B88"/>
    <w:rsid w:val="00F63E01"/>
    <w:rsid w:val="00F6404E"/>
    <w:rsid w:val="00F6410D"/>
    <w:rsid w:val="00F6433C"/>
    <w:rsid w:val="00F64449"/>
    <w:rsid w:val="00F644BD"/>
    <w:rsid w:val="00F6451A"/>
    <w:rsid w:val="00F6457F"/>
    <w:rsid w:val="00F6474A"/>
    <w:rsid w:val="00F64758"/>
    <w:rsid w:val="00F64966"/>
    <w:rsid w:val="00F64995"/>
    <w:rsid w:val="00F64D85"/>
    <w:rsid w:val="00F64F9F"/>
    <w:rsid w:val="00F65103"/>
    <w:rsid w:val="00F6522A"/>
    <w:rsid w:val="00F6544E"/>
    <w:rsid w:val="00F6589A"/>
    <w:rsid w:val="00F65BE2"/>
    <w:rsid w:val="00F660B8"/>
    <w:rsid w:val="00F6624A"/>
    <w:rsid w:val="00F66577"/>
    <w:rsid w:val="00F6658E"/>
    <w:rsid w:val="00F669E3"/>
    <w:rsid w:val="00F66D87"/>
    <w:rsid w:val="00F67734"/>
    <w:rsid w:val="00F67A85"/>
    <w:rsid w:val="00F67B5D"/>
    <w:rsid w:val="00F67F10"/>
    <w:rsid w:val="00F701A0"/>
    <w:rsid w:val="00F7047B"/>
    <w:rsid w:val="00F70691"/>
    <w:rsid w:val="00F7081C"/>
    <w:rsid w:val="00F70A70"/>
    <w:rsid w:val="00F70FF9"/>
    <w:rsid w:val="00F71026"/>
    <w:rsid w:val="00F71042"/>
    <w:rsid w:val="00F710A0"/>
    <w:rsid w:val="00F7179A"/>
    <w:rsid w:val="00F71976"/>
    <w:rsid w:val="00F71A99"/>
    <w:rsid w:val="00F71C4F"/>
    <w:rsid w:val="00F71F79"/>
    <w:rsid w:val="00F721A1"/>
    <w:rsid w:val="00F724E3"/>
    <w:rsid w:val="00F7255F"/>
    <w:rsid w:val="00F727AA"/>
    <w:rsid w:val="00F729CA"/>
    <w:rsid w:val="00F72C94"/>
    <w:rsid w:val="00F72F71"/>
    <w:rsid w:val="00F7320C"/>
    <w:rsid w:val="00F73799"/>
    <w:rsid w:val="00F73852"/>
    <w:rsid w:val="00F73D87"/>
    <w:rsid w:val="00F73F43"/>
    <w:rsid w:val="00F74609"/>
    <w:rsid w:val="00F74664"/>
    <w:rsid w:val="00F74791"/>
    <w:rsid w:val="00F74A7A"/>
    <w:rsid w:val="00F74BD2"/>
    <w:rsid w:val="00F74C84"/>
    <w:rsid w:val="00F75549"/>
    <w:rsid w:val="00F7564B"/>
    <w:rsid w:val="00F7597D"/>
    <w:rsid w:val="00F76337"/>
    <w:rsid w:val="00F7634F"/>
    <w:rsid w:val="00F763DF"/>
    <w:rsid w:val="00F76B2E"/>
    <w:rsid w:val="00F76B74"/>
    <w:rsid w:val="00F76E3C"/>
    <w:rsid w:val="00F77110"/>
    <w:rsid w:val="00F774B5"/>
    <w:rsid w:val="00F7792A"/>
    <w:rsid w:val="00F77B5E"/>
    <w:rsid w:val="00F77BDA"/>
    <w:rsid w:val="00F77C47"/>
    <w:rsid w:val="00F77CFA"/>
    <w:rsid w:val="00F77DD4"/>
    <w:rsid w:val="00F77ED2"/>
    <w:rsid w:val="00F80485"/>
    <w:rsid w:val="00F8078A"/>
    <w:rsid w:val="00F80C1E"/>
    <w:rsid w:val="00F80D8F"/>
    <w:rsid w:val="00F81311"/>
    <w:rsid w:val="00F81507"/>
    <w:rsid w:val="00F81625"/>
    <w:rsid w:val="00F8181A"/>
    <w:rsid w:val="00F81C47"/>
    <w:rsid w:val="00F81C9F"/>
    <w:rsid w:val="00F81E0E"/>
    <w:rsid w:val="00F81E87"/>
    <w:rsid w:val="00F81F25"/>
    <w:rsid w:val="00F81F57"/>
    <w:rsid w:val="00F81F94"/>
    <w:rsid w:val="00F824C2"/>
    <w:rsid w:val="00F82CD8"/>
    <w:rsid w:val="00F831A7"/>
    <w:rsid w:val="00F83301"/>
    <w:rsid w:val="00F83564"/>
    <w:rsid w:val="00F836F5"/>
    <w:rsid w:val="00F837A7"/>
    <w:rsid w:val="00F837DD"/>
    <w:rsid w:val="00F83971"/>
    <w:rsid w:val="00F83A9A"/>
    <w:rsid w:val="00F840FC"/>
    <w:rsid w:val="00F844BA"/>
    <w:rsid w:val="00F846A2"/>
    <w:rsid w:val="00F84849"/>
    <w:rsid w:val="00F849D7"/>
    <w:rsid w:val="00F84A2F"/>
    <w:rsid w:val="00F84BAB"/>
    <w:rsid w:val="00F84D50"/>
    <w:rsid w:val="00F850EB"/>
    <w:rsid w:val="00F85123"/>
    <w:rsid w:val="00F853BF"/>
    <w:rsid w:val="00F8557B"/>
    <w:rsid w:val="00F855BB"/>
    <w:rsid w:val="00F855CB"/>
    <w:rsid w:val="00F856C8"/>
    <w:rsid w:val="00F85744"/>
    <w:rsid w:val="00F85AB5"/>
    <w:rsid w:val="00F85C0C"/>
    <w:rsid w:val="00F85F4B"/>
    <w:rsid w:val="00F85F9B"/>
    <w:rsid w:val="00F863EB"/>
    <w:rsid w:val="00F864D4"/>
    <w:rsid w:val="00F86538"/>
    <w:rsid w:val="00F86605"/>
    <w:rsid w:val="00F8683A"/>
    <w:rsid w:val="00F869A0"/>
    <w:rsid w:val="00F86B20"/>
    <w:rsid w:val="00F86C43"/>
    <w:rsid w:val="00F8700A"/>
    <w:rsid w:val="00F8718E"/>
    <w:rsid w:val="00F87201"/>
    <w:rsid w:val="00F87317"/>
    <w:rsid w:val="00F879C6"/>
    <w:rsid w:val="00F87CB7"/>
    <w:rsid w:val="00F87D07"/>
    <w:rsid w:val="00F87D7F"/>
    <w:rsid w:val="00F87E13"/>
    <w:rsid w:val="00F87E81"/>
    <w:rsid w:val="00F90178"/>
    <w:rsid w:val="00F901EE"/>
    <w:rsid w:val="00F90232"/>
    <w:rsid w:val="00F90391"/>
    <w:rsid w:val="00F9046C"/>
    <w:rsid w:val="00F90534"/>
    <w:rsid w:val="00F906BF"/>
    <w:rsid w:val="00F90B59"/>
    <w:rsid w:val="00F90BEE"/>
    <w:rsid w:val="00F90C86"/>
    <w:rsid w:val="00F90DEE"/>
    <w:rsid w:val="00F90FD6"/>
    <w:rsid w:val="00F910E4"/>
    <w:rsid w:val="00F91220"/>
    <w:rsid w:val="00F915AB"/>
    <w:rsid w:val="00F9174D"/>
    <w:rsid w:val="00F91906"/>
    <w:rsid w:val="00F91CA2"/>
    <w:rsid w:val="00F91DAC"/>
    <w:rsid w:val="00F91E86"/>
    <w:rsid w:val="00F91F7C"/>
    <w:rsid w:val="00F92174"/>
    <w:rsid w:val="00F922A1"/>
    <w:rsid w:val="00F923DB"/>
    <w:rsid w:val="00F92725"/>
    <w:rsid w:val="00F932F7"/>
    <w:rsid w:val="00F93A3D"/>
    <w:rsid w:val="00F93C58"/>
    <w:rsid w:val="00F93D13"/>
    <w:rsid w:val="00F93D6A"/>
    <w:rsid w:val="00F93EE6"/>
    <w:rsid w:val="00F94003"/>
    <w:rsid w:val="00F94412"/>
    <w:rsid w:val="00F94666"/>
    <w:rsid w:val="00F94737"/>
    <w:rsid w:val="00F9473D"/>
    <w:rsid w:val="00F947B1"/>
    <w:rsid w:val="00F948E1"/>
    <w:rsid w:val="00F9495D"/>
    <w:rsid w:val="00F94B3A"/>
    <w:rsid w:val="00F95013"/>
    <w:rsid w:val="00F951BD"/>
    <w:rsid w:val="00F9555D"/>
    <w:rsid w:val="00F95BA7"/>
    <w:rsid w:val="00F9632D"/>
    <w:rsid w:val="00F9644F"/>
    <w:rsid w:val="00F965D9"/>
    <w:rsid w:val="00F96842"/>
    <w:rsid w:val="00F969EB"/>
    <w:rsid w:val="00F96C7A"/>
    <w:rsid w:val="00F96CB6"/>
    <w:rsid w:val="00F96E7C"/>
    <w:rsid w:val="00F975B5"/>
    <w:rsid w:val="00F97FCC"/>
    <w:rsid w:val="00FA04BE"/>
    <w:rsid w:val="00FA0509"/>
    <w:rsid w:val="00FA0A8A"/>
    <w:rsid w:val="00FA0E7C"/>
    <w:rsid w:val="00FA15EB"/>
    <w:rsid w:val="00FA17D4"/>
    <w:rsid w:val="00FA1CBF"/>
    <w:rsid w:val="00FA1D8F"/>
    <w:rsid w:val="00FA1DFE"/>
    <w:rsid w:val="00FA1F1D"/>
    <w:rsid w:val="00FA2002"/>
    <w:rsid w:val="00FA22CF"/>
    <w:rsid w:val="00FA2526"/>
    <w:rsid w:val="00FA25D5"/>
    <w:rsid w:val="00FA27CD"/>
    <w:rsid w:val="00FA2AB0"/>
    <w:rsid w:val="00FA2EDD"/>
    <w:rsid w:val="00FA3C84"/>
    <w:rsid w:val="00FA4255"/>
    <w:rsid w:val="00FA4A22"/>
    <w:rsid w:val="00FA4E0B"/>
    <w:rsid w:val="00FA4EDE"/>
    <w:rsid w:val="00FA50E8"/>
    <w:rsid w:val="00FA526F"/>
    <w:rsid w:val="00FA5321"/>
    <w:rsid w:val="00FA53C1"/>
    <w:rsid w:val="00FA5412"/>
    <w:rsid w:val="00FA5527"/>
    <w:rsid w:val="00FA55FE"/>
    <w:rsid w:val="00FA573E"/>
    <w:rsid w:val="00FA5871"/>
    <w:rsid w:val="00FA589E"/>
    <w:rsid w:val="00FA5962"/>
    <w:rsid w:val="00FA5995"/>
    <w:rsid w:val="00FA5CEE"/>
    <w:rsid w:val="00FA5EB9"/>
    <w:rsid w:val="00FA6225"/>
    <w:rsid w:val="00FA656D"/>
    <w:rsid w:val="00FA6686"/>
    <w:rsid w:val="00FA66EF"/>
    <w:rsid w:val="00FA6A4B"/>
    <w:rsid w:val="00FA6A8C"/>
    <w:rsid w:val="00FA6B10"/>
    <w:rsid w:val="00FA6BE1"/>
    <w:rsid w:val="00FA6D2E"/>
    <w:rsid w:val="00FA70DF"/>
    <w:rsid w:val="00FA7152"/>
    <w:rsid w:val="00FA72D0"/>
    <w:rsid w:val="00FA7672"/>
    <w:rsid w:val="00FA7A20"/>
    <w:rsid w:val="00FA7AA6"/>
    <w:rsid w:val="00FA7B91"/>
    <w:rsid w:val="00FA7C04"/>
    <w:rsid w:val="00FA7C05"/>
    <w:rsid w:val="00FB009F"/>
    <w:rsid w:val="00FB0443"/>
    <w:rsid w:val="00FB063A"/>
    <w:rsid w:val="00FB0F6E"/>
    <w:rsid w:val="00FB100E"/>
    <w:rsid w:val="00FB15D5"/>
    <w:rsid w:val="00FB1694"/>
    <w:rsid w:val="00FB1867"/>
    <w:rsid w:val="00FB18E8"/>
    <w:rsid w:val="00FB19D8"/>
    <w:rsid w:val="00FB22E5"/>
    <w:rsid w:val="00FB2803"/>
    <w:rsid w:val="00FB2864"/>
    <w:rsid w:val="00FB2874"/>
    <w:rsid w:val="00FB29FF"/>
    <w:rsid w:val="00FB2A7F"/>
    <w:rsid w:val="00FB2F94"/>
    <w:rsid w:val="00FB321B"/>
    <w:rsid w:val="00FB33A3"/>
    <w:rsid w:val="00FB341C"/>
    <w:rsid w:val="00FB35AB"/>
    <w:rsid w:val="00FB3817"/>
    <w:rsid w:val="00FB38EA"/>
    <w:rsid w:val="00FB3CD6"/>
    <w:rsid w:val="00FB3D03"/>
    <w:rsid w:val="00FB3E56"/>
    <w:rsid w:val="00FB4065"/>
    <w:rsid w:val="00FB44CB"/>
    <w:rsid w:val="00FB4760"/>
    <w:rsid w:val="00FB47B5"/>
    <w:rsid w:val="00FB4A11"/>
    <w:rsid w:val="00FB4BED"/>
    <w:rsid w:val="00FB4FDC"/>
    <w:rsid w:val="00FB507F"/>
    <w:rsid w:val="00FB52FD"/>
    <w:rsid w:val="00FB57A7"/>
    <w:rsid w:val="00FB5A6F"/>
    <w:rsid w:val="00FB5D73"/>
    <w:rsid w:val="00FB62B2"/>
    <w:rsid w:val="00FB6401"/>
    <w:rsid w:val="00FB67DD"/>
    <w:rsid w:val="00FB68CE"/>
    <w:rsid w:val="00FB6B9D"/>
    <w:rsid w:val="00FB6C50"/>
    <w:rsid w:val="00FB6C5F"/>
    <w:rsid w:val="00FB6C8C"/>
    <w:rsid w:val="00FB7080"/>
    <w:rsid w:val="00FB70DD"/>
    <w:rsid w:val="00FB72CB"/>
    <w:rsid w:val="00FB77BB"/>
    <w:rsid w:val="00FB7A9C"/>
    <w:rsid w:val="00FC03AD"/>
    <w:rsid w:val="00FC064C"/>
    <w:rsid w:val="00FC0AB4"/>
    <w:rsid w:val="00FC0B9B"/>
    <w:rsid w:val="00FC0E12"/>
    <w:rsid w:val="00FC15A1"/>
    <w:rsid w:val="00FC184E"/>
    <w:rsid w:val="00FC184F"/>
    <w:rsid w:val="00FC1859"/>
    <w:rsid w:val="00FC2075"/>
    <w:rsid w:val="00FC22FE"/>
    <w:rsid w:val="00FC23FA"/>
    <w:rsid w:val="00FC25D7"/>
    <w:rsid w:val="00FC2742"/>
    <w:rsid w:val="00FC2EED"/>
    <w:rsid w:val="00FC31D6"/>
    <w:rsid w:val="00FC330F"/>
    <w:rsid w:val="00FC37F0"/>
    <w:rsid w:val="00FC3AE3"/>
    <w:rsid w:val="00FC3BBC"/>
    <w:rsid w:val="00FC3EEB"/>
    <w:rsid w:val="00FC4278"/>
    <w:rsid w:val="00FC4423"/>
    <w:rsid w:val="00FC47D1"/>
    <w:rsid w:val="00FC4850"/>
    <w:rsid w:val="00FC4993"/>
    <w:rsid w:val="00FC4CA4"/>
    <w:rsid w:val="00FC4DD6"/>
    <w:rsid w:val="00FC545C"/>
    <w:rsid w:val="00FC553E"/>
    <w:rsid w:val="00FC5678"/>
    <w:rsid w:val="00FC6014"/>
    <w:rsid w:val="00FC60EC"/>
    <w:rsid w:val="00FC65A0"/>
    <w:rsid w:val="00FC6B41"/>
    <w:rsid w:val="00FC6D4D"/>
    <w:rsid w:val="00FC6EF1"/>
    <w:rsid w:val="00FC7001"/>
    <w:rsid w:val="00FC7308"/>
    <w:rsid w:val="00FC752F"/>
    <w:rsid w:val="00FC761D"/>
    <w:rsid w:val="00FC76A7"/>
    <w:rsid w:val="00FC77F3"/>
    <w:rsid w:val="00FC7DD2"/>
    <w:rsid w:val="00FC7F93"/>
    <w:rsid w:val="00FD0C32"/>
    <w:rsid w:val="00FD10D2"/>
    <w:rsid w:val="00FD111E"/>
    <w:rsid w:val="00FD1345"/>
    <w:rsid w:val="00FD1367"/>
    <w:rsid w:val="00FD1401"/>
    <w:rsid w:val="00FD14E4"/>
    <w:rsid w:val="00FD1F90"/>
    <w:rsid w:val="00FD1FCA"/>
    <w:rsid w:val="00FD2804"/>
    <w:rsid w:val="00FD282A"/>
    <w:rsid w:val="00FD2A71"/>
    <w:rsid w:val="00FD2FC0"/>
    <w:rsid w:val="00FD3905"/>
    <w:rsid w:val="00FD3AE7"/>
    <w:rsid w:val="00FD3B8A"/>
    <w:rsid w:val="00FD43D6"/>
    <w:rsid w:val="00FD4620"/>
    <w:rsid w:val="00FD48FE"/>
    <w:rsid w:val="00FD4BA1"/>
    <w:rsid w:val="00FD4CC0"/>
    <w:rsid w:val="00FD552B"/>
    <w:rsid w:val="00FD553B"/>
    <w:rsid w:val="00FD5642"/>
    <w:rsid w:val="00FD5EBC"/>
    <w:rsid w:val="00FD603E"/>
    <w:rsid w:val="00FD6318"/>
    <w:rsid w:val="00FD681C"/>
    <w:rsid w:val="00FD6859"/>
    <w:rsid w:val="00FD6A3D"/>
    <w:rsid w:val="00FD6BC1"/>
    <w:rsid w:val="00FD6CCB"/>
    <w:rsid w:val="00FD6D36"/>
    <w:rsid w:val="00FD6F9D"/>
    <w:rsid w:val="00FD7001"/>
    <w:rsid w:val="00FD7240"/>
    <w:rsid w:val="00FD729B"/>
    <w:rsid w:val="00FD72D9"/>
    <w:rsid w:val="00FD73AE"/>
    <w:rsid w:val="00FD75AC"/>
    <w:rsid w:val="00FD7C31"/>
    <w:rsid w:val="00FD7F6A"/>
    <w:rsid w:val="00FE04B6"/>
    <w:rsid w:val="00FE05E5"/>
    <w:rsid w:val="00FE0657"/>
    <w:rsid w:val="00FE07D8"/>
    <w:rsid w:val="00FE0952"/>
    <w:rsid w:val="00FE0A98"/>
    <w:rsid w:val="00FE14A3"/>
    <w:rsid w:val="00FE1FB2"/>
    <w:rsid w:val="00FE20AB"/>
    <w:rsid w:val="00FE22FE"/>
    <w:rsid w:val="00FE2AC5"/>
    <w:rsid w:val="00FE2B7B"/>
    <w:rsid w:val="00FE306A"/>
    <w:rsid w:val="00FE3100"/>
    <w:rsid w:val="00FE3439"/>
    <w:rsid w:val="00FE3519"/>
    <w:rsid w:val="00FE35C7"/>
    <w:rsid w:val="00FE3768"/>
    <w:rsid w:val="00FE37C6"/>
    <w:rsid w:val="00FE39F4"/>
    <w:rsid w:val="00FE4AB1"/>
    <w:rsid w:val="00FE4D79"/>
    <w:rsid w:val="00FE501E"/>
    <w:rsid w:val="00FE5172"/>
    <w:rsid w:val="00FE5410"/>
    <w:rsid w:val="00FE54B4"/>
    <w:rsid w:val="00FE5546"/>
    <w:rsid w:val="00FE5836"/>
    <w:rsid w:val="00FE5977"/>
    <w:rsid w:val="00FE5BDB"/>
    <w:rsid w:val="00FE5E07"/>
    <w:rsid w:val="00FE614F"/>
    <w:rsid w:val="00FE627C"/>
    <w:rsid w:val="00FE6450"/>
    <w:rsid w:val="00FE6646"/>
    <w:rsid w:val="00FE68F9"/>
    <w:rsid w:val="00FE6DEC"/>
    <w:rsid w:val="00FE6FE2"/>
    <w:rsid w:val="00FE74E2"/>
    <w:rsid w:val="00FE74FC"/>
    <w:rsid w:val="00FE753A"/>
    <w:rsid w:val="00FE761D"/>
    <w:rsid w:val="00FE76FA"/>
    <w:rsid w:val="00FE7929"/>
    <w:rsid w:val="00FE7C3E"/>
    <w:rsid w:val="00FE7F00"/>
    <w:rsid w:val="00FF01C5"/>
    <w:rsid w:val="00FF0224"/>
    <w:rsid w:val="00FF0278"/>
    <w:rsid w:val="00FF0502"/>
    <w:rsid w:val="00FF0728"/>
    <w:rsid w:val="00FF07B6"/>
    <w:rsid w:val="00FF0BBB"/>
    <w:rsid w:val="00FF1455"/>
    <w:rsid w:val="00FF1699"/>
    <w:rsid w:val="00FF1716"/>
    <w:rsid w:val="00FF17AB"/>
    <w:rsid w:val="00FF1862"/>
    <w:rsid w:val="00FF1E0C"/>
    <w:rsid w:val="00FF1E43"/>
    <w:rsid w:val="00FF2077"/>
    <w:rsid w:val="00FF2A88"/>
    <w:rsid w:val="00FF2BE2"/>
    <w:rsid w:val="00FF2C53"/>
    <w:rsid w:val="00FF2D1B"/>
    <w:rsid w:val="00FF30B9"/>
    <w:rsid w:val="00FF3345"/>
    <w:rsid w:val="00FF37C5"/>
    <w:rsid w:val="00FF37FF"/>
    <w:rsid w:val="00FF3930"/>
    <w:rsid w:val="00FF3A0B"/>
    <w:rsid w:val="00FF3A12"/>
    <w:rsid w:val="00FF3CAB"/>
    <w:rsid w:val="00FF3CFC"/>
    <w:rsid w:val="00FF3DDC"/>
    <w:rsid w:val="00FF43AF"/>
    <w:rsid w:val="00FF44A2"/>
    <w:rsid w:val="00FF48E0"/>
    <w:rsid w:val="00FF49EE"/>
    <w:rsid w:val="00FF4D22"/>
    <w:rsid w:val="00FF4F6A"/>
    <w:rsid w:val="00FF4FCD"/>
    <w:rsid w:val="00FF5026"/>
    <w:rsid w:val="00FF5173"/>
    <w:rsid w:val="00FF51D0"/>
    <w:rsid w:val="00FF52CC"/>
    <w:rsid w:val="00FF52E3"/>
    <w:rsid w:val="00FF5628"/>
    <w:rsid w:val="00FF568D"/>
    <w:rsid w:val="00FF5ABC"/>
    <w:rsid w:val="00FF5E3B"/>
    <w:rsid w:val="00FF5EFE"/>
    <w:rsid w:val="00FF5F7E"/>
    <w:rsid w:val="00FF609A"/>
    <w:rsid w:val="00FF60A4"/>
    <w:rsid w:val="00FF631F"/>
    <w:rsid w:val="00FF6BF9"/>
    <w:rsid w:val="00FF6CF6"/>
    <w:rsid w:val="00FF6D50"/>
    <w:rsid w:val="00FF6F1F"/>
    <w:rsid w:val="00FF707C"/>
    <w:rsid w:val="00FF7474"/>
    <w:rsid w:val="00FF7746"/>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741E6B"/>
  <w15:chartTrackingRefBased/>
  <w15:docId w15:val="{031BA325-6E05-40C0-8CDB-570B2FA18E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annotation reference" w:qFormat="1"/>
    <w:lsdException w:name="Title" w:qFormat="1"/>
    <w:lsdException w:name="Subtitle" w:qFormat="1"/>
    <w:lsdException w:name="Hyperlink" w:uiPriority="99" w:qFormat="1"/>
    <w:lsdException w:name="Strong" w:uiPriority="22" w:qFormat="1"/>
    <w:lsdException w:name="Emphasis" w:uiPriority="20" w:qFormat="1"/>
    <w:lsdException w:name="Normal (Web)" w:uiPriority="99" w:qFormat="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0F0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180-Table-Caption,Caption Char2,Caption Char Char Char,Caption Char Char1,fig and tbl,fighead2,fighead21,fighead22,fighead23"/>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link w:val="BalloonTextChar"/>
    <w:uiPriority w:val="99"/>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180-Table-Caption Char,Caption Char2 Char,Caption Char Char Char Char,Caption Char Char1 Char1,fig and tbl Char,fighead2 Char"/>
    <w:link w:val="Caption"/>
    <w:qFormat/>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3"/>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3"/>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5"/>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6"/>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6"/>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qFormat/>
    <w:rsid w:val="006D58A9"/>
    <w:pPr>
      <w:numPr>
        <w:ilvl w:val="2"/>
        <w:numId w:val="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6"/>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C72FD0"/>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Normal"/>
    <w:rsid w:val="00AC1E4A"/>
    <w:pPr>
      <w:numPr>
        <w:numId w:val="7"/>
      </w:numPr>
      <w:overflowPunct/>
      <w:adjustRightInd/>
      <w:snapToGrid w:val="0"/>
      <w:spacing w:after="60"/>
      <w:jc w:val="both"/>
      <w:textAlignment w:val="auto"/>
    </w:pPr>
    <w:rPr>
      <w:rFonts w:eastAsiaTheme="minorEastAsia"/>
      <w:szCs w:val="16"/>
      <w:lang w:val="en-US"/>
    </w:rPr>
  </w:style>
  <w:style w:type="paragraph" w:customStyle="1" w:styleId="Comments">
    <w:name w:val="Comments"/>
    <w:basedOn w:val="Normal"/>
    <w:link w:val="CommentsChar"/>
    <w:qFormat/>
    <w:rsid w:val="009B75E3"/>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sid w:val="009B75E3"/>
    <w:rPr>
      <w:rFonts w:ascii="Arial" w:eastAsia="MS Mincho" w:hAnsi="Arial"/>
      <w:i/>
      <w:sz w:val="18"/>
      <w:szCs w:val="24"/>
      <w:lang w:val="en-GB"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B737B7"/>
    <w:rPr>
      <w:rFonts w:ascii="Calibri" w:eastAsia="Calibri" w:hAnsi="Calibri"/>
      <w:sz w:val="22"/>
      <w:szCs w:val="22"/>
      <w:lang w:eastAsia="en-US"/>
    </w:rPr>
  </w:style>
  <w:style w:type="character" w:customStyle="1" w:styleId="TACChar">
    <w:name w:val="TAC Char"/>
    <w:link w:val="TAC"/>
    <w:qFormat/>
    <w:locked/>
    <w:rsid w:val="00E07841"/>
    <w:rPr>
      <w:rFonts w:ascii="Arial" w:hAnsi="Arial"/>
      <w:sz w:val="18"/>
      <w:lang w:val="en-GB" w:eastAsia="en-US"/>
    </w:rPr>
  </w:style>
  <w:style w:type="character" w:customStyle="1" w:styleId="TAHCar">
    <w:name w:val="TAH Car"/>
    <w:link w:val="TAH"/>
    <w:qFormat/>
    <w:locked/>
    <w:rsid w:val="00E07841"/>
    <w:rPr>
      <w:rFonts w:ascii="Arial" w:hAnsi="Arial"/>
      <w:b/>
      <w:sz w:val="18"/>
      <w:lang w:val="en-GB" w:eastAsia="en-US"/>
    </w:rPr>
  </w:style>
  <w:style w:type="character" w:styleId="UnresolvedMention">
    <w:name w:val="Unresolved Mention"/>
    <w:basedOn w:val="DefaultParagraphFont"/>
    <w:uiPriority w:val="99"/>
    <w:semiHidden/>
    <w:unhideWhenUsed/>
    <w:rsid w:val="00412E3C"/>
    <w:rPr>
      <w:color w:val="605E5C"/>
      <w:shd w:val="clear" w:color="auto" w:fill="E1DFDD"/>
    </w:rPr>
  </w:style>
  <w:style w:type="paragraph" w:customStyle="1" w:styleId="StyleHeading1H1h1appheading1l1MemoHeading1h11h12h13h">
    <w:name w:val="Style Heading 1H1h1app heading 1l1Memo Heading 1h11h12h13h..."/>
    <w:basedOn w:val="Heading1"/>
    <w:rsid w:val="00D3425B"/>
    <w:pPr>
      <w:keepNext w:val="0"/>
      <w:keepLines w:val="0"/>
      <w:widowControl w:val="0"/>
      <w:numPr>
        <w:numId w:val="8"/>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Style1">
    <w:name w:val="Style1"/>
    <w:basedOn w:val="Normal"/>
    <w:link w:val="Style1Char"/>
    <w:qFormat/>
    <w:rsid w:val="00D3425B"/>
    <w:pPr>
      <w:overflowPunct/>
      <w:autoSpaceDE/>
      <w:autoSpaceDN/>
      <w:adjustRightInd/>
      <w:spacing w:after="100" w:afterAutospacing="1" w:line="300" w:lineRule="auto"/>
      <w:ind w:firstLine="360"/>
      <w:contextualSpacing/>
      <w:jc w:val="both"/>
      <w:textAlignment w:val="auto"/>
    </w:pPr>
    <w:rPr>
      <w:lang w:val="en-US" w:eastAsia="zh-CN"/>
    </w:rPr>
  </w:style>
  <w:style w:type="character" w:customStyle="1" w:styleId="Style1Char">
    <w:name w:val="Style1 Char"/>
    <w:link w:val="Style1"/>
    <w:qFormat/>
    <w:rsid w:val="00D3425B"/>
    <w:rPr>
      <w:rFonts w:ascii="Times New Roman" w:hAnsi="Times New Roman"/>
    </w:rPr>
  </w:style>
  <w:style w:type="paragraph" w:styleId="NoSpacing">
    <w:name w:val="No Spacing"/>
    <w:link w:val="NoSpacingChar"/>
    <w:uiPriority w:val="1"/>
    <w:qFormat/>
    <w:rsid w:val="00C4142E"/>
    <w:rPr>
      <w:rFonts w:ascii="Times New Roman" w:eastAsia="Times New Roman" w:hAnsi="Times New Roman"/>
      <w:lang w:eastAsia="en-US"/>
    </w:rPr>
  </w:style>
  <w:style w:type="character" w:customStyle="1" w:styleId="B1Zchn">
    <w:name w:val="B1 Zchn"/>
    <w:qFormat/>
    <w:rsid w:val="00EE543E"/>
    <w:rPr>
      <w:lang w:eastAsia="en-US"/>
    </w:rPr>
  </w:style>
  <w:style w:type="character" w:customStyle="1" w:styleId="B2Char">
    <w:name w:val="B2 Char"/>
    <w:link w:val="B2"/>
    <w:qFormat/>
    <w:rsid w:val="00EE543E"/>
    <w:rPr>
      <w:rFonts w:ascii="Times New Roman" w:hAnsi="Times New Roman"/>
      <w:lang w:val="en-GB" w:eastAsia="en-US"/>
    </w:rPr>
  </w:style>
  <w:style w:type="character" w:customStyle="1" w:styleId="BalloonTextChar">
    <w:name w:val="Balloon Text Char"/>
    <w:basedOn w:val="DefaultParagraphFont"/>
    <w:link w:val="BalloonText"/>
    <w:uiPriority w:val="99"/>
    <w:semiHidden/>
    <w:rsid w:val="00FB1867"/>
    <w:rPr>
      <w:rFonts w:ascii="Tahoma" w:hAnsi="Tahoma" w:cs="Tahoma"/>
      <w:sz w:val="16"/>
      <w:szCs w:val="16"/>
      <w:lang w:val="en-GB" w:eastAsia="en-US"/>
    </w:rPr>
  </w:style>
  <w:style w:type="paragraph" w:customStyle="1" w:styleId="N1">
    <w:name w:val="N1"/>
    <w:basedOn w:val="Normal"/>
    <w:link w:val="N1Char"/>
    <w:qFormat/>
    <w:rsid w:val="00032974"/>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032974"/>
    <w:rPr>
      <w:rFonts w:asciiTheme="minorHAnsi" w:eastAsiaTheme="minorEastAsia" w:hAnsiTheme="minorHAnsi" w:cstheme="minorHAnsi"/>
      <w:sz w:val="22"/>
      <w:szCs w:val="22"/>
      <w:lang w:eastAsia="ko-KR" w:bidi="hi-IN"/>
    </w:rPr>
  </w:style>
  <w:style w:type="paragraph" w:customStyle="1" w:styleId="Text0">
    <w:name w:val="Text"/>
    <w:basedOn w:val="Normal"/>
    <w:rsid w:val="00613D42"/>
    <w:pPr>
      <w:widowControl w:val="0"/>
      <w:overflowPunct/>
      <w:autoSpaceDE/>
      <w:autoSpaceDN/>
      <w:adjustRightInd/>
      <w:spacing w:after="0" w:line="252" w:lineRule="auto"/>
      <w:ind w:firstLine="202"/>
      <w:jc w:val="both"/>
      <w:textAlignment w:val="auto"/>
    </w:pPr>
    <w:rPr>
      <w:rFonts w:eastAsia="Times New Roman"/>
      <w:lang w:val="en-US"/>
    </w:rPr>
  </w:style>
  <w:style w:type="character" w:styleId="Emphasis">
    <w:name w:val="Emphasis"/>
    <w:uiPriority w:val="20"/>
    <w:qFormat/>
    <w:rsid w:val="00932F0E"/>
    <w:rPr>
      <w:i/>
      <w:iCs/>
    </w:rPr>
  </w:style>
  <w:style w:type="character" w:styleId="Strong">
    <w:name w:val="Strong"/>
    <w:uiPriority w:val="22"/>
    <w:qFormat/>
    <w:rsid w:val="00932F0E"/>
    <w:rPr>
      <w:b/>
      <w:bCs/>
    </w:rPr>
  </w:style>
  <w:style w:type="paragraph" w:customStyle="1" w:styleId="xmsonormal">
    <w:name w:val="x_msonormal"/>
    <w:basedOn w:val="Normal"/>
    <w:uiPriority w:val="99"/>
    <w:qFormat/>
    <w:rsid w:val="00932F0E"/>
    <w:pPr>
      <w:overflowPunct/>
      <w:autoSpaceDE/>
      <w:autoSpaceDN/>
      <w:adjustRightInd/>
      <w:spacing w:before="100" w:beforeAutospacing="1" w:after="100" w:afterAutospacing="1"/>
      <w:textAlignment w:val="auto"/>
    </w:pPr>
    <w:rPr>
      <w:rFonts w:ascii="Calibri" w:hAnsi="Calibri" w:cs="Calibri"/>
      <w:sz w:val="22"/>
      <w:szCs w:val="22"/>
      <w:lang w:val="en-US" w:eastAsia="zh-CN"/>
    </w:rPr>
  </w:style>
  <w:style w:type="character" w:customStyle="1" w:styleId="B1Char">
    <w:name w:val="B1 Char"/>
    <w:basedOn w:val="DefaultParagraphFont"/>
    <w:locked/>
    <w:rsid w:val="00C824B7"/>
  </w:style>
  <w:style w:type="table" w:styleId="PlainTable1">
    <w:name w:val="Plain Table 1"/>
    <w:basedOn w:val="TableNormal"/>
    <w:uiPriority w:val="41"/>
    <w:rsid w:val="004E43E3"/>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NoSpacingChar">
    <w:name w:val="No Spacing Char"/>
    <w:basedOn w:val="DefaultParagraphFont"/>
    <w:link w:val="NoSpacing"/>
    <w:uiPriority w:val="1"/>
    <w:rsid w:val="00FF37FF"/>
    <w:rPr>
      <w:rFonts w:ascii="Times New Roman" w:eastAsia="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11568">
      <w:bodyDiv w:val="1"/>
      <w:marLeft w:val="0"/>
      <w:marRight w:val="0"/>
      <w:marTop w:val="0"/>
      <w:marBottom w:val="0"/>
      <w:divBdr>
        <w:top w:val="none" w:sz="0" w:space="0" w:color="auto"/>
        <w:left w:val="none" w:sz="0" w:space="0" w:color="auto"/>
        <w:bottom w:val="none" w:sz="0" w:space="0" w:color="auto"/>
        <w:right w:val="none" w:sz="0" w:space="0" w:color="auto"/>
      </w:divBdr>
    </w:div>
    <w:div w:id="379722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2130950">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3216563">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293">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1212591">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9299805">
      <w:bodyDiv w:val="1"/>
      <w:marLeft w:val="0"/>
      <w:marRight w:val="0"/>
      <w:marTop w:val="0"/>
      <w:marBottom w:val="0"/>
      <w:divBdr>
        <w:top w:val="none" w:sz="0" w:space="0" w:color="auto"/>
        <w:left w:val="none" w:sz="0" w:space="0" w:color="auto"/>
        <w:bottom w:val="none" w:sz="0" w:space="0" w:color="auto"/>
        <w:right w:val="none" w:sz="0" w:space="0" w:color="auto"/>
      </w:divBdr>
      <w:divsChild>
        <w:div w:id="1754544056">
          <w:marLeft w:val="1166"/>
          <w:marRight w:val="0"/>
          <w:marTop w:val="15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67774357">
      <w:bodyDiv w:val="1"/>
      <w:marLeft w:val="0"/>
      <w:marRight w:val="0"/>
      <w:marTop w:val="0"/>
      <w:marBottom w:val="0"/>
      <w:divBdr>
        <w:top w:val="none" w:sz="0" w:space="0" w:color="auto"/>
        <w:left w:val="none" w:sz="0" w:space="0" w:color="auto"/>
        <w:bottom w:val="none" w:sz="0" w:space="0" w:color="auto"/>
        <w:right w:val="none" w:sz="0" w:space="0" w:color="auto"/>
      </w:divBdr>
      <w:divsChild>
        <w:div w:id="37897712">
          <w:marLeft w:val="274"/>
          <w:marRight w:val="0"/>
          <w:marTop w:val="150"/>
          <w:marBottom w:val="0"/>
          <w:divBdr>
            <w:top w:val="none" w:sz="0" w:space="0" w:color="auto"/>
            <w:left w:val="none" w:sz="0" w:space="0" w:color="auto"/>
            <w:bottom w:val="none" w:sz="0" w:space="0" w:color="auto"/>
            <w:right w:val="none" w:sz="0" w:space="0" w:color="auto"/>
          </w:divBdr>
        </w:div>
        <w:div w:id="1971545188">
          <w:marLeft w:val="1166"/>
          <w:marRight w:val="0"/>
          <w:marTop w:val="150"/>
          <w:marBottom w:val="0"/>
          <w:divBdr>
            <w:top w:val="none" w:sz="0" w:space="0" w:color="auto"/>
            <w:left w:val="none" w:sz="0" w:space="0" w:color="auto"/>
            <w:bottom w:val="none" w:sz="0" w:space="0" w:color="auto"/>
            <w:right w:val="none" w:sz="0" w:space="0" w:color="auto"/>
          </w:divBdr>
        </w:div>
        <w:div w:id="976839445">
          <w:marLeft w:val="1166"/>
          <w:marRight w:val="0"/>
          <w:marTop w:val="150"/>
          <w:marBottom w:val="0"/>
          <w:divBdr>
            <w:top w:val="none" w:sz="0" w:space="0" w:color="auto"/>
            <w:left w:val="none" w:sz="0" w:space="0" w:color="auto"/>
            <w:bottom w:val="none" w:sz="0" w:space="0" w:color="auto"/>
            <w:right w:val="none" w:sz="0" w:space="0" w:color="auto"/>
          </w:divBdr>
        </w:div>
        <w:div w:id="325135211">
          <w:marLeft w:val="1166"/>
          <w:marRight w:val="0"/>
          <w:marTop w:val="15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67258598">
      <w:bodyDiv w:val="1"/>
      <w:marLeft w:val="0"/>
      <w:marRight w:val="0"/>
      <w:marTop w:val="0"/>
      <w:marBottom w:val="0"/>
      <w:divBdr>
        <w:top w:val="none" w:sz="0" w:space="0" w:color="auto"/>
        <w:left w:val="none" w:sz="0" w:space="0" w:color="auto"/>
        <w:bottom w:val="none" w:sz="0" w:space="0" w:color="auto"/>
        <w:right w:val="none" w:sz="0" w:space="0" w:color="auto"/>
      </w:divBdr>
    </w:div>
    <w:div w:id="87361306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26559771">
      <w:bodyDiv w:val="1"/>
      <w:marLeft w:val="0"/>
      <w:marRight w:val="0"/>
      <w:marTop w:val="0"/>
      <w:marBottom w:val="0"/>
      <w:divBdr>
        <w:top w:val="none" w:sz="0" w:space="0" w:color="auto"/>
        <w:left w:val="none" w:sz="0" w:space="0" w:color="auto"/>
        <w:bottom w:val="none" w:sz="0" w:space="0" w:color="auto"/>
        <w:right w:val="none" w:sz="0" w:space="0" w:color="auto"/>
      </w:divBdr>
    </w:div>
    <w:div w:id="1038431614">
      <w:bodyDiv w:val="1"/>
      <w:marLeft w:val="0"/>
      <w:marRight w:val="0"/>
      <w:marTop w:val="0"/>
      <w:marBottom w:val="0"/>
      <w:divBdr>
        <w:top w:val="none" w:sz="0" w:space="0" w:color="auto"/>
        <w:left w:val="none" w:sz="0" w:space="0" w:color="auto"/>
        <w:bottom w:val="none" w:sz="0" w:space="0" w:color="auto"/>
        <w:right w:val="none" w:sz="0" w:space="0" w:color="auto"/>
      </w:divBdr>
      <w:divsChild>
        <w:div w:id="1179150985">
          <w:marLeft w:val="1166"/>
          <w:marRight w:val="0"/>
          <w:marTop w:val="150"/>
          <w:marBottom w:val="0"/>
          <w:divBdr>
            <w:top w:val="none" w:sz="0" w:space="0" w:color="auto"/>
            <w:left w:val="none" w:sz="0" w:space="0" w:color="auto"/>
            <w:bottom w:val="none" w:sz="0" w:space="0" w:color="auto"/>
            <w:right w:val="none" w:sz="0" w:space="0" w:color="auto"/>
          </w:divBdr>
        </w:div>
      </w:divsChild>
    </w:div>
    <w:div w:id="104001137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3084244">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74300714">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8846929">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56230090">
      <w:bodyDiv w:val="1"/>
      <w:marLeft w:val="0"/>
      <w:marRight w:val="0"/>
      <w:marTop w:val="0"/>
      <w:marBottom w:val="0"/>
      <w:divBdr>
        <w:top w:val="none" w:sz="0" w:space="0" w:color="auto"/>
        <w:left w:val="none" w:sz="0" w:space="0" w:color="auto"/>
        <w:bottom w:val="none" w:sz="0" w:space="0" w:color="auto"/>
        <w:right w:val="none" w:sz="0" w:space="0" w:color="auto"/>
      </w:divBdr>
      <w:divsChild>
        <w:div w:id="1486703156">
          <w:marLeft w:val="1166"/>
          <w:marRight w:val="0"/>
          <w:marTop w:val="150"/>
          <w:marBottom w:val="0"/>
          <w:divBdr>
            <w:top w:val="none" w:sz="0" w:space="0" w:color="auto"/>
            <w:left w:val="none" w:sz="0" w:space="0" w:color="auto"/>
            <w:bottom w:val="none" w:sz="0" w:space="0" w:color="auto"/>
            <w:right w:val="none" w:sz="0" w:space="0" w:color="auto"/>
          </w:divBdr>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8303897">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519656">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5987846">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764814">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262575">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6270799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2.xml><?xml version="1.0" encoding="utf-8"?>
<ds:datastoreItem xmlns:ds="http://schemas.openxmlformats.org/officeDocument/2006/customXml" ds:itemID="{8FF71AA3-F19E-43DD-9F2F-28E8933052EA}">
  <ds:schemaRefs>
    <ds:schemaRef ds:uri="http://schemas.openxmlformats.org/officeDocument/2006/bibliography"/>
  </ds:schemaRefs>
</ds:datastoreItem>
</file>

<file path=customXml/itemProps3.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 ds:uri="http://schemas.microsoft.com/sharepoint/v4"/>
  </ds:schemaRefs>
</ds:datastoreItem>
</file>

<file path=customXml/itemProps4.xml><?xml version="1.0" encoding="utf-8"?>
<ds:datastoreItem xmlns:ds="http://schemas.openxmlformats.org/officeDocument/2006/customXml" ds:itemID="{E92CCE18-F362-41A3-9849-2442ED8F0C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9</Pages>
  <Words>4891</Words>
  <Characters>25998</Characters>
  <Application>Microsoft Office Word</Application>
  <DocSecurity>0</DocSecurity>
  <Lines>216</Lines>
  <Paragraphs>61</Paragraphs>
  <ScaleCrop>false</ScaleCrop>
  <HeadingPairs>
    <vt:vector size="2" baseType="variant">
      <vt:variant>
        <vt:lpstr>Title</vt:lpstr>
      </vt:variant>
      <vt:variant>
        <vt:i4>1</vt:i4>
      </vt:variant>
    </vt:vector>
  </HeadingPairs>
  <TitlesOfParts>
    <vt:vector size="1" baseType="lpstr">
      <vt:lpstr/>
    </vt:vector>
  </TitlesOfParts>
  <Company>Intel</Company>
  <LinksUpToDate>false</LinksUpToDate>
  <CharactersWithSpaces>30828</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Afshin.Haghighat@InterDigital.com</dc:creator>
  <cp:keywords>CTPClassification=CTP_IC:VisualMarkings=, CTPClassification=CTP_IC</cp:keywords>
  <dc:description/>
  <cp:lastModifiedBy>Mohammad Irfan</cp:lastModifiedBy>
  <cp:revision>4</cp:revision>
  <cp:lastPrinted>2011-11-09T07:49:00Z</cp:lastPrinted>
  <dcterms:created xsi:type="dcterms:W3CDTF">2022-11-01T20:18:00Z</dcterms:created>
  <dcterms:modified xsi:type="dcterms:W3CDTF">2022-11-01T20:21:00Z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f13add94-e914-483a-be0f-d11285cd4226</vt:lpwstr>
  </property>
  <property fmtid="{D5CDD505-2E9C-101B-9397-08002B2CF9AE}" pid="10" name="CTP_BU">
    <vt:lpwstr>NEXT GEN AND STANDARDS GROUP</vt:lpwstr>
  </property>
  <property fmtid="{D5CDD505-2E9C-101B-9397-08002B2CF9AE}" pid="11" name="CTP_TimeStamp">
    <vt:lpwstr>2018-01-12 12:19:53Z</vt:lpwstr>
  </property>
  <property fmtid="{D5CDD505-2E9C-101B-9397-08002B2CF9AE}" pid="12" name="ContentTypeId">
    <vt:lpwstr>0x0101006C8E648E97429F4A9C700CA2B719F885</vt:lpwstr>
  </property>
  <property fmtid="{D5CDD505-2E9C-101B-9397-08002B2CF9AE}" pid="13" name="CTPClassification">
    <vt:lpwstr>CTP_IC</vt:lpwstr>
  </property>
</Properties>
</file>